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A31" w:rsidRPr="006F39AA" w:rsidRDefault="00FC3A31" w:rsidP="00FC3A31">
      <w:pPr>
        <w:jc w:val="center"/>
        <w:rPr>
          <w:rFonts w:ascii="Arial" w:hAnsi="Arial" w:cs="Arial"/>
        </w:rPr>
      </w:pPr>
      <w:r>
        <w:rPr>
          <w:noProof/>
        </w:rPr>
        <w:pict>
          <v:shapetype id="_x0000_t32" coordsize="21600,21600" o:spt="32" o:oned="t" path="m,l21600,21600e" filled="f">
            <v:path arrowok="t" fillok="f" o:connecttype="none"/>
            <o:lock v:ext="edit" shapetype="t"/>
          </v:shapetype>
          <v:shape id="AutoShape 7" o:spid="_x0000_s1028" type="#_x0000_t32" style="position:absolute;left:0;text-align:left;margin-left:121.95pt;margin-top:120.25pt;width:.05pt;height:545.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pIAIAAD0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">
            <w10:wrap type="square" anchorx="page" anchory="page"/>
            <w10:anchorlock/>
          </v:shape>
        </w:pict>
      </w:r>
      <w:r>
        <w:rPr>
          <w:noProof/>
        </w:rPr>
        <w:pict>
          <v:shapetype id="_x0000_t202" coordsize="21600,21600" o:spt="202" path="m,l,21600r21600,l21600,xe">
            <v:stroke joinstyle="miter"/>
            <v:path gradientshapeok="t" o:connecttype="rect"/>
          </v:shapetype>
          <v:shape id="Text Box 5" o:spid="_x0000_s1027" type="#_x0000_t202" style="position:absolute;left:0;text-align:left;margin-left:-117.1pt;margin-top:120.25pt;width:94.5pt;height:406.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" fillcolor="#d1d1d3" stroked="f">
            <v:textbox inset="0,0,3mm,0">
              <w:txbxContent>
                <w:p w:rsidR="00FC3A31" w:rsidRPr="004B2DC1" w:rsidRDefault="00FC3A31" w:rsidP="00FC3A31">
                  <w:pPr>
                    <w:spacing w:after="720"/>
                    <w:jc w:val="center"/>
                    <w:rPr>
                      <w:rFonts w:ascii="Arial" w:hAnsi="Arial" w:cs="Arial"/>
                      <w:smallCaps/>
                      <w:spacing w:val="20"/>
                      <w:sz w:val="72"/>
                      <w:szCs w:val="72"/>
                    </w:rPr>
                  </w:pPr>
                  <w:r w:rsidRPr="004B2DC1">
                    <w:rPr>
                      <w:rFonts w:ascii="Arial" w:hAnsi="Arial" w:cs="Arial"/>
                      <w:smallCaps/>
                      <w:spacing w:val="20"/>
                      <w:sz w:val="72"/>
                      <w:szCs w:val="72"/>
                    </w:rPr>
                    <w:t>C</w:t>
                  </w:r>
                </w:p>
                <w:p w:rsidR="00FC3A31" w:rsidRPr="004B2DC1" w:rsidRDefault="00FC3A31" w:rsidP="00FC3A31">
                  <w:pPr>
                    <w:spacing w:after="720"/>
                    <w:jc w:val="center"/>
                    <w:rPr>
                      <w:rFonts w:ascii="Arial" w:hAnsi="Arial" w:cs="Arial"/>
                      <w:smallCaps/>
                      <w:spacing w:val="20"/>
                      <w:sz w:val="72"/>
                      <w:szCs w:val="72"/>
                    </w:rPr>
                  </w:pPr>
                  <w:r w:rsidRPr="004B2DC1">
                    <w:rPr>
                      <w:rFonts w:ascii="Arial" w:hAnsi="Arial" w:cs="Arial"/>
                      <w:smallCaps/>
                      <w:spacing w:val="20"/>
                      <w:sz w:val="72"/>
                      <w:szCs w:val="72"/>
                    </w:rPr>
                    <w:t>N</w:t>
                  </w:r>
                </w:p>
                <w:p w:rsidR="00FC3A31" w:rsidRPr="004B2DC1" w:rsidRDefault="00FC3A31" w:rsidP="00FC3A31">
                  <w:pPr>
                    <w:spacing w:after="720"/>
                    <w:jc w:val="center"/>
                    <w:rPr>
                      <w:rFonts w:ascii="Arial" w:hAnsi="Arial" w:cs="Arial"/>
                      <w:spacing w:val="20"/>
                      <w:sz w:val="72"/>
                      <w:szCs w:val="72"/>
                    </w:rPr>
                  </w:pPr>
                  <w:r w:rsidRPr="004B2DC1">
                    <w:rPr>
                      <w:rFonts w:ascii="Arial" w:hAnsi="Arial" w:cs="Arial"/>
                      <w:smallCaps/>
                      <w:spacing w:val="20"/>
                      <w:sz w:val="72"/>
                      <w:szCs w:val="72"/>
                    </w:rPr>
                    <w:t>A</w:t>
                  </w:r>
                </w:p>
              </w:txbxContent>
            </v:textbox>
            <w10:wrap anchory="page"/>
            <w10:anchorlock/>
          </v:shape>
        </w:pict>
      </w:r>
      <w:r>
        <w:rPr>
          <w:noProof/>
        </w:rPr>
        <w:pict>
          <v:shape id="Text Box 4" o:spid="_x0000_s1026" type="#_x0000_t202" style="position:absolute;left:0;text-align:left;margin-left:-46.25pt;margin-top:35.15pt;width:114.2pt;height:664.45pt;z-index:251659776;visibility:visible;mso-wrap-style:square;mso-width-percent:0;mso-height-percent:0;mso-wrap-distance-left:9pt;mso-wrap-distance-top:0;mso-wrap-distance-right:2.85pt;mso-wrap-distance-bottom:0;mso-position-horizontal:absolute;mso-position-horizontal-relative:text;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" filled="f" fillcolor="#f1f3ed" stroked="f">
            <v:textbox>
              <w:txbxContent>
                <w:p w:rsidR="00FC3A31" w:rsidRPr="009A5705" w:rsidRDefault="00FC3A31" w:rsidP="00FC3A31">
                  <w:r>
                    <w:rPr>
                      <w:noProof/>
                    </w:rPr>
                    <w:drawing>
                      <wp:inline distT="0" distB="0" distL="0" distR="0" wp14:anchorId="5B49E981" wp14:editId="3D8FD7AD">
                        <wp:extent cx="980610" cy="1358900"/>
                        <wp:effectExtent l="19050" t="0" r="0" b="0"/>
                        <wp:docPr id="3" name="Picture 0" descr="B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I.png"/>
                                <pic:cNvPicPr/>
                              </pic:nvPicPr>
                              <pic:blipFill>
                                <a:blip r:embed="rId8"/>
                                <a:stretch>
                                  <a:fillRect/>
                                </a:stretch>
                              </pic:blipFill>
                              <pic:spPr>
                                <a:xfrm>
                                  <a:off x="0" y="0"/>
                                  <a:ext cx="981993" cy="1360816"/>
                                </a:xfrm>
                                <a:prstGeom prst="rect">
                                  <a:avLst/>
                                </a:prstGeom>
                              </pic:spPr>
                            </pic:pic>
                          </a:graphicData>
                        </a:graphic>
                      </wp:inline>
                    </w:drawing>
                  </w:r>
                </w:p>
              </w:txbxContent>
            </v:textbox>
            <w10:wrap type="square" anchory="page"/>
            <w10:anchorlock/>
          </v:shape>
        </w:pict>
      </w:r>
      <w:r>
        <w:rPr>
          <w:rFonts w:ascii="Arial" w:hAnsi="Arial" w:cs="Arial"/>
          <w:noProof/>
        </w:rPr>
        <w:drawing>
          <wp:inline distT="0" distB="0" distL="0" distR="0" wp14:anchorId="491C8584" wp14:editId="663AE7ED">
            <wp:extent cx="3026979" cy="762925"/>
            <wp:effectExtent l="0" t="0" r="0" b="0"/>
            <wp:docPr id="1" name="Picture 1" descr="C:\Users\walshkel\Desktop\Leidos_Canada_Logo_WithNam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shkel\Desktop\Leidos_Canada_Logo_WithName.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6957" cy="762919"/>
                    </a:xfrm>
                    <a:prstGeom prst="rect">
                      <a:avLst/>
                    </a:prstGeom>
                    <a:noFill/>
                    <a:ln>
                      <a:noFill/>
                    </a:ln>
                  </pic:spPr>
                </pic:pic>
              </a:graphicData>
            </a:graphic>
          </wp:inline>
        </w:drawing>
      </w:r>
    </w:p>
    <w:p w:rsidR="00FC3A31" w:rsidRPr="006F39AA" w:rsidRDefault="00FC3A31" w:rsidP="00FC3A31">
      <w:pPr>
        <w:jc w:val="center"/>
        <w:rPr>
          <w:rFonts w:ascii="Arial" w:hAnsi="Arial" w:cs="Arial"/>
        </w:rPr>
      </w:pPr>
    </w:p>
    <w:p w:rsidR="00FC3A31" w:rsidRPr="006F39AA" w:rsidRDefault="00FC3A31" w:rsidP="00FC3A31">
      <w:pPr>
        <w:jc w:val="center"/>
        <w:rPr>
          <w:rFonts w:ascii="Arial" w:hAnsi="Arial" w:cs="Arial"/>
        </w:rPr>
      </w:pPr>
    </w:p>
    <w:p w:rsidR="00FC3A31" w:rsidRPr="00FC3A31" w:rsidRDefault="00FC3A31" w:rsidP="00FC3A31">
      <w:pPr>
        <w:rPr>
          <w:rFonts w:ascii="Arial" w:hAnsi="Arial" w:cs="Arial"/>
          <w:sz w:val="22"/>
          <w:szCs w:val="22"/>
        </w:rPr>
      </w:pPr>
      <w:r w:rsidRPr="00FC3A31">
        <w:rPr>
          <w:rFonts w:ascii="Arial" w:hAnsi="Arial" w:cs="Arial"/>
          <w:sz w:val="22"/>
          <w:szCs w:val="22"/>
        </w:rPr>
        <w:t>29 November 2013</w:t>
      </w:r>
    </w:p>
    <w:p w:rsidR="00FC3A31" w:rsidRPr="00FC3A31" w:rsidRDefault="00FC3A31" w:rsidP="00FC3A31">
      <w:pPr>
        <w:rPr>
          <w:rFonts w:ascii="Arial" w:hAnsi="Arial" w:cs="Arial"/>
          <w:sz w:val="22"/>
          <w:szCs w:val="22"/>
        </w:rPr>
      </w:pPr>
    </w:p>
    <w:p w:rsidR="00FC3A31" w:rsidRPr="00FC3A31" w:rsidRDefault="00FC3A31" w:rsidP="00FC3A31">
      <w:pPr>
        <w:rPr>
          <w:rFonts w:ascii="Arial" w:hAnsi="Arial" w:cs="Arial"/>
          <w:sz w:val="22"/>
          <w:szCs w:val="22"/>
        </w:rPr>
      </w:pPr>
      <w:r w:rsidRPr="00FC3A31">
        <w:rPr>
          <w:rFonts w:ascii="Arial" w:hAnsi="Arial" w:cs="Arial"/>
          <w:sz w:val="22"/>
          <w:szCs w:val="22"/>
        </w:rPr>
        <w:t xml:space="preserve">Mr. </w:t>
      </w:r>
      <w:r w:rsidRPr="00FC3A31">
        <w:rPr>
          <w:rFonts w:ascii="Arial" w:hAnsi="Arial" w:cs="Arial"/>
          <w:color w:val="000000"/>
          <w:sz w:val="22"/>
          <w:szCs w:val="22"/>
        </w:rPr>
        <w:t>John Traversy</w:t>
      </w:r>
    </w:p>
    <w:p w:rsidR="00FC3A31" w:rsidRPr="00FC3A31" w:rsidRDefault="00FC3A31" w:rsidP="00FC3A31">
      <w:pPr>
        <w:ind w:left="1440" w:hanging="1440"/>
        <w:rPr>
          <w:rFonts w:ascii="Arial" w:hAnsi="Arial"/>
          <w:sz w:val="22"/>
          <w:szCs w:val="22"/>
        </w:rPr>
      </w:pPr>
      <w:r w:rsidRPr="00FC3A31">
        <w:rPr>
          <w:rFonts w:ascii="Arial" w:hAnsi="Arial"/>
          <w:sz w:val="22"/>
          <w:szCs w:val="22"/>
        </w:rPr>
        <w:t>Secretary General</w:t>
      </w:r>
    </w:p>
    <w:p w:rsidR="00FC3A31" w:rsidRPr="00FC3A31" w:rsidRDefault="00FC3A31" w:rsidP="00FC3A31">
      <w:pPr>
        <w:ind w:left="1440" w:hanging="1440"/>
        <w:rPr>
          <w:rFonts w:ascii="Arial" w:hAnsi="Arial"/>
          <w:sz w:val="22"/>
          <w:szCs w:val="22"/>
        </w:rPr>
      </w:pPr>
      <w:r w:rsidRPr="00FC3A31">
        <w:rPr>
          <w:rFonts w:ascii="Arial" w:hAnsi="Arial"/>
          <w:sz w:val="22"/>
          <w:szCs w:val="22"/>
        </w:rPr>
        <w:t xml:space="preserve">Canadian Radio-television &amp; </w:t>
      </w:r>
    </w:p>
    <w:p w:rsidR="00FC3A31" w:rsidRPr="00FC3A31" w:rsidRDefault="00FC3A31" w:rsidP="00FC3A31">
      <w:pPr>
        <w:ind w:left="1440" w:hanging="1440"/>
        <w:rPr>
          <w:rFonts w:ascii="Arial" w:hAnsi="Arial"/>
          <w:sz w:val="22"/>
          <w:szCs w:val="22"/>
          <w:lang w:val="fr-CA"/>
        </w:rPr>
      </w:pPr>
      <w:r w:rsidRPr="00FC3A31">
        <w:rPr>
          <w:rFonts w:ascii="Arial" w:hAnsi="Arial"/>
          <w:sz w:val="22"/>
          <w:szCs w:val="22"/>
          <w:lang w:val="fr-CA"/>
        </w:rPr>
        <w:t xml:space="preserve"> Telecommunications Commission</w:t>
      </w:r>
    </w:p>
    <w:p w:rsidR="00FC3A31" w:rsidRPr="00FC3A31" w:rsidRDefault="00FC3A31" w:rsidP="00FC3A31">
      <w:pPr>
        <w:rPr>
          <w:rFonts w:ascii="Arial" w:hAnsi="Arial"/>
          <w:sz w:val="22"/>
          <w:szCs w:val="22"/>
          <w:lang w:val="fr-CA"/>
        </w:rPr>
      </w:pPr>
      <w:r w:rsidRPr="00FC3A31">
        <w:rPr>
          <w:rFonts w:ascii="Arial" w:hAnsi="Arial"/>
          <w:sz w:val="22"/>
          <w:szCs w:val="22"/>
          <w:lang w:val="fr-CA"/>
        </w:rPr>
        <w:t>Les Terrasses de la Chaudiere</w:t>
      </w:r>
    </w:p>
    <w:p w:rsidR="00FC3A31" w:rsidRPr="00FC3A31" w:rsidRDefault="00FC3A31" w:rsidP="00FC3A31">
      <w:pPr>
        <w:rPr>
          <w:rFonts w:ascii="Arial" w:hAnsi="Arial"/>
          <w:sz w:val="22"/>
          <w:szCs w:val="22"/>
          <w:lang w:val="fr-CA"/>
        </w:rPr>
      </w:pPr>
      <w:r w:rsidRPr="00FC3A31">
        <w:rPr>
          <w:rFonts w:ascii="Arial" w:hAnsi="Arial"/>
          <w:sz w:val="22"/>
          <w:szCs w:val="22"/>
          <w:lang w:val="fr-CA"/>
        </w:rPr>
        <w:t>1 Promenade du Portage</w:t>
      </w:r>
    </w:p>
    <w:p w:rsidR="00FC3A31" w:rsidRPr="00FC3A31" w:rsidRDefault="00FC3A31" w:rsidP="00FC3A31">
      <w:pPr>
        <w:rPr>
          <w:rFonts w:ascii="Arial" w:hAnsi="Arial"/>
          <w:sz w:val="22"/>
          <w:szCs w:val="22"/>
          <w:lang w:val="fr-CA"/>
        </w:rPr>
      </w:pPr>
      <w:r w:rsidRPr="00FC3A31">
        <w:rPr>
          <w:rFonts w:ascii="Arial" w:hAnsi="Arial"/>
          <w:sz w:val="22"/>
          <w:szCs w:val="22"/>
          <w:lang w:val="fr-CA"/>
        </w:rPr>
        <w:t>Gatineau, Quebec  J8X 4B1</w:t>
      </w:r>
    </w:p>
    <w:p w:rsidR="00FC3A31" w:rsidRPr="00FC3A31" w:rsidRDefault="00FC3A31" w:rsidP="00FC3A31">
      <w:pPr>
        <w:rPr>
          <w:rFonts w:ascii="Arial" w:hAnsi="Arial"/>
          <w:sz w:val="22"/>
          <w:szCs w:val="22"/>
          <w:lang w:val="fr-CA"/>
        </w:rPr>
      </w:pPr>
    </w:p>
    <w:p w:rsidR="00FC3A31" w:rsidRPr="00FC3A31" w:rsidRDefault="00FC3A31" w:rsidP="00FC3A31">
      <w:pPr>
        <w:rPr>
          <w:rFonts w:ascii="Arial" w:hAnsi="Arial"/>
          <w:sz w:val="22"/>
          <w:szCs w:val="22"/>
          <w:lang w:val="fr-CA"/>
        </w:rPr>
      </w:pPr>
    </w:p>
    <w:p w:rsidR="00FC3A31" w:rsidRPr="00FC3A31" w:rsidRDefault="00FC3A31" w:rsidP="00FC3A31">
      <w:pPr>
        <w:ind w:left="1440" w:hanging="1440"/>
        <w:rPr>
          <w:rFonts w:ascii="Arial" w:hAnsi="Arial"/>
          <w:b/>
          <w:sz w:val="22"/>
          <w:szCs w:val="22"/>
        </w:rPr>
      </w:pPr>
      <w:r w:rsidRPr="00FC3A31">
        <w:rPr>
          <w:rFonts w:ascii="Arial" w:hAnsi="Arial"/>
          <w:b/>
          <w:sz w:val="22"/>
          <w:szCs w:val="22"/>
        </w:rPr>
        <w:t>Subject:</w:t>
      </w:r>
      <w:r w:rsidRPr="00FC3A31">
        <w:rPr>
          <w:rFonts w:ascii="Arial" w:hAnsi="Arial"/>
          <w:b/>
          <w:sz w:val="22"/>
          <w:szCs w:val="22"/>
        </w:rPr>
        <w:tab/>
      </w:r>
      <w:r w:rsidRPr="00FC3A31">
        <w:rPr>
          <w:rFonts w:ascii="Arial" w:hAnsi="Arial"/>
          <w:b/>
          <w:sz w:val="22"/>
          <w:szCs w:val="22"/>
          <w:u w:val="single"/>
        </w:rPr>
        <w:t>Revised NPA 226/519 Relief Implementation Plan</w:t>
      </w:r>
    </w:p>
    <w:p w:rsidR="00FC3A31" w:rsidRPr="00FC3A31" w:rsidRDefault="00FC3A31" w:rsidP="00FC3A31">
      <w:pPr>
        <w:rPr>
          <w:rFonts w:ascii="Arial" w:hAnsi="Arial"/>
          <w:sz w:val="22"/>
          <w:szCs w:val="22"/>
        </w:rPr>
      </w:pPr>
    </w:p>
    <w:p w:rsidR="00FC3A31" w:rsidRPr="00FC3A31" w:rsidRDefault="00FC3A31" w:rsidP="00FC3A31">
      <w:pPr>
        <w:rPr>
          <w:rFonts w:ascii="Arial" w:hAnsi="Arial"/>
          <w:sz w:val="22"/>
          <w:szCs w:val="22"/>
        </w:rPr>
      </w:pPr>
    </w:p>
    <w:p w:rsidR="00FC3A31" w:rsidRPr="00FC3A31" w:rsidRDefault="00FC3A31" w:rsidP="00FC3A31">
      <w:pPr>
        <w:rPr>
          <w:rFonts w:ascii="Arial" w:hAnsi="Arial"/>
          <w:sz w:val="22"/>
          <w:szCs w:val="22"/>
        </w:rPr>
      </w:pPr>
      <w:r w:rsidRPr="00FC3A31">
        <w:rPr>
          <w:rFonts w:ascii="Arial" w:hAnsi="Arial"/>
          <w:sz w:val="22"/>
          <w:szCs w:val="22"/>
        </w:rPr>
        <w:t>Dear Mr. Traversy,</w:t>
      </w:r>
    </w:p>
    <w:p w:rsidR="00FC3A31" w:rsidRPr="00FC3A31" w:rsidRDefault="00FC3A31" w:rsidP="00FC3A31">
      <w:pPr>
        <w:rPr>
          <w:rFonts w:ascii="Arial" w:hAnsi="Arial"/>
          <w:sz w:val="22"/>
          <w:szCs w:val="22"/>
        </w:rPr>
      </w:pPr>
    </w:p>
    <w:p w:rsidR="00FC3A31" w:rsidRPr="00FC3A31" w:rsidRDefault="00FC3A31" w:rsidP="00FC3A31">
      <w:pPr>
        <w:pStyle w:val="NormalWeb"/>
        <w:spacing w:before="0" w:beforeAutospacing="0" w:after="0" w:afterAutospacing="0"/>
        <w:rPr>
          <w:rFonts w:ascii="Arial" w:hAnsi="Arial" w:cs="Arial"/>
          <w:sz w:val="22"/>
          <w:szCs w:val="22"/>
        </w:rPr>
      </w:pPr>
      <w:r w:rsidRPr="00FC3A31">
        <w:rPr>
          <w:rFonts w:ascii="Arial" w:hAnsi="Arial" w:cs="Arial"/>
          <w:sz w:val="22"/>
          <w:szCs w:val="22"/>
        </w:rPr>
        <w:t>On 30 October 2013 the Commission released Telecom Decision CRTC 2013</w:t>
      </w:r>
      <w:r w:rsidRPr="00FC3A31">
        <w:rPr>
          <w:rFonts w:ascii="Arial" w:hAnsi="Arial" w:cs="Arial"/>
          <w:sz w:val="22"/>
          <w:szCs w:val="22"/>
        </w:rPr>
        <w:noBreakHyphen/>
        <w:t xml:space="preserve">575, </w:t>
      </w:r>
      <w:r w:rsidRPr="00FC3A31">
        <w:rPr>
          <w:rFonts w:ascii="Arial" w:hAnsi="Arial" w:cs="Arial"/>
          <w:i/>
          <w:sz w:val="22"/>
          <w:szCs w:val="22"/>
        </w:rPr>
        <w:t>Area code relief for area codes 226 and 519 in southwestern Ontario</w:t>
      </w:r>
      <w:r w:rsidRPr="00FC3A31">
        <w:rPr>
          <w:rFonts w:ascii="Arial" w:hAnsi="Arial" w:cs="Arial"/>
          <w:sz w:val="22"/>
          <w:szCs w:val="22"/>
        </w:rPr>
        <w:t>. In the Decision, the Commission determined that area code relief for area codes 226 and 519 in southwestern Ontario is to be provided by implementing a distributed overlay of new area code 548, effective 4 June 2015.</w:t>
      </w:r>
    </w:p>
    <w:p w:rsidR="00FC3A31" w:rsidRPr="00FC3A31" w:rsidRDefault="00FC3A31" w:rsidP="00FC3A31">
      <w:pPr>
        <w:pStyle w:val="NormalWeb"/>
        <w:spacing w:before="0" w:beforeAutospacing="0" w:after="0" w:afterAutospacing="0"/>
        <w:rPr>
          <w:rFonts w:ascii="Arial" w:hAnsi="Arial" w:cs="Arial"/>
          <w:sz w:val="22"/>
          <w:szCs w:val="22"/>
        </w:rPr>
      </w:pPr>
    </w:p>
    <w:p w:rsidR="00FC3A31" w:rsidRPr="00FC3A31" w:rsidRDefault="00FC3A31" w:rsidP="00FC3A31">
      <w:pPr>
        <w:pStyle w:val="NormalWeb"/>
        <w:spacing w:before="0" w:beforeAutospacing="0" w:after="0" w:afterAutospacing="0"/>
        <w:rPr>
          <w:rFonts w:ascii="Arial" w:hAnsi="Arial" w:cs="Arial"/>
          <w:sz w:val="22"/>
          <w:szCs w:val="22"/>
        </w:rPr>
      </w:pPr>
      <w:r w:rsidRPr="00FC3A31">
        <w:rPr>
          <w:rFonts w:ascii="Arial" w:hAnsi="Arial" w:cs="Arial"/>
          <w:sz w:val="22"/>
          <w:szCs w:val="22"/>
        </w:rPr>
        <w:t>It was noted in the Decision that the NPA 226/519 Relief Planning Committee had recommended that the new overlay area code be implemented on 4 June 2016. After reviewing the July 2013 R</w:t>
      </w:r>
      <w:r w:rsidRPr="00FC3A31">
        <w:rPr>
          <w:rFonts w:ascii="Arial" w:hAnsi="Arial" w:cs="Arial"/>
          <w:sz w:val="22"/>
          <w:szCs w:val="22"/>
        </w:rPr>
        <w:noBreakHyphen/>
        <w:t>NRUF results, the Commission remarked that the Projected Exhaust Date has advanced to September 2015, which is before the Relief Date recommended in the Planning Document. Consequently, the Commission considered that implementation of the new area code overlay should be advanced by one year to 4 June 2015, which should ensure that relief is in place prior to the exhaust of the current area codes. The Commission noted that advancing the implementation date should not impact the ability of the industry and subscribers to prepare and will provide area code relief approximately three months prior to the exhaust of NPA 226/519.</w:t>
      </w:r>
    </w:p>
    <w:p w:rsidR="00FC3A31" w:rsidRPr="00FC3A31" w:rsidRDefault="00FC3A31" w:rsidP="00FC3A31">
      <w:pPr>
        <w:pStyle w:val="NormalWeb"/>
        <w:spacing w:before="0" w:beforeAutospacing="0" w:after="0" w:afterAutospacing="0"/>
        <w:rPr>
          <w:rFonts w:ascii="Arial" w:hAnsi="Arial" w:cs="Arial"/>
          <w:sz w:val="22"/>
          <w:szCs w:val="22"/>
        </w:rPr>
      </w:pPr>
    </w:p>
    <w:p w:rsidR="00FC3A31" w:rsidRPr="00FC3A31" w:rsidRDefault="00FC3A31" w:rsidP="00FC3A31">
      <w:pPr>
        <w:pStyle w:val="NormalWeb"/>
        <w:spacing w:before="0" w:beforeAutospacing="0" w:after="0" w:afterAutospacing="0"/>
        <w:rPr>
          <w:rFonts w:ascii="Arial" w:hAnsi="Arial" w:cs="Arial"/>
          <w:sz w:val="22"/>
          <w:szCs w:val="22"/>
        </w:rPr>
      </w:pPr>
      <w:r w:rsidRPr="00FC3A31">
        <w:rPr>
          <w:rFonts w:ascii="Arial" w:hAnsi="Arial" w:cs="Arial"/>
          <w:sz w:val="22"/>
          <w:szCs w:val="22"/>
        </w:rPr>
        <w:t>To achieve this objective, the Commission directed the NPA 226/519 Relief Planning Committee to revise the Relief Implementation Plan to accommodate the new Relief Date of 4 June 2015. Accordingly, a revised Relief Implementation Plan is attached to this correspondence.</w:t>
      </w:r>
    </w:p>
    <w:p w:rsidR="00FC3A31" w:rsidRPr="00FC3A31" w:rsidRDefault="00FC3A31" w:rsidP="00FC3A31">
      <w:pPr>
        <w:pStyle w:val="NormalWeb"/>
        <w:spacing w:before="0" w:beforeAutospacing="0" w:after="0" w:afterAutospacing="0"/>
        <w:rPr>
          <w:rFonts w:ascii="Arial" w:hAnsi="Arial" w:cs="Arial"/>
          <w:sz w:val="22"/>
          <w:szCs w:val="22"/>
        </w:rPr>
      </w:pPr>
    </w:p>
    <w:p w:rsidR="00FC3A31" w:rsidRDefault="00FC3A31" w:rsidP="00FC3A31">
      <w:pPr>
        <w:pStyle w:val="NormalWeb"/>
        <w:spacing w:before="0" w:beforeAutospacing="0" w:after="0" w:afterAutospacing="0"/>
        <w:rPr>
          <w:rFonts w:ascii="Arial" w:hAnsi="Arial" w:cs="Arial"/>
          <w:sz w:val="22"/>
          <w:szCs w:val="22"/>
        </w:rPr>
        <w:sectPr w:rsidR="00FC3A31" w:rsidSect="00866432">
          <w:headerReference w:type="default" r:id="rId10"/>
          <w:footerReference w:type="default" r:id="rId11"/>
          <w:pgSz w:w="12240" w:h="15840" w:code="1"/>
          <w:pgMar w:top="1440" w:right="1440" w:bottom="1440" w:left="1440" w:header="720" w:footer="720" w:gutter="0"/>
          <w:pgNumType w:start="1"/>
          <w:cols w:space="720"/>
        </w:sectPr>
      </w:pPr>
      <w:r w:rsidRPr="00FC3A31">
        <w:rPr>
          <w:rFonts w:ascii="Arial" w:hAnsi="Arial" w:cs="Arial"/>
          <w:sz w:val="22"/>
          <w:szCs w:val="22"/>
        </w:rPr>
        <w:t xml:space="preserve">The Relief Implementation Plan establishes a public framework and timeframe for implementing relief for area codes 226/519. This Relief Implementation Plan also addresses the activities, deliverables, and issues impacting more than one </w:t>
      </w:r>
    </w:p>
    <w:p w:rsidR="00FC3A31" w:rsidRDefault="00FC3A31" w:rsidP="00FC3A31">
      <w:pPr>
        <w:pStyle w:val="NormalWeb"/>
        <w:spacing w:before="0" w:beforeAutospacing="0" w:after="0" w:afterAutospacing="0"/>
        <w:rPr>
          <w:rFonts w:ascii="Arial" w:hAnsi="Arial" w:cs="Arial"/>
          <w:sz w:val="22"/>
          <w:szCs w:val="22"/>
        </w:rPr>
      </w:pPr>
      <w:bookmarkStart w:id="0" w:name="_GoBack"/>
      <w:bookmarkEnd w:id="0"/>
    </w:p>
    <w:p w:rsidR="00FC3A31" w:rsidRPr="00FC3A31" w:rsidRDefault="00FC3A31" w:rsidP="00FC3A31">
      <w:pPr>
        <w:pStyle w:val="NormalWeb"/>
        <w:spacing w:before="0" w:beforeAutospacing="0" w:after="0" w:afterAutospacing="0"/>
        <w:rPr>
          <w:rFonts w:ascii="Arial" w:hAnsi="Arial" w:cs="Arial"/>
          <w:sz w:val="22"/>
          <w:szCs w:val="22"/>
        </w:rPr>
      </w:pPr>
      <w:r w:rsidRPr="00FC3A31">
        <w:rPr>
          <w:rFonts w:ascii="Arial" w:hAnsi="Arial" w:cs="Arial"/>
          <w:sz w:val="22"/>
          <w:szCs w:val="22"/>
        </w:rPr>
        <w:t>individual telecommunications Carrier. It does not cover activities internal to each Carrier. In addition, this plan does not cover areas for which there is already an established process for coordination between Carriers to establish service (e.g., interconnection agreements).</w:t>
      </w:r>
    </w:p>
    <w:p w:rsidR="00FC3A31" w:rsidRPr="00FC3A31" w:rsidRDefault="00FC3A31" w:rsidP="00FC3A31">
      <w:pPr>
        <w:pStyle w:val="NormalWeb"/>
        <w:spacing w:before="0" w:beforeAutospacing="0" w:after="0" w:afterAutospacing="0"/>
        <w:rPr>
          <w:rFonts w:ascii="Arial" w:hAnsi="Arial" w:cs="Arial"/>
          <w:sz w:val="22"/>
          <w:szCs w:val="22"/>
        </w:rPr>
      </w:pPr>
    </w:p>
    <w:p w:rsidR="00FC3A31" w:rsidRPr="00FC3A31" w:rsidRDefault="00FC3A31" w:rsidP="00FC3A31">
      <w:pPr>
        <w:pStyle w:val="NormalWeb"/>
        <w:spacing w:before="0" w:beforeAutospacing="0" w:after="0" w:afterAutospacing="0"/>
        <w:rPr>
          <w:rFonts w:ascii="Arial" w:hAnsi="Arial" w:cs="Arial"/>
          <w:sz w:val="22"/>
          <w:szCs w:val="22"/>
        </w:rPr>
      </w:pPr>
      <w:r w:rsidRPr="00FC3A31">
        <w:rPr>
          <w:rFonts w:ascii="Arial" w:hAnsi="Arial" w:cs="Arial"/>
          <w:sz w:val="22"/>
          <w:szCs w:val="22"/>
        </w:rPr>
        <w:t>The NPA 226/519 Relief Planning Committee hereby submits the attached revised NPA 226/519 Relief Implementation Plan for Commission approval.</w:t>
      </w:r>
    </w:p>
    <w:p w:rsidR="00FC3A31" w:rsidRPr="00FC3A31" w:rsidRDefault="00FC3A31" w:rsidP="00FC3A31">
      <w:pPr>
        <w:pStyle w:val="NormalWeb"/>
        <w:spacing w:before="0" w:beforeAutospacing="0" w:after="0" w:afterAutospacing="0"/>
        <w:rPr>
          <w:rFonts w:ascii="Arial" w:hAnsi="Arial" w:cs="Arial"/>
          <w:sz w:val="22"/>
          <w:szCs w:val="22"/>
        </w:rPr>
      </w:pPr>
    </w:p>
    <w:p w:rsidR="00FC3A31" w:rsidRPr="00FC3A31" w:rsidRDefault="00FC3A31" w:rsidP="00FC3A31">
      <w:pPr>
        <w:pStyle w:val="NormalWeb"/>
        <w:spacing w:before="0" w:beforeAutospacing="0" w:after="0" w:afterAutospacing="0"/>
        <w:rPr>
          <w:rFonts w:ascii="Arial" w:hAnsi="Arial" w:cs="Arial"/>
          <w:sz w:val="22"/>
          <w:szCs w:val="22"/>
        </w:rPr>
      </w:pPr>
      <w:r w:rsidRPr="00FC3A31">
        <w:rPr>
          <w:rFonts w:ascii="Arial" w:hAnsi="Arial" w:cs="Arial"/>
          <w:sz w:val="22"/>
          <w:szCs w:val="22"/>
        </w:rPr>
        <w:t>Sincerely,</w:t>
      </w:r>
    </w:p>
    <w:p w:rsidR="00FC3A31" w:rsidRPr="00FC3A31" w:rsidRDefault="00FC3A31" w:rsidP="00FC3A31">
      <w:pPr>
        <w:pStyle w:val="NormalWeb"/>
        <w:spacing w:before="0" w:beforeAutospacing="0" w:after="0" w:afterAutospacing="0"/>
        <w:rPr>
          <w:rFonts w:ascii="Arial" w:hAnsi="Arial" w:cs="Arial"/>
          <w:sz w:val="22"/>
          <w:szCs w:val="22"/>
        </w:rPr>
      </w:pPr>
    </w:p>
    <w:p w:rsidR="00FC3A31" w:rsidRPr="00FC3A31" w:rsidRDefault="00FC3A31" w:rsidP="00FC3A31">
      <w:pPr>
        <w:pStyle w:val="NormalWeb"/>
        <w:spacing w:before="0" w:beforeAutospacing="0" w:after="0" w:afterAutospacing="0"/>
        <w:rPr>
          <w:rFonts w:ascii="Arial" w:hAnsi="Arial" w:cs="Arial"/>
          <w:sz w:val="22"/>
          <w:szCs w:val="22"/>
        </w:rPr>
      </w:pPr>
    </w:p>
    <w:p w:rsidR="00FC3A31" w:rsidRPr="00FC3A31" w:rsidRDefault="00FC3A31" w:rsidP="00FC3A31">
      <w:pPr>
        <w:pStyle w:val="NormalWeb"/>
        <w:spacing w:before="0" w:beforeAutospacing="0" w:after="0" w:afterAutospacing="0"/>
        <w:rPr>
          <w:rFonts w:ascii="Arial" w:hAnsi="Arial" w:cs="Arial"/>
          <w:i/>
          <w:sz w:val="22"/>
          <w:szCs w:val="22"/>
        </w:rPr>
      </w:pPr>
      <w:r w:rsidRPr="00FC3A31">
        <w:rPr>
          <w:rFonts w:ascii="Arial" w:hAnsi="Arial" w:cs="Arial"/>
          <w:i/>
          <w:sz w:val="22"/>
          <w:szCs w:val="22"/>
        </w:rPr>
        <w:t>Original signed by:</w:t>
      </w:r>
    </w:p>
    <w:p w:rsidR="00FC3A31" w:rsidRPr="00FC3A31" w:rsidRDefault="00FC3A31" w:rsidP="00FC3A31">
      <w:pPr>
        <w:pStyle w:val="NormalWeb"/>
        <w:spacing w:before="0" w:beforeAutospacing="0" w:after="0" w:afterAutospacing="0"/>
        <w:rPr>
          <w:rFonts w:ascii="Arial" w:hAnsi="Arial" w:cs="Arial"/>
          <w:sz w:val="22"/>
          <w:szCs w:val="22"/>
        </w:rPr>
      </w:pPr>
    </w:p>
    <w:p w:rsidR="00FC3A31" w:rsidRPr="00FC3A31" w:rsidRDefault="00FC3A31" w:rsidP="00FC3A31">
      <w:pPr>
        <w:pStyle w:val="NormalWeb"/>
        <w:spacing w:before="0" w:beforeAutospacing="0" w:after="0" w:afterAutospacing="0"/>
        <w:rPr>
          <w:rFonts w:ascii="Arial" w:hAnsi="Arial" w:cs="Arial"/>
          <w:sz w:val="22"/>
          <w:szCs w:val="22"/>
        </w:rPr>
      </w:pPr>
    </w:p>
    <w:p w:rsidR="00FC3A31" w:rsidRPr="00FC3A31" w:rsidRDefault="00FC3A31" w:rsidP="00FC3A31">
      <w:pPr>
        <w:pStyle w:val="NormalWeb"/>
        <w:spacing w:before="0" w:beforeAutospacing="0" w:after="0" w:afterAutospacing="0"/>
        <w:rPr>
          <w:rFonts w:ascii="Arial" w:hAnsi="Arial" w:cs="Arial"/>
          <w:sz w:val="22"/>
          <w:szCs w:val="22"/>
        </w:rPr>
      </w:pPr>
      <w:r w:rsidRPr="00FC3A31">
        <w:rPr>
          <w:rFonts w:ascii="Arial" w:hAnsi="Arial" w:cs="Arial"/>
          <w:sz w:val="22"/>
          <w:szCs w:val="22"/>
        </w:rPr>
        <w:t>Glen Brown</w:t>
      </w:r>
    </w:p>
    <w:p w:rsidR="00FC3A31" w:rsidRPr="00FC3A31" w:rsidRDefault="00FC3A31" w:rsidP="00FC3A31">
      <w:pPr>
        <w:pStyle w:val="NormalWeb"/>
        <w:spacing w:before="0" w:beforeAutospacing="0" w:after="0" w:afterAutospacing="0"/>
        <w:rPr>
          <w:rFonts w:ascii="Arial" w:hAnsi="Arial" w:cs="Arial"/>
          <w:sz w:val="22"/>
          <w:szCs w:val="22"/>
        </w:rPr>
      </w:pPr>
      <w:r w:rsidRPr="00FC3A31">
        <w:rPr>
          <w:rFonts w:ascii="Arial" w:hAnsi="Arial" w:cs="Arial"/>
          <w:sz w:val="22"/>
          <w:szCs w:val="22"/>
        </w:rPr>
        <w:t>Director –</w:t>
      </w:r>
    </w:p>
    <w:p w:rsidR="00FC3A31" w:rsidRPr="00FC3A31" w:rsidRDefault="00FC3A31" w:rsidP="00FC3A31">
      <w:pPr>
        <w:pStyle w:val="NormalWeb"/>
        <w:spacing w:before="0" w:beforeAutospacing="0" w:after="0" w:afterAutospacing="0"/>
        <w:rPr>
          <w:rFonts w:ascii="Arial" w:hAnsi="Arial" w:cs="Arial"/>
          <w:sz w:val="22"/>
          <w:szCs w:val="22"/>
        </w:rPr>
      </w:pPr>
      <w:r w:rsidRPr="00FC3A31">
        <w:rPr>
          <w:rFonts w:ascii="Arial" w:hAnsi="Arial" w:cs="Arial"/>
          <w:sz w:val="22"/>
          <w:szCs w:val="22"/>
        </w:rPr>
        <w:t>Canadian Numbering Administrator &amp;</w:t>
      </w:r>
    </w:p>
    <w:p w:rsidR="00FC3A31" w:rsidRPr="00FC3A31" w:rsidRDefault="00FC3A31" w:rsidP="00FC3A31">
      <w:pPr>
        <w:pStyle w:val="NormalWeb"/>
        <w:spacing w:before="0" w:beforeAutospacing="0" w:after="0" w:afterAutospacing="0"/>
        <w:rPr>
          <w:rFonts w:ascii="Arial" w:hAnsi="Arial" w:cs="Arial"/>
          <w:sz w:val="22"/>
          <w:szCs w:val="22"/>
        </w:rPr>
      </w:pPr>
      <w:r w:rsidRPr="00FC3A31">
        <w:rPr>
          <w:rFonts w:ascii="Arial" w:hAnsi="Arial" w:cs="Arial"/>
          <w:sz w:val="22"/>
          <w:szCs w:val="22"/>
        </w:rPr>
        <w:t>Chair of the NPA 226/519 RPC</w:t>
      </w:r>
    </w:p>
    <w:p w:rsidR="00FC3A31" w:rsidRPr="00FC3A31" w:rsidRDefault="00FC3A31" w:rsidP="00FC3A31">
      <w:pPr>
        <w:pStyle w:val="NormalWeb"/>
        <w:spacing w:before="0" w:beforeAutospacing="0" w:after="0" w:afterAutospacing="0"/>
        <w:rPr>
          <w:rFonts w:ascii="Arial" w:hAnsi="Arial" w:cs="Arial"/>
          <w:sz w:val="22"/>
          <w:szCs w:val="22"/>
        </w:rPr>
      </w:pPr>
    </w:p>
    <w:p w:rsidR="00FC3A31" w:rsidRPr="00FC3A31" w:rsidRDefault="00FC3A31" w:rsidP="00FC3A31">
      <w:pPr>
        <w:pStyle w:val="NormalWeb"/>
        <w:spacing w:before="0" w:beforeAutospacing="0" w:after="0" w:afterAutospacing="0"/>
        <w:rPr>
          <w:rFonts w:ascii="Arial" w:hAnsi="Arial" w:cs="Arial"/>
          <w:sz w:val="22"/>
          <w:szCs w:val="22"/>
        </w:rPr>
      </w:pPr>
      <w:r w:rsidRPr="00FC3A31">
        <w:rPr>
          <w:rFonts w:ascii="Arial" w:hAnsi="Arial" w:cs="Arial"/>
          <w:sz w:val="22"/>
          <w:szCs w:val="22"/>
        </w:rPr>
        <w:t>Attachment</w:t>
      </w:r>
    </w:p>
    <w:p w:rsidR="00FC3A31" w:rsidRPr="00FC3A31" w:rsidRDefault="00FC3A31" w:rsidP="00FC3A31">
      <w:pPr>
        <w:pStyle w:val="NormalWeb"/>
        <w:spacing w:before="0" w:beforeAutospacing="0" w:after="0" w:afterAutospacing="0"/>
        <w:rPr>
          <w:rFonts w:ascii="Arial" w:hAnsi="Arial" w:cs="Arial"/>
          <w:sz w:val="22"/>
          <w:szCs w:val="22"/>
        </w:rPr>
      </w:pPr>
    </w:p>
    <w:p w:rsidR="00FC3A31" w:rsidRPr="00FC3A31" w:rsidRDefault="00FC3A31" w:rsidP="00FC3A31">
      <w:pPr>
        <w:pStyle w:val="NormalWeb"/>
        <w:spacing w:before="0" w:beforeAutospacing="0" w:after="0" w:afterAutospacing="0"/>
        <w:rPr>
          <w:rFonts w:ascii="Arial" w:hAnsi="Arial" w:cs="Arial"/>
          <w:sz w:val="22"/>
          <w:szCs w:val="22"/>
        </w:rPr>
      </w:pPr>
      <w:r w:rsidRPr="00FC3A31">
        <w:rPr>
          <w:rFonts w:ascii="Arial" w:hAnsi="Arial" w:cs="Arial"/>
          <w:sz w:val="22"/>
          <w:szCs w:val="22"/>
        </w:rPr>
        <w:t>c.c.:</w:t>
      </w:r>
      <w:r w:rsidRPr="00FC3A31">
        <w:rPr>
          <w:rFonts w:ascii="Arial" w:hAnsi="Arial" w:cs="Arial"/>
          <w:sz w:val="22"/>
          <w:szCs w:val="22"/>
        </w:rPr>
        <w:tab/>
        <w:t>Robert Martin, CRTC staff</w:t>
      </w:r>
    </w:p>
    <w:p w:rsidR="00FC3A31" w:rsidRPr="00FC3A31" w:rsidRDefault="00FC3A31" w:rsidP="00FC3A31">
      <w:pPr>
        <w:pStyle w:val="NormalWeb"/>
        <w:spacing w:before="0" w:beforeAutospacing="0" w:after="0" w:afterAutospacing="0"/>
        <w:rPr>
          <w:rFonts w:ascii="Arial" w:hAnsi="Arial" w:cs="Arial"/>
          <w:sz w:val="22"/>
          <w:szCs w:val="22"/>
        </w:rPr>
      </w:pPr>
      <w:r w:rsidRPr="00FC3A31">
        <w:rPr>
          <w:rFonts w:ascii="Arial" w:hAnsi="Arial" w:cs="Arial"/>
          <w:sz w:val="22"/>
          <w:szCs w:val="22"/>
        </w:rPr>
        <w:tab/>
        <w:t>Jeanne Lacombe, CRTC staff</w:t>
      </w:r>
    </w:p>
    <w:p w:rsidR="00FC3A31" w:rsidRPr="006A10FE" w:rsidRDefault="00FC3A31" w:rsidP="00FC3A31">
      <w:pPr>
        <w:pStyle w:val="NormalWeb"/>
        <w:spacing w:before="0" w:beforeAutospacing="0" w:after="0" w:afterAutospacing="0"/>
        <w:rPr>
          <w:rFonts w:ascii="Arial" w:hAnsi="Arial" w:cs="Arial"/>
          <w:sz w:val="22"/>
          <w:szCs w:val="22"/>
        </w:rPr>
      </w:pPr>
    </w:p>
    <w:p w:rsidR="00FC3A31" w:rsidRDefault="00FC3A31" w:rsidP="00866432">
      <w:pPr>
        <w:pStyle w:val="Heading1"/>
        <w:jc w:val="center"/>
        <w:rPr>
          <w:sz w:val="22"/>
        </w:rPr>
        <w:sectPr w:rsidR="00FC3A31" w:rsidSect="00866432">
          <w:footerReference w:type="default" r:id="rId12"/>
          <w:pgSz w:w="12240" w:h="15840" w:code="1"/>
          <w:pgMar w:top="1440" w:right="1440" w:bottom="1440" w:left="1440" w:header="720" w:footer="720" w:gutter="0"/>
          <w:pgNumType w:start="1"/>
          <w:cols w:space="720"/>
        </w:sectPr>
      </w:pPr>
    </w:p>
    <w:p w:rsidR="00EB3176" w:rsidRDefault="00404035" w:rsidP="00866432">
      <w:pPr>
        <w:pStyle w:val="Heading1"/>
        <w:jc w:val="center"/>
        <w:rPr>
          <w:sz w:val="22"/>
        </w:rPr>
      </w:pPr>
      <w:r>
        <w:rPr>
          <w:sz w:val="22"/>
        </w:rPr>
        <w:lastRenderedPageBreak/>
        <w:t>Revised</w:t>
      </w:r>
    </w:p>
    <w:p w:rsidR="00866432" w:rsidRPr="00866432" w:rsidRDefault="00866432" w:rsidP="00866432">
      <w:pPr>
        <w:pStyle w:val="Heading1"/>
        <w:jc w:val="center"/>
        <w:rPr>
          <w:sz w:val="22"/>
        </w:rPr>
      </w:pPr>
      <w:r w:rsidRPr="00866432">
        <w:rPr>
          <w:sz w:val="22"/>
        </w:rPr>
        <w:t xml:space="preserve">NPA </w:t>
      </w:r>
      <w:r w:rsidR="00AD47EB">
        <w:rPr>
          <w:sz w:val="22"/>
        </w:rPr>
        <w:t>226/519</w:t>
      </w:r>
      <w:r w:rsidRPr="00866432">
        <w:rPr>
          <w:sz w:val="22"/>
        </w:rPr>
        <w:t xml:space="preserve"> RELIEF IMPLEMENTATION PLAN (RIP)</w:t>
      </w:r>
    </w:p>
    <w:p w:rsidR="00866432" w:rsidRPr="00866432" w:rsidRDefault="007750C1" w:rsidP="00866432">
      <w:pPr>
        <w:pStyle w:val="Heading1"/>
        <w:jc w:val="center"/>
        <w:rPr>
          <w:sz w:val="22"/>
        </w:rPr>
      </w:pPr>
      <w:r>
        <w:rPr>
          <w:sz w:val="22"/>
        </w:rPr>
        <w:t>29</w:t>
      </w:r>
      <w:r w:rsidR="00404035">
        <w:rPr>
          <w:sz w:val="22"/>
        </w:rPr>
        <w:t xml:space="preserve"> November</w:t>
      </w:r>
      <w:r w:rsidR="00DE7715" w:rsidRPr="00977D11">
        <w:rPr>
          <w:sz w:val="22"/>
        </w:rPr>
        <w:t xml:space="preserve"> </w:t>
      </w:r>
      <w:r w:rsidR="003B1691" w:rsidRPr="00977D11">
        <w:rPr>
          <w:sz w:val="22"/>
        </w:rPr>
        <w:t>201</w:t>
      </w:r>
      <w:r w:rsidR="00D36B2C" w:rsidRPr="00977D11">
        <w:rPr>
          <w:sz w:val="22"/>
        </w:rPr>
        <w:t>3</w:t>
      </w:r>
    </w:p>
    <w:p w:rsidR="00866432" w:rsidRPr="003F2B5D" w:rsidRDefault="00866432" w:rsidP="00866432">
      <w:pPr>
        <w:rPr>
          <w:rFonts w:ascii="Arial" w:hAnsi="Arial"/>
          <w:b/>
          <w:sz w:val="22"/>
        </w:rPr>
      </w:pPr>
    </w:p>
    <w:p w:rsidR="00866432" w:rsidRPr="003F2B5D" w:rsidRDefault="00866432" w:rsidP="00866432">
      <w:pPr>
        <w:rPr>
          <w:rFonts w:ascii="Arial" w:hAnsi="Arial"/>
          <w:b/>
          <w:sz w:val="22"/>
        </w:rPr>
      </w:pPr>
    </w:p>
    <w:p w:rsidR="00866432" w:rsidRPr="003F2B5D" w:rsidRDefault="00866432" w:rsidP="00866432">
      <w:pPr>
        <w:rPr>
          <w:rFonts w:ascii="Arial" w:hAnsi="Arial"/>
          <w:b/>
          <w:sz w:val="22"/>
        </w:rPr>
      </w:pPr>
    </w:p>
    <w:p w:rsidR="00866432" w:rsidRPr="003F2B5D" w:rsidRDefault="00866432" w:rsidP="00866432">
      <w:pPr>
        <w:rPr>
          <w:rFonts w:ascii="Arial" w:hAnsi="Arial"/>
          <w:b/>
          <w:sz w:val="22"/>
        </w:rPr>
      </w:pPr>
      <w:r w:rsidRPr="003F2B5D">
        <w:rPr>
          <w:rFonts w:ascii="Arial" w:hAnsi="Arial"/>
          <w:b/>
          <w:sz w:val="22"/>
        </w:rPr>
        <w:t>______________________________________________________________________</w:t>
      </w:r>
    </w:p>
    <w:p w:rsidR="00866432" w:rsidRPr="003F2B5D" w:rsidRDefault="00866432" w:rsidP="00866432">
      <w:pPr>
        <w:ind w:left="2160" w:hanging="2160"/>
        <w:jc w:val="both"/>
        <w:rPr>
          <w:rFonts w:ascii="Arial" w:hAnsi="Arial"/>
          <w:sz w:val="22"/>
        </w:rPr>
      </w:pPr>
    </w:p>
    <w:p w:rsidR="00866432" w:rsidRPr="003F2B5D" w:rsidRDefault="00866432" w:rsidP="00866432">
      <w:pPr>
        <w:ind w:left="2160" w:hanging="2160"/>
        <w:jc w:val="both"/>
        <w:rPr>
          <w:rFonts w:ascii="Arial" w:hAnsi="Arial"/>
          <w:sz w:val="22"/>
        </w:rPr>
      </w:pPr>
    </w:p>
    <w:p w:rsidR="00866432" w:rsidRPr="003F2B5D" w:rsidRDefault="00866432" w:rsidP="00866432">
      <w:pPr>
        <w:ind w:left="2160" w:hanging="2160"/>
        <w:jc w:val="both"/>
        <w:rPr>
          <w:rFonts w:ascii="Arial" w:hAnsi="Arial"/>
          <w:sz w:val="22"/>
        </w:rPr>
      </w:pPr>
    </w:p>
    <w:p w:rsidR="00866432" w:rsidRDefault="00866432" w:rsidP="00866432">
      <w:pPr>
        <w:ind w:left="2160" w:hanging="2160"/>
        <w:jc w:val="both"/>
        <w:rPr>
          <w:rFonts w:ascii="Arial" w:hAnsi="Arial"/>
          <w:b/>
          <w:sz w:val="22"/>
        </w:rPr>
      </w:pPr>
      <w:r w:rsidRPr="00F27362">
        <w:rPr>
          <w:rFonts w:ascii="Arial" w:hAnsi="Arial"/>
          <w:b/>
          <w:sz w:val="22"/>
        </w:rPr>
        <w:t xml:space="preserve">DATE of RPC Consensus: </w:t>
      </w:r>
      <w:r w:rsidRPr="00F27362">
        <w:rPr>
          <w:rFonts w:ascii="Arial" w:hAnsi="Arial"/>
          <w:b/>
          <w:sz w:val="22"/>
        </w:rPr>
        <w:tab/>
      </w:r>
      <w:r w:rsidR="0076213C">
        <w:rPr>
          <w:rFonts w:ascii="Arial" w:hAnsi="Arial"/>
          <w:b/>
          <w:sz w:val="22"/>
        </w:rPr>
        <w:t>26 November</w:t>
      </w:r>
      <w:r w:rsidR="0012386E">
        <w:rPr>
          <w:rFonts w:ascii="Arial" w:hAnsi="Arial"/>
          <w:b/>
          <w:sz w:val="22"/>
        </w:rPr>
        <w:t xml:space="preserve"> 2013</w:t>
      </w:r>
    </w:p>
    <w:p w:rsidR="00866432" w:rsidRDefault="00866432" w:rsidP="00866432">
      <w:pPr>
        <w:ind w:left="2160" w:hanging="2160"/>
        <w:jc w:val="both"/>
        <w:rPr>
          <w:rFonts w:ascii="Arial" w:hAnsi="Arial"/>
          <w:sz w:val="22"/>
        </w:rPr>
      </w:pPr>
    </w:p>
    <w:p w:rsidR="00866432" w:rsidRDefault="00866432" w:rsidP="00866432">
      <w:pPr>
        <w:ind w:left="2160" w:hanging="2160"/>
        <w:jc w:val="both"/>
        <w:rPr>
          <w:rFonts w:ascii="Arial" w:hAnsi="Arial"/>
          <w:sz w:val="22"/>
        </w:rPr>
      </w:pPr>
    </w:p>
    <w:p w:rsidR="00866432" w:rsidRDefault="00866432" w:rsidP="00866432">
      <w:pPr>
        <w:rPr>
          <w:rFonts w:ascii="Arial" w:hAnsi="Arial"/>
          <w:b/>
          <w:sz w:val="22"/>
        </w:rPr>
      </w:pPr>
      <w:r>
        <w:rPr>
          <w:rFonts w:ascii="Arial" w:hAnsi="Arial"/>
          <w:b/>
          <w:sz w:val="22"/>
        </w:rPr>
        <w:t>______________________________________________________________________</w:t>
      </w:r>
    </w:p>
    <w:p w:rsidR="00866432" w:rsidRDefault="00866432" w:rsidP="000B4EEF">
      <w:pPr>
        <w:ind w:left="2160" w:right="713" w:hanging="2160"/>
        <w:jc w:val="both"/>
        <w:rPr>
          <w:rFonts w:ascii="Arial" w:hAnsi="Arial"/>
          <w:sz w:val="22"/>
        </w:rPr>
      </w:pPr>
    </w:p>
    <w:p w:rsidR="00866432" w:rsidRDefault="00866432" w:rsidP="00866432">
      <w:pPr>
        <w:ind w:left="2160" w:hanging="2160"/>
        <w:jc w:val="both"/>
        <w:rPr>
          <w:rFonts w:ascii="Arial" w:hAnsi="Arial"/>
          <w:sz w:val="22"/>
        </w:rPr>
      </w:pPr>
    </w:p>
    <w:p w:rsidR="00866432" w:rsidRDefault="00866432" w:rsidP="00866432">
      <w:pPr>
        <w:ind w:left="2160" w:hanging="2160"/>
        <w:jc w:val="both"/>
        <w:rPr>
          <w:rFonts w:ascii="Arial" w:hAnsi="Arial"/>
          <w:sz w:val="22"/>
        </w:rPr>
      </w:pPr>
    </w:p>
    <w:p w:rsidR="00866432" w:rsidRDefault="00866432" w:rsidP="007750C1">
      <w:pPr>
        <w:ind w:left="2160" w:hanging="2160"/>
        <w:rPr>
          <w:rFonts w:ascii="Arial" w:hAnsi="Arial"/>
          <w:b/>
          <w:sz w:val="22"/>
        </w:rPr>
      </w:pPr>
      <w:r>
        <w:rPr>
          <w:rFonts w:ascii="Arial" w:hAnsi="Arial"/>
          <w:b/>
          <w:sz w:val="22"/>
        </w:rPr>
        <w:t xml:space="preserve">TITLE: </w:t>
      </w:r>
      <w:r>
        <w:rPr>
          <w:rFonts w:ascii="Arial" w:hAnsi="Arial"/>
          <w:b/>
          <w:sz w:val="22"/>
        </w:rPr>
        <w:tab/>
      </w:r>
      <w:r w:rsidR="00404035">
        <w:rPr>
          <w:rFonts w:ascii="Arial" w:hAnsi="Arial"/>
          <w:b/>
          <w:sz w:val="22"/>
        </w:rPr>
        <w:t xml:space="preserve">Revised </w:t>
      </w:r>
      <w:r>
        <w:rPr>
          <w:rFonts w:ascii="Arial" w:hAnsi="Arial"/>
          <w:b/>
          <w:sz w:val="22"/>
        </w:rPr>
        <w:t xml:space="preserve">NPA </w:t>
      </w:r>
      <w:r w:rsidR="00AD47EB">
        <w:rPr>
          <w:rFonts w:ascii="Arial" w:hAnsi="Arial"/>
          <w:b/>
          <w:sz w:val="22"/>
        </w:rPr>
        <w:t>226/519</w:t>
      </w:r>
      <w:r>
        <w:rPr>
          <w:rFonts w:ascii="Arial" w:hAnsi="Arial"/>
          <w:b/>
          <w:sz w:val="22"/>
        </w:rPr>
        <w:t xml:space="preserve"> Relief Implementation Plan (RIP)</w:t>
      </w:r>
    </w:p>
    <w:p w:rsidR="00866432" w:rsidRDefault="00866432" w:rsidP="007750C1">
      <w:pPr>
        <w:ind w:left="2160" w:hanging="2160"/>
        <w:rPr>
          <w:rFonts w:ascii="Arial" w:hAnsi="Arial"/>
          <w:b/>
          <w:sz w:val="22"/>
        </w:rPr>
      </w:pPr>
      <w:r>
        <w:rPr>
          <w:rFonts w:ascii="Arial" w:hAnsi="Arial"/>
          <w:b/>
          <w:sz w:val="22"/>
        </w:rPr>
        <w:tab/>
        <w:t xml:space="preserve">(Implementation of new NPA </w:t>
      </w:r>
      <w:r w:rsidR="00AD47EB">
        <w:rPr>
          <w:rFonts w:ascii="Arial" w:hAnsi="Arial"/>
          <w:b/>
          <w:sz w:val="22"/>
        </w:rPr>
        <w:t>548</w:t>
      </w:r>
      <w:r>
        <w:rPr>
          <w:rFonts w:ascii="Arial" w:hAnsi="Arial"/>
          <w:b/>
          <w:sz w:val="22"/>
        </w:rPr>
        <w:t xml:space="preserve"> as a Distributed Overlay on NPA </w:t>
      </w:r>
      <w:r w:rsidR="00AD47EB">
        <w:rPr>
          <w:rFonts w:ascii="Arial" w:hAnsi="Arial"/>
          <w:b/>
          <w:sz w:val="22"/>
        </w:rPr>
        <w:t>226/519</w:t>
      </w:r>
      <w:r>
        <w:rPr>
          <w:rFonts w:ascii="Arial" w:hAnsi="Arial"/>
          <w:b/>
          <w:sz w:val="22"/>
        </w:rPr>
        <w:t>)</w:t>
      </w:r>
    </w:p>
    <w:p w:rsidR="00866432" w:rsidRDefault="00866432" w:rsidP="00866432">
      <w:pPr>
        <w:ind w:left="2160" w:hanging="2160"/>
        <w:jc w:val="both"/>
        <w:rPr>
          <w:rFonts w:ascii="Arial" w:hAnsi="Arial"/>
          <w:b/>
          <w:sz w:val="22"/>
        </w:rPr>
      </w:pPr>
    </w:p>
    <w:p w:rsidR="00866432" w:rsidRDefault="00866432" w:rsidP="00866432">
      <w:pPr>
        <w:ind w:left="2160" w:hanging="2160"/>
        <w:jc w:val="both"/>
        <w:rPr>
          <w:rFonts w:ascii="Arial" w:hAnsi="Arial"/>
          <w:b/>
          <w:sz w:val="22"/>
        </w:rPr>
      </w:pPr>
    </w:p>
    <w:p w:rsidR="00866432" w:rsidRDefault="00866432" w:rsidP="00866432">
      <w:pPr>
        <w:rPr>
          <w:rFonts w:ascii="Arial" w:hAnsi="Arial"/>
          <w:b/>
          <w:sz w:val="22"/>
        </w:rPr>
      </w:pPr>
      <w:r>
        <w:rPr>
          <w:rFonts w:ascii="Arial" w:hAnsi="Arial"/>
          <w:b/>
          <w:sz w:val="22"/>
        </w:rPr>
        <w:t>______________________________________________________________________</w:t>
      </w:r>
    </w:p>
    <w:p w:rsidR="00866432" w:rsidRDefault="00866432" w:rsidP="00866432">
      <w:pPr>
        <w:ind w:left="2160" w:hanging="2160"/>
        <w:jc w:val="both"/>
        <w:rPr>
          <w:rFonts w:ascii="Arial" w:hAnsi="Arial"/>
          <w:sz w:val="22"/>
        </w:rPr>
      </w:pPr>
    </w:p>
    <w:p w:rsidR="00866432" w:rsidRDefault="00866432" w:rsidP="00866432">
      <w:pPr>
        <w:ind w:left="2160" w:hanging="2160"/>
        <w:jc w:val="both"/>
        <w:rPr>
          <w:rFonts w:ascii="Arial" w:hAnsi="Arial"/>
          <w:sz w:val="22"/>
        </w:rPr>
      </w:pPr>
    </w:p>
    <w:p w:rsidR="00866432" w:rsidRDefault="00866432" w:rsidP="00866432">
      <w:pPr>
        <w:ind w:left="2160" w:hanging="2160"/>
        <w:jc w:val="both"/>
        <w:rPr>
          <w:rFonts w:ascii="Arial" w:hAnsi="Arial"/>
          <w:sz w:val="22"/>
        </w:rPr>
      </w:pPr>
    </w:p>
    <w:p w:rsidR="00866432" w:rsidRDefault="00866432" w:rsidP="00866432">
      <w:pPr>
        <w:ind w:left="2160" w:hanging="2160"/>
        <w:jc w:val="both"/>
        <w:rPr>
          <w:rFonts w:ascii="Arial" w:hAnsi="Arial"/>
          <w:b/>
          <w:sz w:val="22"/>
        </w:rPr>
      </w:pPr>
      <w:r>
        <w:rPr>
          <w:rFonts w:ascii="Arial" w:hAnsi="Arial"/>
          <w:b/>
          <w:sz w:val="22"/>
        </w:rPr>
        <w:t xml:space="preserve">DISTRIBUTION: </w:t>
      </w:r>
      <w:r>
        <w:rPr>
          <w:rFonts w:ascii="Arial" w:hAnsi="Arial"/>
          <w:b/>
          <w:sz w:val="22"/>
        </w:rPr>
        <w:tab/>
        <w:t>CRTC</w:t>
      </w:r>
    </w:p>
    <w:p w:rsidR="00866432" w:rsidRDefault="00866432" w:rsidP="00866432">
      <w:pPr>
        <w:pBdr>
          <w:bottom w:val="single" w:sz="12" w:space="1" w:color="auto"/>
        </w:pBdr>
        <w:ind w:left="2160" w:hanging="2160"/>
        <w:jc w:val="both"/>
        <w:rPr>
          <w:rFonts w:ascii="Arial" w:hAnsi="Arial"/>
          <w:sz w:val="22"/>
        </w:rPr>
      </w:pPr>
    </w:p>
    <w:p w:rsidR="00866432" w:rsidRDefault="00866432" w:rsidP="00866432">
      <w:pPr>
        <w:pBdr>
          <w:bottom w:val="single" w:sz="12" w:space="1" w:color="auto"/>
        </w:pBdr>
        <w:ind w:left="2160" w:hanging="2160"/>
        <w:jc w:val="both"/>
        <w:rPr>
          <w:rFonts w:ascii="Arial" w:hAnsi="Arial"/>
          <w:sz w:val="22"/>
        </w:rPr>
      </w:pPr>
    </w:p>
    <w:p w:rsidR="00866432" w:rsidRDefault="00866432" w:rsidP="00866432">
      <w:pPr>
        <w:ind w:left="2160" w:hanging="2160"/>
        <w:jc w:val="both"/>
        <w:rPr>
          <w:rFonts w:ascii="Arial" w:hAnsi="Arial"/>
          <w:sz w:val="22"/>
        </w:rPr>
      </w:pPr>
    </w:p>
    <w:p w:rsidR="00866432" w:rsidRDefault="00866432" w:rsidP="00866432">
      <w:pPr>
        <w:ind w:left="2160" w:hanging="2160"/>
        <w:jc w:val="both"/>
        <w:rPr>
          <w:rFonts w:ascii="Arial" w:hAnsi="Arial"/>
          <w:sz w:val="22"/>
        </w:rPr>
      </w:pPr>
    </w:p>
    <w:p w:rsidR="00866432" w:rsidRDefault="00866432" w:rsidP="00866432">
      <w:pPr>
        <w:ind w:left="2160" w:hanging="2160"/>
        <w:jc w:val="both"/>
        <w:rPr>
          <w:rFonts w:ascii="Arial" w:hAnsi="Arial"/>
          <w:sz w:val="22"/>
        </w:rPr>
      </w:pPr>
    </w:p>
    <w:p w:rsidR="00866432" w:rsidRDefault="00866432" w:rsidP="00866432">
      <w:pPr>
        <w:ind w:left="2160" w:hanging="2160"/>
        <w:jc w:val="both"/>
        <w:rPr>
          <w:rFonts w:ascii="Arial" w:hAnsi="Arial"/>
          <w:b/>
          <w:sz w:val="22"/>
        </w:rPr>
      </w:pPr>
      <w:r>
        <w:rPr>
          <w:rFonts w:ascii="Arial" w:hAnsi="Arial"/>
          <w:b/>
          <w:sz w:val="22"/>
        </w:rPr>
        <w:t xml:space="preserve">ISSUED BY: </w:t>
      </w:r>
      <w:r>
        <w:rPr>
          <w:rFonts w:ascii="Arial" w:hAnsi="Arial"/>
          <w:b/>
          <w:sz w:val="22"/>
        </w:rPr>
        <w:tab/>
        <w:t xml:space="preserve">NPA </w:t>
      </w:r>
      <w:r w:rsidR="00AD47EB">
        <w:rPr>
          <w:rFonts w:ascii="Arial" w:hAnsi="Arial"/>
          <w:b/>
          <w:sz w:val="22"/>
        </w:rPr>
        <w:t>226/519</w:t>
      </w:r>
      <w:r>
        <w:rPr>
          <w:rFonts w:ascii="Arial" w:hAnsi="Arial"/>
          <w:b/>
          <w:sz w:val="22"/>
        </w:rPr>
        <w:t xml:space="preserve"> Relief Planning Committee (RPC)</w:t>
      </w:r>
    </w:p>
    <w:p w:rsidR="00866432" w:rsidRDefault="00866432" w:rsidP="00866432">
      <w:pPr>
        <w:ind w:left="2160" w:hanging="2160"/>
        <w:jc w:val="both"/>
        <w:rPr>
          <w:rFonts w:ascii="Arial" w:hAnsi="Arial"/>
          <w:b/>
          <w:sz w:val="22"/>
        </w:rPr>
      </w:pPr>
    </w:p>
    <w:p w:rsidR="00866432" w:rsidRDefault="00866432" w:rsidP="00866432">
      <w:pPr>
        <w:ind w:left="2160"/>
        <w:rPr>
          <w:rFonts w:ascii="Arial" w:hAnsi="Arial"/>
          <w:b/>
          <w:sz w:val="22"/>
        </w:rPr>
      </w:pPr>
      <w:r>
        <w:rPr>
          <w:rFonts w:ascii="Arial" w:hAnsi="Arial"/>
          <w:b/>
          <w:sz w:val="22"/>
        </w:rPr>
        <w:t>Chair:</w:t>
      </w:r>
      <w:r>
        <w:rPr>
          <w:rFonts w:ascii="Arial" w:hAnsi="Arial"/>
          <w:b/>
          <w:sz w:val="22"/>
        </w:rPr>
        <w:tab/>
      </w:r>
      <w:r>
        <w:rPr>
          <w:rFonts w:ascii="Arial" w:hAnsi="Arial"/>
          <w:b/>
          <w:sz w:val="22"/>
        </w:rPr>
        <w:tab/>
        <w:t xml:space="preserve">Glen </w:t>
      </w:r>
      <w:r w:rsidR="00D03D1D">
        <w:rPr>
          <w:rFonts w:ascii="Arial" w:hAnsi="Arial"/>
          <w:b/>
          <w:sz w:val="22"/>
        </w:rPr>
        <w:t>Brown</w:t>
      </w:r>
    </w:p>
    <w:p w:rsidR="00866432" w:rsidRPr="00415613" w:rsidRDefault="00866432" w:rsidP="00415613">
      <w:pPr>
        <w:pStyle w:val="Heading9"/>
        <w:ind w:left="1440" w:firstLine="720"/>
        <w:rPr>
          <w:b/>
        </w:rPr>
      </w:pPr>
      <w:r w:rsidRPr="00415613">
        <w:rPr>
          <w:b/>
        </w:rPr>
        <w:t>Telephone:</w:t>
      </w:r>
      <w:r w:rsidRPr="00415613">
        <w:rPr>
          <w:b/>
        </w:rPr>
        <w:tab/>
        <w:t>613-683-329</w:t>
      </w:r>
      <w:r w:rsidR="00D03D1D">
        <w:rPr>
          <w:b/>
        </w:rPr>
        <w:t>1</w:t>
      </w:r>
    </w:p>
    <w:p w:rsidR="00866432" w:rsidRDefault="00866432" w:rsidP="00866432">
      <w:pPr>
        <w:ind w:left="2160"/>
        <w:rPr>
          <w:rFonts w:ascii="Arial" w:hAnsi="Arial"/>
          <w:b/>
          <w:sz w:val="22"/>
        </w:rPr>
      </w:pPr>
      <w:r>
        <w:rPr>
          <w:rFonts w:ascii="Arial" w:hAnsi="Arial"/>
          <w:b/>
          <w:sz w:val="22"/>
        </w:rPr>
        <w:t>Facsimile:</w:t>
      </w:r>
      <w:r>
        <w:rPr>
          <w:rFonts w:ascii="Arial" w:hAnsi="Arial"/>
          <w:b/>
          <w:sz w:val="22"/>
        </w:rPr>
        <w:tab/>
        <w:t>613-563-9293</w:t>
      </w:r>
    </w:p>
    <w:p w:rsidR="00866432" w:rsidRPr="00A618B0" w:rsidRDefault="00866432" w:rsidP="00866432">
      <w:pPr>
        <w:ind w:left="2160"/>
        <w:rPr>
          <w:rFonts w:ascii="Arial" w:hAnsi="Arial"/>
          <w:b/>
          <w:sz w:val="22"/>
          <w:lang w:val="pt-BR"/>
        </w:rPr>
      </w:pPr>
      <w:r w:rsidRPr="00A618B0">
        <w:rPr>
          <w:rFonts w:ascii="Arial" w:hAnsi="Arial"/>
          <w:b/>
          <w:sz w:val="22"/>
          <w:lang w:val="pt-BR"/>
        </w:rPr>
        <w:t xml:space="preserve">E-mail: </w:t>
      </w:r>
      <w:r w:rsidRPr="00A618B0">
        <w:rPr>
          <w:rFonts w:ascii="Arial" w:hAnsi="Arial"/>
          <w:b/>
          <w:sz w:val="22"/>
          <w:lang w:val="pt-BR"/>
        </w:rPr>
        <w:tab/>
      </w:r>
      <w:r w:rsidR="00D03D1D">
        <w:rPr>
          <w:rFonts w:ascii="Arial" w:hAnsi="Arial"/>
          <w:b/>
          <w:sz w:val="22"/>
          <w:lang w:val="pt-BR"/>
        </w:rPr>
        <w:t>brown</w:t>
      </w:r>
      <w:r w:rsidR="00D03D1D" w:rsidRPr="00A618B0">
        <w:rPr>
          <w:rFonts w:ascii="Arial" w:hAnsi="Arial"/>
          <w:b/>
          <w:sz w:val="22"/>
          <w:lang w:val="pt-BR"/>
        </w:rPr>
        <w:t>g</w:t>
      </w:r>
      <w:r w:rsidRPr="00A618B0">
        <w:rPr>
          <w:rFonts w:ascii="Arial" w:hAnsi="Arial"/>
          <w:b/>
          <w:sz w:val="22"/>
          <w:lang w:val="pt-BR"/>
        </w:rPr>
        <w:t>@</w:t>
      </w:r>
      <w:r w:rsidR="00FC5C6F">
        <w:rPr>
          <w:rFonts w:ascii="Arial" w:hAnsi="Arial"/>
          <w:b/>
          <w:sz w:val="22"/>
          <w:lang w:val="pt-BR"/>
        </w:rPr>
        <w:t>leidos.ca</w:t>
      </w:r>
    </w:p>
    <w:p w:rsidR="00866432" w:rsidRPr="00A618B0" w:rsidRDefault="00866432" w:rsidP="00866432">
      <w:pPr>
        <w:ind w:left="2160"/>
        <w:rPr>
          <w:rFonts w:ascii="Arial" w:hAnsi="Arial"/>
          <w:b/>
          <w:sz w:val="22"/>
          <w:lang w:val="pt-BR"/>
        </w:rPr>
      </w:pPr>
      <w:r w:rsidRPr="00A618B0">
        <w:rPr>
          <w:rFonts w:ascii="Arial" w:hAnsi="Arial"/>
          <w:b/>
          <w:sz w:val="22"/>
          <w:lang w:val="pt-BR"/>
        </w:rPr>
        <w:t>Address:</w:t>
      </w:r>
      <w:r w:rsidRPr="00A618B0">
        <w:rPr>
          <w:rFonts w:ascii="Arial" w:hAnsi="Arial"/>
          <w:b/>
          <w:sz w:val="22"/>
          <w:lang w:val="pt-BR"/>
        </w:rPr>
        <w:tab/>
        <w:t xml:space="preserve">CNA – </w:t>
      </w:r>
      <w:r w:rsidR="00D03D1D">
        <w:rPr>
          <w:rFonts w:ascii="Arial" w:hAnsi="Arial"/>
          <w:b/>
          <w:sz w:val="22"/>
          <w:lang w:val="pt-BR"/>
        </w:rPr>
        <w:t>Leidos</w:t>
      </w:r>
      <w:r w:rsidR="00D03D1D" w:rsidRPr="00A618B0">
        <w:rPr>
          <w:rFonts w:ascii="Arial" w:hAnsi="Arial"/>
          <w:b/>
          <w:sz w:val="22"/>
          <w:lang w:val="pt-BR"/>
        </w:rPr>
        <w:t xml:space="preserve"> </w:t>
      </w:r>
      <w:r w:rsidRPr="00A618B0">
        <w:rPr>
          <w:rFonts w:ascii="Arial" w:hAnsi="Arial"/>
          <w:b/>
          <w:sz w:val="22"/>
          <w:lang w:val="pt-BR"/>
        </w:rPr>
        <w:t>Canada</w:t>
      </w:r>
      <w:r w:rsidR="00486248">
        <w:rPr>
          <w:rFonts w:ascii="Arial" w:hAnsi="Arial"/>
          <w:b/>
          <w:sz w:val="22"/>
          <w:lang w:val="pt-BR"/>
        </w:rPr>
        <w:t xml:space="preserve"> Inc.</w:t>
      </w:r>
    </w:p>
    <w:p w:rsidR="00866432" w:rsidRDefault="00866432" w:rsidP="00866432">
      <w:pPr>
        <w:ind w:left="2160"/>
        <w:rPr>
          <w:rFonts w:ascii="Arial" w:hAnsi="Arial"/>
          <w:b/>
          <w:sz w:val="22"/>
        </w:rPr>
      </w:pPr>
      <w:r w:rsidRPr="00A618B0">
        <w:rPr>
          <w:rFonts w:ascii="Arial" w:hAnsi="Arial"/>
          <w:b/>
          <w:sz w:val="22"/>
          <w:lang w:val="pt-BR"/>
        </w:rPr>
        <w:tab/>
      </w:r>
      <w:r w:rsidRPr="00A618B0">
        <w:rPr>
          <w:rFonts w:ascii="Arial" w:hAnsi="Arial"/>
          <w:b/>
          <w:sz w:val="22"/>
          <w:lang w:val="pt-BR"/>
        </w:rPr>
        <w:tab/>
      </w:r>
      <w:r>
        <w:rPr>
          <w:rFonts w:ascii="Arial" w:hAnsi="Arial"/>
          <w:b/>
          <w:sz w:val="22"/>
        </w:rPr>
        <w:t xml:space="preserve">Suite </w:t>
      </w:r>
      <w:smartTag w:uri="urn:schemas-microsoft-com:office:smarttags" w:element="Street">
        <w:smartTag w:uri="urn:schemas-microsoft-com:office:smarttags" w:element="address">
          <w:r>
            <w:rPr>
              <w:rFonts w:ascii="Arial" w:hAnsi="Arial"/>
              <w:b/>
              <w:sz w:val="22"/>
            </w:rPr>
            <w:t>1516 - 60 Queen Street</w:t>
          </w:r>
        </w:smartTag>
      </w:smartTag>
    </w:p>
    <w:p w:rsidR="00866432" w:rsidRDefault="00866432" w:rsidP="00866432">
      <w:pPr>
        <w:ind w:left="2160"/>
        <w:rPr>
          <w:rFonts w:ascii="Arial" w:hAnsi="Arial"/>
          <w:b/>
          <w:sz w:val="22"/>
        </w:rPr>
      </w:pPr>
      <w:r>
        <w:rPr>
          <w:rFonts w:ascii="Arial" w:hAnsi="Arial"/>
          <w:b/>
          <w:sz w:val="22"/>
        </w:rPr>
        <w:tab/>
      </w:r>
      <w:r>
        <w:rPr>
          <w:rFonts w:ascii="Arial" w:hAnsi="Arial"/>
          <w:b/>
          <w:sz w:val="22"/>
        </w:rPr>
        <w:tab/>
      </w:r>
      <w:smartTag w:uri="urn:schemas-microsoft-com:office:smarttags" w:element="place">
        <w:smartTag w:uri="urn:schemas-microsoft-com:office:smarttags" w:element="City">
          <w:r>
            <w:rPr>
              <w:rFonts w:ascii="Arial" w:hAnsi="Arial"/>
              <w:b/>
              <w:sz w:val="22"/>
            </w:rPr>
            <w:t>Ottawa</w:t>
          </w:r>
        </w:smartTag>
        <w:r>
          <w:rPr>
            <w:rFonts w:ascii="Arial" w:hAnsi="Arial"/>
            <w:b/>
            <w:sz w:val="22"/>
          </w:rPr>
          <w:t xml:space="preserve">, </w:t>
        </w:r>
        <w:smartTag w:uri="urn:schemas-microsoft-com:office:smarttags" w:element="State">
          <w:r>
            <w:rPr>
              <w:rFonts w:ascii="Arial" w:hAnsi="Arial"/>
              <w:b/>
              <w:sz w:val="22"/>
            </w:rPr>
            <w:t>Ontario</w:t>
          </w:r>
        </w:smartTag>
        <w:r>
          <w:rPr>
            <w:rFonts w:ascii="Arial" w:hAnsi="Arial"/>
            <w:b/>
            <w:sz w:val="22"/>
          </w:rPr>
          <w:t xml:space="preserve">, </w:t>
        </w:r>
        <w:smartTag w:uri="urn:schemas-microsoft-com:office:smarttags" w:element="country-region">
          <w:r>
            <w:rPr>
              <w:rFonts w:ascii="Arial" w:hAnsi="Arial"/>
              <w:b/>
              <w:sz w:val="22"/>
            </w:rPr>
            <w:t>Canada</w:t>
          </w:r>
        </w:smartTag>
        <w:r>
          <w:rPr>
            <w:rFonts w:ascii="Arial" w:hAnsi="Arial"/>
            <w:b/>
            <w:sz w:val="22"/>
          </w:rPr>
          <w:t xml:space="preserve"> </w:t>
        </w:r>
        <w:smartTag w:uri="urn:schemas-microsoft-com:office:smarttags" w:element="PostalCode">
          <w:r>
            <w:rPr>
              <w:rFonts w:ascii="Arial" w:hAnsi="Arial"/>
              <w:b/>
              <w:sz w:val="22"/>
            </w:rPr>
            <w:t>K1P 5Y7</w:t>
          </w:r>
        </w:smartTag>
      </w:smartTag>
    </w:p>
    <w:p w:rsidR="00866432" w:rsidRDefault="00866432" w:rsidP="00866432">
      <w:pPr>
        <w:ind w:left="2160"/>
        <w:rPr>
          <w:rFonts w:ascii="Arial" w:hAnsi="Arial"/>
          <w:b/>
          <w:sz w:val="22"/>
        </w:rPr>
      </w:pPr>
    </w:p>
    <w:p w:rsidR="00866432" w:rsidRDefault="00866432" w:rsidP="00866432">
      <w:pPr>
        <w:ind w:left="2160" w:hanging="2160"/>
        <w:jc w:val="both"/>
        <w:rPr>
          <w:rFonts w:ascii="Arial" w:hAnsi="Arial"/>
          <w:sz w:val="22"/>
        </w:rPr>
      </w:pPr>
    </w:p>
    <w:p w:rsidR="00866432" w:rsidRDefault="00866432" w:rsidP="00866432">
      <w:pPr>
        <w:ind w:left="2160" w:hanging="2160"/>
        <w:jc w:val="both"/>
        <w:rPr>
          <w:rFonts w:ascii="Arial" w:hAnsi="Arial"/>
          <w:sz w:val="22"/>
        </w:rPr>
        <w:sectPr w:rsidR="00866432" w:rsidSect="00866432">
          <w:headerReference w:type="default" r:id="rId13"/>
          <w:footerReference w:type="default" r:id="rId14"/>
          <w:pgSz w:w="12240" w:h="15840" w:code="1"/>
          <w:pgMar w:top="1440" w:right="1440" w:bottom="1440" w:left="1440" w:header="720" w:footer="720" w:gutter="0"/>
          <w:pgNumType w:start="1"/>
          <w:cols w:space="720"/>
        </w:sectPr>
      </w:pPr>
    </w:p>
    <w:p w:rsidR="00866432" w:rsidRDefault="00866432" w:rsidP="00866432">
      <w:pPr>
        <w:ind w:left="2160" w:hanging="2160"/>
        <w:jc w:val="both"/>
        <w:rPr>
          <w:rFonts w:ascii="Arial" w:hAnsi="Arial"/>
          <w:sz w:val="22"/>
        </w:rPr>
      </w:pPr>
    </w:p>
    <w:p w:rsidR="00404035" w:rsidRDefault="00404035" w:rsidP="00866432">
      <w:pPr>
        <w:jc w:val="center"/>
        <w:rPr>
          <w:rFonts w:ascii="Arial" w:hAnsi="Arial"/>
          <w:b/>
          <w:sz w:val="40"/>
        </w:rPr>
      </w:pPr>
      <w:r>
        <w:rPr>
          <w:rFonts w:ascii="Arial" w:hAnsi="Arial"/>
          <w:b/>
          <w:sz w:val="40"/>
        </w:rPr>
        <w:t>Revised</w:t>
      </w:r>
    </w:p>
    <w:p w:rsidR="00866432" w:rsidRDefault="00866432" w:rsidP="00866432">
      <w:pPr>
        <w:jc w:val="center"/>
        <w:rPr>
          <w:rFonts w:ascii="Arial" w:hAnsi="Arial"/>
          <w:b/>
          <w:sz w:val="40"/>
        </w:rPr>
      </w:pPr>
      <w:r>
        <w:rPr>
          <w:rFonts w:ascii="Arial" w:hAnsi="Arial"/>
          <w:b/>
          <w:sz w:val="40"/>
        </w:rPr>
        <w:t xml:space="preserve">NPA </w:t>
      </w:r>
      <w:r w:rsidR="00AD47EB">
        <w:rPr>
          <w:rFonts w:ascii="Arial" w:hAnsi="Arial"/>
          <w:b/>
          <w:sz w:val="40"/>
        </w:rPr>
        <w:t>226/519</w:t>
      </w:r>
      <w:r>
        <w:rPr>
          <w:rFonts w:ascii="Arial" w:hAnsi="Arial"/>
          <w:b/>
          <w:sz w:val="40"/>
        </w:rPr>
        <w:t xml:space="preserve"> Relief Implementation Plan (RIP)</w:t>
      </w:r>
    </w:p>
    <w:p w:rsidR="00A85FCD" w:rsidRDefault="00A85FCD" w:rsidP="00A85FCD">
      <w:pPr>
        <w:pStyle w:val="PlainText"/>
        <w:jc w:val="center"/>
        <w:rPr>
          <w:rFonts w:ascii="Arial" w:hAnsi="Arial"/>
          <w:b/>
        </w:rPr>
      </w:pPr>
      <w:r>
        <w:rPr>
          <w:rFonts w:ascii="Arial" w:hAnsi="Arial"/>
          <w:b/>
        </w:rPr>
        <w:t xml:space="preserve">(for a Distributed Overlay of new NPA </w:t>
      </w:r>
      <w:r w:rsidR="00AD47EB">
        <w:rPr>
          <w:rFonts w:ascii="Arial" w:hAnsi="Arial"/>
          <w:b/>
        </w:rPr>
        <w:t>548</w:t>
      </w:r>
      <w:r>
        <w:rPr>
          <w:rFonts w:ascii="Arial" w:hAnsi="Arial"/>
          <w:b/>
        </w:rPr>
        <w:t xml:space="preserve"> over NPA </w:t>
      </w:r>
      <w:r w:rsidR="00AD47EB">
        <w:rPr>
          <w:rFonts w:ascii="Arial" w:hAnsi="Arial"/>
          <w:b/>
        </w:rPr>
        <w:t>226/519</w:t>
      </w:r>
      <w:r>
        <w:rPr>
          <w:rFonts w:ascii="Arial" w:hAnsi="Arial"/>
          <w:b/>
        </w:rPr>
        <w:t>)</w:t>
      </w:r>
    </w:p>
    <w:p w:rsidR="00A85FCD" w:rsidRDefault="00A85FCD" w:rsidP="00866432">
      <w:pPr>
        <w:jc w:val="center"/>
        <w:rPr>
          <w:rFonts w:ascii="Arial" w:hAnsi="Arial"/>
          <w:b/>
          <w:sz w:val="40"/>
        </w:rPr>
      </w:pPr>
    </w:p>
    <w:p w:rsidR="00866432" w:rsidRDefault="00866432" w:rsidP="00866432">
      <w:pPr>
        <w:rPr>
          <w:rFonts w:ascii="Arial" w:hAnsi="Arial"/>
          <w:sz w:val="22"/>
        </w:rPr>
      </w:pPr>
    </w:p>
    <w:p w:rsidR="00866432" w:rsidRDefault="00866432" w:rsidP="00866432">
      <w:pPr>
        <w:rPr>
          <w:rFonts w:ascii="Arial" w:hAnsi="Arial"/>
          <w:b/>
          <w:noProof/>
          <w:sz w:val="22"/>
        </w:rPr>
      </w:pPr>
      <w:r w:rsidRPr="00D8261A">
        <w:rPr>
          <w:rFonts w:ascii="Arial" w:hAnsi="Arial"/>
          <w:b/>
          <w:noProof/>
          <w:sz w:val="22"/>
        </w:rPr>
        <w:t>1</w:t>
      </w:r>
      <w:r>
        <w:rPr>
          <w:rFonts w:ascii="Arial" w:hAnsi="Arial"/>
          <w:b/>
          <w:noProof/>
          <w:sz w:val="22"/>
        </w:rPr>
        <w:t>.</w:t>
      </w:r>
      <w:r>
        <w:rPr>
          <w:rFonts w:ascii="Arial" w:hAnsi="Arial"/>
          <w:b/>
          <w:noProof/>
          <w:sz w:val="22"/>
        </w:rPr>
        <w:tab/>
        <w:t>INTRODUCTION</w:t>
      </w:r>
    </w:p>
    <w:p w:rsidR="00866432" w:rsidRPr="00771925" w:rsidRDefault="00866432" w:rsidP="00866432">
      <w:pPr>
        <w:rPr>
          <w:rFonts w:ascii="Arial" w:hAnsi="Arial"/>
          <w:sz w:val="22"/>
          <w:lang w:val="en-CA"/>
        </w:rPr>
      </w:pPr>
    </w:p>
    <w:p w:rsidR="00866432" w:rsidRDefault="00866432" w:rsidP="00866432">
      <w:pPr>
        <w:pStyle w:val="Style1"/>
        <w:tabs>
          <w:tab w:val="clear" w:pos="720"/>
        </w:tabs>
      </w:pPr>
      <w:r>
        <w:t>This Relief Implementation Plan (RIP) was developed in accordance with the Canadian NPA Relief Planning Guideline. This RIP is a set of activities and deliverables established by the Relief Planning Committee (RPC) that are required to provide relief to the exhausting NPA. The objective of the NPA Relief Planning process is to ensure an adequate supply of Central Office (CO) Codes and telephone numbers is always available to the Canadian telecommunications industry and users.</w:t>
      </w:r>
    </w:p>
    <w:p w:rsidR="00866432" w:rsidRDefault="00866432" w:rsidP="00866432">
      <w:pPr>
        <w:rPr>
          <w:rFonts w:ascii="Arial" w:hAnsi="Arial"/>
          <w:sz w:val="22"/>
          <w:lang w:val="en-CA"/>
        </w:rPr>
      </w:pPr>
    </w:p>
    <w:p w:rsidR="00866432" w:rsidRPr="006C7CCD" w:rsidRDefault="00866432" w:rsidP="00866432">
      <w:pPr>
        <w:pStyle w:val="Style1"/>
        <w:rPr>
          <w:b/>
        </w:rPr>
      </w:pPr>
      <w:r w:rsidRPr="006C7CCD">
        <w:rPr>
          <w:b/>
        </w:rPr>
        <w:t xml:space="preserve">Telecom Notice </w:t>
      </w:r>
      <w:r w:rsidR="001E2D1D">
        <w:rPr>
          <w:b/>
        </w:rPr>
        <w:t xml:space="preserve">of Consultation </w:t>
      </w:r>
      <w:r w:rsidRPr="006C7CCD">
        <w:rPr>
          <w:b/>
        </w:rPr>
        <w:t xml:space="preserve">CRTC </w:t>
      </w:r>
      <w:r w:rsidR="00AD47EB">
        <w:rPr>
          <w:b/>
        </w:rPr>
        <w:t>2012-655</w:t>
      </w:r>
    </w:p>
    <w:p w:rsidR="00866432" w:rsidRDefault="00866432" w:rsidP="00866432">
      <w:pPr>
        <w:pStyle w:val="Style1"/>
      </w:pPr>
    </w:p>
    <w:p w:rsidR="0052735D" w:rsidRDefault="0052735D" w:rsidP="005273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52735D">
        <w:rPr>
          <w:rFonts w:ascii="Arial" w:hAnsi="Arial" w:cs="Arial"/>
          <w:sz w:val="22"/>
          <w:szCs w:val="22"/>
        </w:rPr>
        <w:t xml:space="preserve">On </w:t>
      </w:r>
      <w:r w:rsidR="00AD47EB">
        <w:rPr>
          <w:rFonts w:ascii="Arial" w:hAnsi="Arial" w:cs="Arial"/>
          <w:sz w:val="22"/>
          <w:szCs w:val="22"/>
        </w:rPr>
        <w:t>29</w:t>
      </w:r>
      <w:r w:rsidR="00AD47EB" w:rsidRPr="0052735D">
        <w:rPr>
          <w:rFonts w:ascii="Arial" w:hAnsi="Arial" w:cs="Arial"/>
          <w:sz w:val="22"/>
          <w:szCs w:val="22"/>
        </w:rPr>
        <w:t xml:space="preserve"> </w:t>
      </w:r>
      <w:r w:rsidR="00AD47EB">
        <w:rPr>
          <w:rFonts w:ascii="Arial" w:hAnsi="Arial" w:cs="Arial"/>
          <w:sz w:val="22"/>
          <w:szCs w:val="22"/>
        </w:rPr>
        <w:t>November</w:t>
      </w:r>
      <w:r w:rsidR="00AD47EB" w:rsidRPr="0052735D">
        <w:rPr>
          <w:rFonts w:ascii="Arial" w:hAnsi="Arial" w:cs="Arial"/>
          <w:sz w:val="22"/>
          <w:szCs w:val="22"/>
        </w:rPr>
        <w:t xml:space="preserve"> 201</w:t>
      </w:r>
      <w:r w:rsidR="00AD47EB">
        <w:rPr>
          <w:rFonts w:ascii="Arial" w:hAnsi="Arial" w:cs="Arial"/>
          <w:sz w:val="22"/>
          <w:szCs w:val="22"/>
        </w:rPr>
        <w:t>2</w:t>
      </w:r>
      <w:r w:rsidR="00AD47EB" w:rsidRPr="0052735D">
        <w:rPr>
          <w:rFonts w:ascii="Arial" w:hAnsi="Arial" w:cs="Arial"/>
          <w:sz w:val="22"/>
          <w:szCs w:val="22"/>
        </w:rPr>
        <w:t xml:space="preserve"> </w:t>
      </w:r>
      <w:r w:rsidRPr="0052735D">
        <w:rPr>
          <w:rFonts w:ascii="Arial" w:hAnsi="Arial" w:cs="Arial"/>
          <w:sz w:val="22"/>
          <w:szCs w:val="22"/>
        </w:rPr>
        <w:t xml:space="preserve">the CRTC issued Telecom Notice of Consultation CRTC </w:t>
      </w:r>
      <w:r w:rsidR="00AD47EB" w:rsidRPr="0052735D">
        <w:rPr>
          <w:rFonts w:ascii="Arial" w:hAnsi="Arial" w:cs="Arial"/>
          <w:sz w:val="22"/>
          <w:szCs w:val="22"/>
        </w:rPr>
        <w:t>201</w:t>
      </w:r>
      <w:r w:rsidR="00AD47EB">
        <w:rPr>
          <w:rFonts w:ascii="Arial" w:hAnsi="Arial" w:cs="Arial"/>
          <w:sz w:val="22"/>
          <w:szCs w:val="22"/>
        </w:rPr>
        <w:t>2</w:t>
      </w:r>
      <w:r w:rsidRPr="0052735D">
        <w:rPr>
          <w:rFonts w:ascii="Arial" w:hAnsi="Arial" w:cs="Arial"/>
          <w:sz w:val="22"/>
          <w:szCs w:val="22"/>
        </w:rPr>
        <w:t>-</w:t>
      </w:r>
      <w:r w:rsidR="00AD47EB">
        <w:rPr>
          <w:rFonts w:ascii="Arial" w:hAnsi="Arial" w:cs="Arial"/>
          <w:sz w:val="22"/>
          <w:szCs w:val="22"/>
        </w:rPr>
        <w:t>655</w:t>
      </w:r>
      <w:r w:rsidRPr="0052735D">
        <w:rPr>
          <w:rFonts w:ascii="Arial" w:hAnsi="Arial" w:cs="Arial"/>
          <w:sz w:val="22"/>
          <w:szCs w:val="22"/>
        </w:rPr>
        <w:t xml:space="preserve">, </w:t>
      </w:r>
      <w:r w:rsidRPr="0052735D">
        <w:rPr>
          <w:rFonts w:ascii="Arial" w:hAnsi="Arial" w:cs="Arial"/>
          <w:i/>
          <w:sz w:val="22"/>
          <w:szCs w:val="22"/>
        </w:rPr>
        <w:t xml:space="preserve">Establishment of a CISC ad hoc committee for relief planning for area codes </w:t>
      </w:r>
      <w:r w:rsidR="00AD47EB">
        <w:rPr>
          <w:rFonts w:ascii="Arial" w:hAnsi="Arial" w:cs="Arial"/>
          <w:i/>
          <w:sz w:val="22"/>
          <w:szCs w:val="22"/>
        </w:rPr>
        <w:t>226</w:t>
      </w:r>
      <w:r w:rsidR="00AD47EB" w:rsidRPr="0052735D">
        <w:rPr>
          <w:rFonts w:ascii="Arial" w:hAnsi="Arial" w:cs="Arial"/>
          <w:i/>
          <w:sz w:val="22"/>
          <w:szCs w:val="22"/>
        </w:rPr>
        <w:t xml:space="preserve"> </w:t>
      </w:r>
      <w:r w:rsidRPr="0052735D">
        <w:rPr>
          <w:rFonts w:ascii="Arial" w:hAnsi="Arial" w:cs="Arial"/>
          <w:i/>
          <w:sz w:val="22"/>
          <w:szCs w:val="22"/>
        </w:rPr>
        <w:t xml:space="preserve">and </w:t>
      </w:r>
      <w:r w:rsidR="00AD47EB">
        <w:rPr>
          <w:rFonts w:ascii="Arial" w:hAnsi="Arial" w:cs="Arial"/>
          <w:i/>
          <w:sz w:val="22"/>
          <w:szCs w:val="22"/>
        </w:rPr>
        <w:t>519</w:t>
      </w:r>
      <w:r w:rsidR="00AD47EB" w:rsidRPr="0052735D">
        <w:rPr>
          <w:rFonts w:ascii="Arial" w:hAnsi="Arial" w:cs="Arial"/>
          <w:i/>
          <w:sz w:val="22"/>
          <w:szCs w:val="22"/>
        </w:rPr>
        <w:t xml:space="preserve"> </w:t>
      </w:r>
      <w:r w:rsidRPr="0052735D">
        <w:rPr>
          <w:rFonts w:ascii="Arial" w:hAnsi="Arial" w:cs="Arial"/>
          <w:i/>
          <w:sz w:val="22"/>
          <w:szCs w:val="22"/>
        </w:rPr>
        <w:t>in southern Ontario</w:t>
      </w:r>
      <w:r w:rsidRPr="0052735D">
        <w:rPr>
          <w:rFonts w:ascii="Arial" w:hAnsi="Arial" w:cs="Arial"/>
          <w:sz w:val="22"/>
          <w:szCs w:val="22"/>
        </w:rPr>
        <w:t xml:space="preserve">, by which it established a CRTC Interconnection Steering Committee ad hoc </w:t>
      </w:r>
      <w:r w:rsidR="009208FE">
        <w:rPr>
          <w:rFonts w:ascii="Arial" w:hAnsi="Arial" w:cs="Arial"/>
          <w:sz w:val="22"/>
          <w:szCs w:val="22"/>
        </w:rPr>
        <w:t>R</w:t>
      </w:r>
      <w:r w:rsidRPr="0052735D">
        <w:rPr>
          <w:rFonts w:ascii="Arial" w:hAnsi="Arial" w:cs="Arial"/>
          <w:sz w:val="22"/>
          <w:szCs w:val="22"/>
        </w:rPr>
        <w:t xml:space="preserve">elief </w:t>
      </w:r>
      <w:r w:rsidR="009208FE">
        <w:rPr>
          <w:rFonts w:ascii="Arial" w:hAnsi="Arial" w:cs="Arial"/>
          <w:sz w:val="22"/>
          <w:szCs w:val="22"/>
        </w:rPr>
        <w:t>P</w:t>
      </w:r>
      <w:r w:rsidRPr="0052735D">
        <w:rPr>
          <w:rFonts w:ascii="Arial" w:hAnsi="Arial" w:cs="Arial"/>
          <w:sz w:val="22"/>
          <w:szCs w:val="22"/>
        </w:rPr>
        <w:t xml:space="preserve">lanning </w:t>
      </w:r>
      <w:r w:rsidR="009208FE">
        <w:rPr>
          <w:rFonts w:ascii="Arial" w:hAnsi="Arial" w:cs="Arial"/>
          <w:sz w:val="22"/>
          <w:szCs w:val="22"/>
        </w:rPr>
        <w:t>C</w:t>
      </w:r>
      <w:r w:rsidRPr="0052735D">
        <w:rPr>
          <w:rFonts w:ascii="Arial" w:hAnsi="Arial" w:cs="Arial"/>
          <w:sz w:val="22"/>
          <w:szCs w:val="22"/>
        </w:rPr>
        <w:t xml:space="preserve">ommittee (RPC) to examine options for providing numbering relief to the area served by area codes </w:t>
      </w:r>
      <w:r w:rsidR="00AD47EB">
        <w:rPr>
          <w:rFonts w:ascii="Arial" w:hAnsi="Arial" w:cs="Arial"/>
          <w:sz w:val="22"/>
          <w:szCs w:val="22"/>
        </w:rPr>
        <w:t>226</w:t>
      </w:r>
      <w:r w:rsidR="00AD47EB" w:rsidRPr="0052735D">
        <w:rPr>
          <w:rFonts w:ascii="Arial" w:hAnsi="Arial" w:cs="Arial"/>
          <w:sz w:val="22"/>
          <w:szCs w:val="22"/>
        </w:rPr>
        <w:t xml:space="preserve"> </w:t>
      </w:r>
      <w:r w:rsidRPr="0052735D">
        <w:rPr>
          <w:rFonts w:ascii="Arial" w:hAnsi="Arial" w:cs="Arial"/>
          <w:sz w:val="22"/>
          <w:szCs w:val="22"/>
        </w:rPr>
        <w:t xml:space="preserve">and </w:t>
      </w:r>
      <w:r w:rsidR="00AD47EB">
        <w:rPr>
          <w:rFonts w:ascii="Arial" w:hAnsi="Arial" w:cs="Arial"/>
          <w:sz w:val="22"/>
          <w:szCs w:val="22"/>
        </w:rPr>
        <w:t>519</w:t>
      </w:r>
      <w:r w:rsidR="00AD47EB" w:rsidRPr="0052735D">
        <w:rPr>
          <w:rFonts w:ascii="Arial" w:hAnsi="Arial" w:cs="Arial"/>
          <w:sz w:val="22"/>
          <w:szCs w:val="22"/>
        </w:rPr>
        <w:t xml:space="preserve"> </w:t>
      </w:r>
      <w:r w:rsidRPr="0052735D">
        <w:rPr>
          <w:rFonts w:ascii="Arial" w:hAnsi="Arial" w:cs="Arial"/>
          <w:sz w:val="22"/>
          <w:szCs w:val="22"/>
        </w:rPr>
        <w:t xml:space="preserve">in southern Ontario. </w:t>
      </w:r>
    </w:p>
    <w:p w:rsidR="00866432" w:rsidRPr="000B4EEF" w:rsidRDefault="00866432" w:rsidP="00866432">
      <w:pPr>
        <w:pStyle w:val="Style1"/>
        <w:rPr>
          <w:lang w:val="en-US"/>
        </w:rPr>
      </w:pPr>
    </w:p>
    <w:p w:rsidR="00866432" w:rsidRDefault="00866432" w:rsidP="00866432">
      <w:pPr>
        <w:pStyle w:val="Style1"/>
      </w:pPr>
      <w:r>
        <w:t>O</w:t>
      </w:r>
      <w:r w:rsidRPr="00E16BAE">
        <w:t xml:space="preserve">n </w:t>
      </w:r>
      <w:r w:rsidR="00AD47EB">
        <w:t>28</w:t>
      </w:r>
      <w:r w:rsidR="00AD47EB" w:rsidRPr="00E16BAE">
        <w:t xml:space="preserve"> </w:t>
      </w:r>
      <w:r w:rsidR="00AD47EB">
        <w:t xml:space="preserve">February </w:t>
      </w:r>
      <w:r w:rsidR="0052735D">
        <w:t>201</w:t>
      </w:r>
      <w:r w:rsidR="00AD47EB">
        <w:t>3</w:t>
      </w:r>
      <w:r w:rsidRPr="00E16BAE">
        <w:t>, the CNA issued an Initial Planning Document (IPD)</w:t>
      </w:r>
      <w:r>
        <w:t xml:space="preserve"> and the RPC commenced its work to develop a Planning Document (PD)</w:t>
      </w:r>
      <w:r w:rsidR="00DE7715">
        <w:t xml:space="preserve"> and this Relief Implementation Plan (RIP</w:t>
      </w:r>
      <w:r w:rsidR="00440601">
        <w:t>)</w:t>
      </w:r>
      <w:r w:rsidRPr="00E16BAE">
        <w:t>.</w:t>
      </w:r>
    </w:p>
    <w:p w:rsidR="00866432" w:rsidRDefault="00866432" w:rsidP="00866432">
      <w:pPr>
        <w:pStyle w:val="Style1"/>
      </w:pPr>
    </w:p>
    <w:p w:rsidR="00AD47EB" w:rsidRDefault="00AD47EB" w:rsidP="00866432">
      <w:pPr>
        <w:rPr>
          <w:rFonts w:ascii="Arial" w:hAnsi="Arial" w:cs="Arial"/>
          <w:sz w:val="22"/>
          <w:szCs w:val="22"/>
        </w:rPr>
      </w:pPr>
      <w:r>
        <w:rPr>
          <w:rFonts w:ascii="Arial" w:hAnsi="Arial" w:cs="Arial"/>
          <w:sz w:val="22"/>
          <w:szCs w:val="22"/>
        </w:rPr>
        <w:t>The Planning Document recommended relief as follows:</w:t>
      </w:r>
    </w:p>
    <w:p w:rsidR="00DE7715" w:rsidRDefault="00DE7715" w:rsidP="00866432">
      <w:pPr>
        <w:rPr>
          <w:rFonts w:ascii="Arial" w:hAnsi="Arial" w:cs="Arial"/>
          <w:sz w:val="22"/>
          <w:szCs w:val="22"/>
        </w:rPr>
      </w:pPr>
    </w:p>
    <w:p w:rsidR="00857545" w:rsidRPr="00857545" w:rsidRDefault="00D36B2C" w:rsidP="00857545">
      <w:pPr>
        <w:numPr>
          <w:ilvl w:val="0"/>
          <w:numId w:val="47"/>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36B2C">
        <w:rPr>
          <w:rFonts w:ascii="Arial" w:hAnsi="Arial" w:cs="Arial"/>
          <w:sz w:val="22"/>
          <w:szCs w:val="22"/>
        </w:rPr>
        <w:t>The Relief Method should be a distributed overlay of a new NPA on NPA 226/519 (Option 5);</w:t>
      </w:r>
    </w:p>
    <w:p w:rsidR="00857545" w:rsidRPr="00857545" w:rsidRDefault="00857545" w:rsidP="0085754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p>
    <w:p w:rsidR="00857545" w:rsidRPr="00857545" w:rsidRDefault="00D36B2C" w:rsidP="00857545">
      <w:pPr>
        <w:numPr>
          <w:ilvl w:val="0"/>
          <w:numId w:val="47"/>
        </w:numPr>
        <w:rPr>
          <w:rFonts w:ascii="Arial" w:hAnsi="Arial" w:cs="Arial"/>
          <w:sz w:val="22"/>
          <w:szCs w:val="22"/>
        </w:rPr>
      </w:pPr>
      <w:r w:rsidRPr="00D36B2C">
        <w:rPr>
          <w:rFonts w:ascii="Arial" w:hAnsi="Arial" w:cs="Arial"/>
          <w:sz w:val="22"/>
          <w:szCs w:val="22"/>
        </w:rPr>
        <w:t xml:space="preserve">NPA 548 should be the relief NPA for NPA 226/519 in accordance with Telecom Decision CRTC 2010-784, </w:t>
      </w:r>
      <w:r w:rsidRPr="00D36B2C">
        <w:rPr>
          <w:rFonts w:ascii="Arial" w:hAnsi="Arial" w:cs="Arial"/>
          <w:i/>
          <w:sz w:val="22"/>
          <w:szCs w:val="22"/>
        </w:rPr>
        <w:t>CRTC Interconnection Steering Committee consensus item- Reservation of Area Codes for future Area Code Relief</w:t>
      </w:r>
      <w:r w:rsidRPr="00D36B2C">
        <w:rPr>
          <w:rFonts w:ascii="Arial" w:hAnsi="Arial" w:cs="Arial"/>
          <w:sz w:val="22"/>
        </w:rPr>
        <w:t>;</w:t>
      </w:r>
    </w:p>
    <w:p w:rsidR="00857545" w:rsidRPr="00857545" w:rsidRDefault="00857545" w:rsidP="00857545">
      <w:pPr>
        <w:ind w:left="360"/>
        <w:rPr>
          <w:rFonts w:ascii="Arial" w:hAnsi="Arial" w:cs="Arial"/>
          <w:sz w:val="22"/>
          <w:szCs w:val="22"/>
        </w:rPr>
      </w:pPr>
    </w:p>
    <w:p w:rsidR="00857545" w:rsidRPr="00857545" w:rsidRDefault="00D36B2C" w:rsidP="00857545">
      <w:pPr>
        <w:numPr>
          <w:ilvl w:val="0"/>
          <w:numId w:val="47"/>
        </w:numPr>
        <w:rPr>
          <w:rFonts w:ascii="Arial" w:hAnsi="Arial" w:cs="Arial"/>
          <w:sz w:val="22"/>
          <w:szCs w:val="22"/>
        </w:rPr>
      </w:pPr>
      <w:r w:rsidRPr="00D36B2C">
        <w:rPr>
          <w:rFonts w:ascii="Arial" w:hAnsi="Arial" w:cs="Arial"/>
          <w:sz w:val="22"/>
          <w:szCs w:val="22"/>
        </w:rPr>
        <w:t>NPA 382 should be reserved for future subsequent relief in the 226/519 region as the 226/519 region has been forecast to exhaust again within 15 years;</w:t>
      </w:r>
      <w:r w:rsidR="007A7EF7">
        <w:rPr>
          <w:rFonts w:ascii="Arial" w:hAnsi="Arial" w:cs="Arial"/>
          <w:sz w:val="22"/>
          <w:szCs w:val="22"/>
        </w:rPr>
        <w:t xml:space="preserve"> and,</w:t>
      </w:r>
    </w:p>
    <w:p w:rsidR="00857545" w:rsidRPr="00857545" w:rsidRDefault="00857545" w:rsidP="00857545">
      <w:pPr>
        <w:rPr>
          <w:rFonts w:ascii="Arial" w:hAnsi="Arial" w:cs="Arial"/>
          <w:sz w:val="22"/>
          <w:szCs w:val="22"/>
        </w:rPr>
      </w:pPr>
    </w:p>
    <w:p w:rsidR="00857545" w:rsidRDefault="00D36B2C" w:rsidP="00857545">
      <w:pPr>
        <w:numPr>
          <w:ilvl w:val="0"/>
          <w:numId w:val="47"/>
        </w:numPr>
        <w:rPr>
          <w:rFonts w:ascii="Arial" w:hAnsi="Arial" w:cs="Arial"/>
          <w:sz w:val="22"/>
          <w:szCs w:val="22"/>
        </w:rPr>
      </w:pPr>
      <w:r w:rsidRPr="00D36B2C">
        <w:rPr>
          <w:rFonts w:ascii="Arial" w:hAnsi="Arial" w:cs="Arial"/>
          <w:sz w:val="22"/>
          <w:szCs w:val="22"/>
        </w:rPr>
        <w:t>The Relief Date should be 4 June 2016 to provide Carriers and customers with advanced notification and sufficient lead-time to implement relief, which would be 16 months in advance of the current Projected Exhaust Date.</w:t>
      </w:r>
    </w:p>
    <w:p w:rsidR="00404035" w:rsidRDefault="00404035" w:rsidP="00404035">
      <w:pPr>
        <w:pStyle w:val="ListParagraph"/>
        <w:rPr>
          <w:rFonts w:ascii="Arial" w:hAnsi="Arial" w:cs="Arial"/>
          <w:sz w:val="22"/>
          <w:szCs w:val="22"/>
        </w:rPr>
      </w:pPr>
    </w:p>
    <w:p w:rsidR="00112A86" w:rsidRPr="00486248" w:rsidRDefault="00112A86" w:rsidP="00486248">
      <w:pPr>
        <w:pStyle w:val="Style1"/>
        <w:rPr>
          <w:b/>
        </w:rPr>
      </w:pPr>
      <w:r w:rsidRPr="00486248">
        <w:rPr>
          <w:b/>
        </w:rPr>
        <w:t>Telecom Decision CRTC 2013-575</w:t>
      </w:r>
    </w:p>
    <w:p w:rsidR="00404035" w:rsidRDefault="00404035" w:rsidP="00404035">
      <w:pPr>
        <w:rPr>
          <w:rFonts w:ascii="Arial" w:hAnsi="Arial" w:cs="Arial"/>
          <w:sz w:val="22"/>
          <w:szCs w:val="22"/>
        </w:rPr>
      </w:pPr>
    </w:p>
    <w:p w:rsidR="00404035" w:rsidRPr="00857545" w:rsidRDefault="00404035" w:rsidP="00404035">
      <w:pPr>
        <w:rPr>
          <w:rFonts w:ascii="Arial" w:hAnsi="Arial" w:cs="Arial"/>
          <w:sz w:val="22"/>
          <w:szCs w:val="22"/>
        </w:rPr>
      </w:pPr>
      <w:r>
        <w:rPr>
          <w:rFonts w:ascii="Arial" w:hAnsi="Arial" w:cs="Arial"/>
          <w:sz w:val="22"/>
          <w:szCs w:val="22"/>
        </w:rPr>
        <w:t xml:space="preserve">On 30 October 2013 the CRTC issued Telecom Decision CRTC 2013-575 which determined that area code relief for area codes 226 and 519 in southwestern Ontario be provided by implementing a distributed overlay of new area code 548, effective </w:t>
      </w:r>
      <w:r w:rsidR="00112A86" w:rsidRPr="00486248">
        <w:rPr>
          <w:rFonts w:ascii="Arial" w:hAnsi="Arial" w:cs="Arial"/>
          <w:b/>
          <w:sz w:val="22"/>
          <w:szCs w:val="22"/>
        </w:rPr>
        <w:t>4 June 2015</w:t>
      </w:r>
      <w:r>
        <w:rPr>
          <w:rFonts w:ascii="Arial" w:hAnsi="Arial" w:cs="Arial"/>
          <w:sz w:val="22"/>
          <w:szCs w:val="22"/>
        </w:rPr>
        <w:t xml:space="preserve">. The </w:t>
      </w:r>
      <w:r>
        <w:rPr>
          <w:rFonts w:ascii="Arial" w:hAnsi="Arial" w:cs="Arial"/>
          <w:sz w:val="22"/>
          <w:szCs w:val="22"/>
        </w:rPr>
        <w:lastRenderedPageBreak/>
        <w:t xml:space="preserve">Commission also approved the Jeopardy Contingency Plan and requested the Relief Planning Committee to file a revised Relief Implementation Plan to reflect the relief implementation date of </w:t>
      </w:r>
      <w:r w:rsidR="00112A86" w:rsidRPr="00486248">
        <w:rPr>
          <w:rFonts w:ascii="Arial" w:hAnsi="Arial" w:cs="Arial"/>
          <w:b/>
          <w:sz w:val="22"/>
          <w:szCs w:val="22"/>
        </w:rPr>
        <w:t>4 June 2015</w:t>
      </w:r>
      <w:r>
        <w:rPr>
          <w:rFonts w:ascii="Arial" w:hAnsi="Arial" w:cs="Arial"/>
          <w:sz w:val="22"/>
          <w:szCs w:val="22"/>
        </w:rPr>
        <w:t>.</w:t>
      </w:r>
    </w:p>
    <w:p w:rsidR="00857545" w:rsidRPr="00150EFA" w:rsidRDefault="00857545" w:rsidP="00866432">
      <w:pPr>
        <w:rPr>
          <w:rFonts w:ascii="Arial" w:hAnsi="Arial" w:cs="Arial"/>
          <w:sz w:val="22"/>
          <w:szCs w:val="22"/>
        </w:rPr>
      </w:pPr>
    </w:p>
    <w:p w:rsidR="00866432" w:rsidRPr="0088648B" w:rsidRDefault="00866432" w:rsidP="00866432">
      <w:pPr>
        <w:pStyle w:val="Style1"/>
        <w:rPr>
          <w:b/>
        </w:rPr>
      </w:pPr>
      <w:r w:rsidRPr="0088648B">
        <w:rPr>
          <w:b/>
        </w:rPr>
        <w:t>Projected Exhaust Dates</w:t>
      </w:r>
    </w:p>
    <w:p w:rsidR="00866432" w:rsidRPr="0088648B" w:rsidRDefault="00866432" w:rsidP="00866432">
      <w:pPr>
        <w:pStyle w:val="Style1"/>
      </w:pPr>
    </w:p>
    <w:p w:rsidR="00866432" w:rsidRDefault="00866432" w:rsidP="00866432">
      <w:pPr>
        <w:pStyle w:val="Style1"/>
      </w:pPr>
      <w:r w:rsidRPr="0088648B">
        <w:t>The Projected Exhaust Date for an NPA is the date on which it is expected that the</w:t>
      </w:r>
      <w:r>
        <w:t xml:space="preserve"> NPA will run out of assignable CO Codes (NXXs). When an NPA is projected to exhaust within about a 6 year period, the CNA initiates relief planning for that NPA with the objective of implementing relief 12</w:t>
      </w:r>
      <w:r w:rsidR="00C04E3E">
        <w:t> </w:t>
      </w:r>
      <w:r>
        <w:t>to 18 months in advance of the then Projected Exhaust Date. Over time, the Projected Exhaust Date may change as the forecast requirement for CO Codes and telephone numbers changes in response to customer demand for existing and new telecommunications services and the requirements of existing and new TSPs. The CNA monitors assignment data and conducts special studies called the C-NRUF in order to predict NPA exhaust.</w:t>
      </w:r>
    </w:p>
    <w:p w:rsidR="00866432" w:rsidRDefault="00866432" w:rsidP="00866432">
      <w:pPr>
        <w:rPr>
          <w:rFonts w:ascii="Arial" w:hAnsi="Arial"/>
          <w:sz w:val="22"/>
        </w:rPr>
      </w:pPr>
    </w:p>
    <w:p w:rsidR="00866432" w:rsidRDefault="00866432" w:rsidP="00866432">
      <w:pPr>
        <w:rPr>
          <w:rFonts w:ascii="Arial" w:hAnsi="Arial"/>
          <w:sz w:val="22"/>
        </w:rPr>
      </w:pPr>
      <w:r>
        <w:rPr>
          <w:rFonts w:ascii="Arial" w:hAnsi="Arial"/>
          <w:sz w:val="22"/>
        </w:rPr>
        <w:t>The following table summarizes the various Projected Exhaust Dates forecast by the CNA:</w:t>
      </w:r>
    </w:p>
    <w:p w:rsidR="00866432" w:rsidRDefault="00866432" w:rsidP="00866432">
      <w:pPr>
        <w:rPr>
          <w:rFonts w:ascii="Arial" w:hAnsi="Arial"/>
          <w:sz w:val="22"/>
        </w:rPr>
      </w:pPr>
    </w:p>
    <w:p w:rsidR="00866432" w:rsidRDefault="00866432" w:rsidP="00866432">
      <w:pPr>
        <w:pStyle w:val="Style1"/>
        <w:jc w:val="center"/>
        <w:rPr>
          <w:b/>
        </w:rPr>
      </w:pPr>
      <w:r>
        <w:rPr>
          <w:b/>
        </w:rPr>
        <w:t>Summary of Projected Exhaust Dates</w:t>
      </w:r>
    </w:p>
    <w:p w:rsidR="00DE7715" w:rsidRDefault="00DE7715" w:rsidP="00866432">
      <w:pPr>
        <w:pStyle w:val="Style1"/>
        <w:jc w:val="center"/>
        <w:rPr>
          <w:b/>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0"/>
        <w:gridCol w:w="2430"/>
      </w:tblGrid>
      <w:tr w:rsidR="00C04E3E" w:rsidRPr="00C04E3E" w:rsidTr="00C04E3E">
        <w:trPr>
          <w:trHeight w:val="760"/>
          <w:jc w:val="center"/>
        </w:trPr>
        <w:tc>
          <w:tcPr>
            <w:tcW w:w="3690" w:type="dxa"/>
            <w:tcBorders>
              <w:right w:val="single" w:sz="4" w:space="0" w:color="auto"/>
            </w:tcBorders>
          </w:tcPr>
          <w:p w:rsidR="00C04E3E" w:rsidRPr="00C04E3E" w:rsidRDefault="00D36B2C" w:rsidP="00C04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Arial" w:hAnsi="Arial" w:cs="Arial"/>
                <w:b/>
                <w:sz w:val="22"/>
                <w:szCs w:val="22"/>
              </w:rPr>
            </w:pPr>
            <w:r w:rsidRPr="00D36B2C">
              <w:rPr>
                <w:rFonts w:ascii="Arial" w:hAnsi="Arial" w:cs="Arial"/>
                <w:b/>
                <w:bCs/>
                <w:sz w:val="22"/>
                <w:szCs w:val="22"/>
              </w:rPr>
              <w:t>226/519</w:t>
            </w:r>
            <w:r w:rsidRPr="00D36B2C">
              <w:rPr>
                <w:rFonts w:ascii="Arial" w:hAnsi="Arial" w:cs="Arial"/>
                <w:sz w:val="22"/>
                <w:szCs w:val="22"/>
              </w:rPr>
              <w:t xml:space="preserve"> </w:t>
            </w:r>
            <w:r w:rsidRPr="00D36B2C">
              <w:rPr>
                <w:rFonts w:ascii="Arial" w:hAnsi="Arial" w:cs="Arial"/>
                <w:b/>
                <w:sz w:val="22"/>
                <w:szCs w:val="22"/>
              </w:rPr>
              <w:t>NRUF</w:t>
            </w:r>
          </w:p>
        </w:tc>
        <w:tc>
          <w:tcPr>
            <w:tcW w:w="2430" w:type="dxa"/>
            <w:tcBorders>
              <w:top w:val="single" w:sz="4" w:space="0" w:color="auto"/>
              <w:left w:val="single" w:sz="4" w:space="0" w:color="auto"/>
              <w:right w:val="single" w:sz="4" w:space="0" w:color="auto"/>
            </w:tcBorders>
          </w:tcPr>
          <w:p w:rsidR="00C04E3E" w:rsidRPr="00C04E3E" w:rsidRDefault="00D36B2C" w:rsidP="00C04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D36B2C">
              <w:rPr>
                <w:rFonts w:ascii="Arial" w:hAnsi="Arial" w:cs="Arial"/>
                <w:b/>
                <w:sz w:val="22"/>
                <w:szCs w:val="22"/>
              </w:rPr>
              <w:t>Projected Exhaust Date</w:t>
            </w:r>
          </w:p>
        </w:tc>
      </w:tr>
      <w:tr w:rsidR="00C04E3E" w:rsidRPr="00C04E3E" w:rsidTr="00C04E3E">
        <w:trPr>
          <w:jc w:val="center"/>
        </w:trPr>
        <w:tc>
          <w:tcPr>
            <w:tcW w:w="3690" w:type="dxa"/>
          </w:tcPr>
          <w:p w:rsidR="00C04E3E" w:rsidRPr="00C04E3E" w:rsidRDefault="00D36B2C" w:rsidP="00C04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36B2C">
              <w:rPr>
                <w:rFonts w:ascii="Arial" w:hAnsi="Arial" w:cs="Arial"/>
                <w:sz w:val="22"/>
                <w:szCs w:val="22"/>
              </w:rPr>
              <w:t>G-NRUF January 2012</w:t>
            </w:r>
          </w:p>
        </w:tc>
        <w:tc>
          <w:tcPr>
            <w:tcW w:w="2430" w:type="dxa"/>
            <w:tcBorders>
              <w:top w:val="single" w:sz="4" w:space="0" w:color="auto"/>
            </w:tcBorders>
          </w:tcPr>
          <w:p w:rsidR="00C04E3E" w:rsidRPr="00C04E3E" w:rsidRDefault="00D36B2C" w:rsidP="00C04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36B2C">
              <w:rPr>
                <w:rFonts w:ascii="Arial" w:hAnsi="Arial" w:cs="Arial"/>
                <w:sz w:val="22"/>
                <w:szCs w:val="22"/>
              </w:rPr>
              <w:t>November 2017</w:t>
            </w:r>
          </w:p>
        </w:tc>
      </w:tr>
      <w:tr w:rsidR="00C04E3E" w:rsidRPr="00C04E3E" w:rsidTr="00C04E3E">
        <w:trPr>
          <w:jc w:val="center"/>
        </w:trPr>
        <w:tc>
          <w:tcPr>
            <w:tcW w:w="3690" w:type="dxa"/>
          </w:tcPr>
          <w:p w:rsidR="00C04E3E" w:rsidRPr="00C04E3E" w:rsidRDefault="00D36B2C" w:rsidP="00C04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36B2C">
              <w:rPr>
                <w:rFonts w:ascii="Arial" w:hAnsi="Arial" w:cs="Arial"/>
                <w:sz w:val="22"/>
                <w:szCs w:val="22"/>
              </w:rPr>
              <w:t>R-NRUF July 2012</w:t>
            </w:r>
          </w:p>
        </w:tc>
        <w:tc>
          <w:tcPr>
            <w:tcW w:w="2430" w:type="dxa"/>
          </w:tcPr>
          <w:p w:rsidR="00C04E3E" w:rsidRPr="00C04E3E" w:rsidRDefault="00D36B2C" w:rsidP="00C04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36B2C">
              <w:rPr>
                <w:rFonts w:ascii="Arial" w:hAnsi="Arial" w:cs="Arial"/>
                <w:sz w:val="22"/>
                <w:szCs w:val="22"/>
              </w:rPr>
              <w:t>January 2017</w:t>
            </w:r>
          </w:p>
        </w:tc>
      </w:tr>
      <w:tr w:rsidR="00C04E3E" w:rsidRPr="00C04E3E" w:rsidTr="00C04E3E">
        <w:trPr>
          <w:jc w:val="center"/>
        </w:trPr>
        <w:tc>
          <w:tcPr>
            <w:tcW w:w="3690" w:type="dxa"/>
          </w:tcPr>
          <w:p w:rsidR="00C04E3E" w:rsidRPr="00C04E3E" w:rsidRDefault="00D36B2C" w:rsidP="00C04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36B2C">
              <w:rPr>
                <w:rFonts w:ascii="Arial" w:hAnsi="Arial" w:cs="Arial"/>
                <w:sz w:val="22"/>
                <w:szCs w:val="22"/>
              </w:rPr>
              <w:t>R-NRUF January 2013, adjusted per Telecom Notice of Consultation CRTC 2012</w:t>
            </w:r>
            <w:r w:rsidRPr="00D36B2C">
              <w:rPr>
                <w:rFonts w:ascii="Arial" w:hAnsi="Arial" w:cs="Arial"/>
                <w:sz w:val="22"/>
                <w:szCs w:val="22"/>
              </w:rPr>
              <w:noBreakHyphen/>
              <w:t>655 directive setting aside 4 CO Codes for initial code assignments for Carriers already providing service, and 7 CO Codes for new entrants</w:t>
            </w:r>
          </w:p>
        </w:tc>
        <w:tc>
          <w:tcPr>
            <w:tcW w:w="2430" w:type="dxa"/>
          </w:tcPr>
          <w:p w:rsidR="00C04E3E" w:rsidRPr="00C04E3E" w:rsidRDefault="00D36B2C" w:rsidP="00C04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36B2C">
              <w:rPr>
                <w:rFonts w:ascii="Arial" w:hAnsi="Arial" w:cs="Arial"/>
                <w:sz w:val="22"/>
                <w:szCs w:val="22"/>
              </w:rPr>
              <w:t>October 2017</w:t>
            </w:r>
          </w:p>
        </w:tc>
      </w:tr>
      <w:tr w:rsidR="00404035" w:rsidRPr="00C04E3E" w:rsidTr="00C04E3E">
        <w:trPr>
          <w:jc w:val="center"/>
        </w:trPr>
        <w:tc>
          <w:tcPr>
            <w:tcW w:w="3690" w:type="dxa"/>
          </w:tcPr>
          <w:p w:rsidR="00404035" w:rsidRPr="00D36B2C" w:rsidRDefault="00404035" w:rsidP="00C04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R-NRUF July 2013, </w:t>
            </w:r>
            <w:r w:rsidRPr="00D36B2C">
              <w:rPr>
                <w:rFonts w:ascii="Arial" w:hAnsi="Arial" w:cs="Arial"/>
                <w:sz w:val="22"/>
                <w:szCs w:val="22"/>
              </w:rPr>
              <w:t>adjusted per Telecom Notice of Consultation CRTC 2012</w:t>
            </w:r>
            <w:r w:rsidRPr="00D36B2C">
              <w:rPr>
                <w:rFonts w:ascii="Arial" w:hAnsi="Arial" w:cs="Arial"/>
                <w:sz w:val="22"/>
                <w:szCs w:val="22"/>
              </w:rPr>
              <w:noBreakHyphen/>
              <w:t>655 directive setting aside 4 CO Codes for initial code assignments for Carriers already providing service, and 7 CO Codes for new entrants</w:t>
            </w:r>
          </w:p>
        </w:tc>
        <w:tc>
          <w:tcPr>
            <w:tcW w:w="2430" w:type="dxa"/>
          </w:tcPr>
          <w:p w:rsidR="00404035" w:rsidRPr="00D36B2C" w:rsidRDefault="00404035" w:rsidP="00C04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September 2015</w:t>
            </w:r>
          </w:p>
        </w:tc>
      </w:tr>
    </w:tbl>
    <w:p w:rsidR="00C04E3E" w:rsidRDefault="00C04E3E" w:rsidP="00866432">
      <w:pPr>
        <w:pStyle w:val="Style1"/>
        <w:jc w:val="center"/>
        <w:rPr>
          <w:b/>
        </w:rPr>
      </w:pPr>
    </w:p>
    <w:p w:rsidR="00866432" w:rsidRDefault="00866432" w:rsidP="00866432">
      <w:pPr>
        <w:pStyle w:val="Style1"/>
      </w:pPr>
      <w:r>
        <w:rPr>
          <w:rFonts w:cs="Arial"/>
          <w:szCs w:val="22"/>
        </w:rPr>
        <w:t xml:space="preserve">This </w:t>
      </w:r>
      <w:r w:rsidR="00404035">
        <w:rPr>
          <w:rFonts w:cs="Arial"/>
          <w:szCs w:val="22"/>
        </w:rPr>
        <w:t xml:space="preserve">revised </w:t>
      </w:r>
      <w:r>
        <w:rPr>
          <w:rFonts w:cs="Arial"/>
          <w:szCs w:val="22"/>
        </w:rPr>
        <w:t>RIP</w:t>
      </w:r>
      <w:r>
        <w:t xml:space="preserve"> contains a </w:t>
      </w:r>
      <w:r w:rsidR="00404035">
        <w:t xml:space="preserve">revised </w:t>
      </w:r>
      <w:r>
        <w:t xml:space="preserve">Relief Implementation Schedule, </w:t>
      </w:r>
      <w:r w:rsidRPr="00121AF3">
        <w:t>Consumer Awareness Program (CAP)</w:t>
      </w:r>
      <w:r>
        <w:t xml:space="preserve"> (see Attachment 1) and </w:t>
      </w:r>
      <w:r w:rsidRPr="00121AF3">
        <w:t>Network Implementation Plan (NIP)</w:t>
      </w:r>
      <w:r w:rsidRPr="00162455">
        <w:t xml:space="preserve"> </w:t>
      </w:r>
      <w:r>
        <w:t>(see Attachment 2).</w:t>
      </w:r>
    </w:p>
    <w:p w:rsidR="00866432" w:rsidRDefault="00866432" w:rsidP="00866432">
      <w:pPr>
        <w:pStyle w:val="Style1"/>
        <w:tabs>
          <w:tab w:val="clear" w:pos="720"/>
        </w:tabs>
      </w:pPr>
    </w:p>
    <w:p w:rsidR="00866432" w:rsidRDefault="00866432" w:rsidP="00866432">
      <w:pPr>
        <w:rPr>
          <w:rFonts w:ascii="Arial" w:hAnsi="Arial"/>
          <w:sz w:val="22"/>
        </w:rPr>
      </w:pPr>
    </w:p>
    <w:p w:rsidR="00C04E3E" w:rsidRDefault="00C04E3E" w:rsidP="00866432">
      <w:pPr>
        <w:rPr>
          <w:rFonts w:ascii="Arial" w:hAnsi="Arial"/>
          <w:sz w:val="22"/>
        </w:rPr>
        <w:sectPr w:rsidR="00C04E3E" w:rsidSect="00866432">
          <w:footerReference w:type="default" r:id="rId15"/>
          <w:pgSz w:w="12240" w:h="15840" w:code="1"/>
          <w:pgMar w:top="1440" w:right="1440" w:bottom="1440" w:left="1440" w:header="720" w:footer="720" w:gutter="0"/>
          <w:pgNumType w:start="1"/>
          <w:cols w:space="720"/>
        </w:sectPr>
      </w:pPr>
    </w:p>
    <w:p w:rsidR="007750C1" w:rsidRPr="00235A0A" w:rsidRDefault="007750C1" w:rsidP="007750C1">
      <w:pPr>
        <w:rPr>
          <w:rFonts w:ascii="Arial" w:hAnsi="Arial"/>
          <w:b/>
          <w:sz w:val="22"/>
          <w:u w:val="single"/>
        </w:rPr>
      </w:pPr>
      <w:r w:rsidRPr="00235A0A">
        <w:rPr>
          <w:rFonts w:ascii="Arial" w:hAnsi="Arial"/>
          <w:b/>
          <w:sz w:val="22"/>
          <w:u w:val="single"/>
        </w:rPr>
        <w:lastRenderedPageBreak/>
        <w:t xml:space="preserve">Map of NPA </w:t>
      </w:r>
      <w:r>
        <w:rPr>
          <w:rFonts w:ascii="Arial" w:hAnsi="Arial"/>
          <w:b/>
          <w:sz w:val="22"/>
          <w:u w:val="single"/>
        </w:rPr>
        <w:t>226/519</w:t>
      </w:r>
    </w:p>
    <w:p w:rsidR="007750C1" w:rsidRDefault="007750C1" w:rsidP="007750C1">
      <w:pPr>
        <w:rPr>
          <w:rFonts w:ascii="Arial" w:hAnsi="Arial"/>
          <w:sz w:val="22"/>
        </w:rPr>
      </w:pPr>
    </w:p>
    <w:p w:rsidR="007750C1" w:rsidRPr="000B0EC5" w:rsidRDefault="007750C1" w:rsidP="007750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rPr>
        <w:t xml:space="preserve">A map showing NPA 226/519 is below. </w:t>
      </w:r>
      <w:r w:rsidRPr="000B0EC5">
        <w:rPr>
          <w:rFonts w:ascii="Arial" w:hAnsi="Arial"/>
          <w:sz w:val="22"/>
        </w:rPr>
        <w:t xml:space="preserve">The </w:t>
      </w:r>
      <w:r>
        <w:rPr>
          <w:rFonts w:ascii="Arial" w:hAnsi="Arial"/>
          <w:sz w:val="22"/>
        </w:rPr>
        <w:t>226/519</w:t>
      </w:r>
      <w:r w:rsidRPr="000B0EC5">
        <w:rPr>
          <w:rFonts w:ascii="Arial" w:hAnsi="Arial"/>
          <w:sz w:val="22"/>
        </w:rPr>
        <w:t xml:space="preserve"> Numbering Plan Area (NPA) </w:t>
      </w:r>
      <w:r>
        <w:rPr>
          <w:rFonts w:ascii="Arial" w:hAnsi="Arial"/>
          <w:sz w:val="22"/>
        </w:rPr>
        <w:t xml:space="preserve">contains </w:t>
      </w:r>
      <w:r w:rsidRPr="00150EFA">
        <w:rPr>
          <w:rFonts w:ascii="Arial" w:hAnsi="Arial"/>
          <w:sz w:val="22"/>
        </w:rPr>
        <w:t>210 Exchange Areas including the rapidly growing exchanges of Brantford, Chatham, Guelph, Hespeler, Kitchener</w:t>
      </w:r>
      <w:r w:rsidRPr="00150EFA">
        <w:rPr>
          <w:rFonts w:ascii="Arial" w:hAnsi="Arial"/>
          <w:sz w:val="22"/>
        </w:rPr>
        <w:noBreakHyphen/>
        <w:t>Waterloo, London, Orangeville, Sarnia, Windsor and Woodstock, located in the southwestern part of Ontario in Canada.</w:t>
      </w:r>
    </w:p>
    <w:p w:rsidR="007750C1" w:rsidRDefault="007750C1" w:rsidP="007750C1">
      <w:pPr>
        <w:rPr>
          <w:rFonts w:ascii="Arial" w:hAnsi="Arial"/>
          <w:sz w:val="22"/>
        </w:rPr>
      </w:pPr>
    </w:p>
    <w:p w:rsidR="00866432" w:rsidRDefault="00404035" w:rsidP="00866432">
      <w:pPr>
        <w:rPr>
          <w:rFonts w:ascii="Arial" w:hAnsi="Arial"/>
          <w:sz w:val="22"/>
        </w:rPr>
      </w:pPr>
      <w:r>
        <w:rPr>
          <w:noProof/>
          <w:lang w:val="en-CA" w:eastAsia="en-CA"/>
        </w:rPr>
        <w:drawing>
          <wp:anchor distT="0" distB="0" distL="114300" distR="114300" simplePos="0" relativeHeight="251657728" behindDoc="1" locked="0" layoutInCell="1" allowOverlap="1">
            <wp:simplePos x="0" y="0"/>
            <wp:positionH relativeFrom="column">
              <wp:posOffset>600075</wp:posOffset>
            </wp:positionH>
            <wp:positionV relativeFrom="paragraph">
              <wp:posOffset>115570</wp:posOffset>
            </wp:positionV>
            <wp:extent cx="4629150" cy="6134100"/>
            <wp:effectExtent l="19050" t="0" r="0" b="0"/>
            <wp:wrapTight wrapText="bothSides">
              <wp:wrapPolygon edited="0">
                <wp:start x="-89" y="0"/>
                <wp:lineTo x="-89" y="21533"/>
                <wp:lineTo x="21600" y="21533"/>
                <wp:lineTo x="21600" y="0"/>
                <wp:lineTo x="-89" y="0"/>
              </wp:wrapPolygon>
            </wp:wrapTight>
            <wp:docPr id="2" name="Picture 1" descr="NPA_226-519_Neighbours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A_226-519_Neighbours_image"/>
                    <pic:cNvPicPr>
                      <a:picLocks noChangeAspect="1" noChangeArrowheads="1"/>
                    </pic:cNvPicPr>
                  </pic:nvPicPr>
                  <pic:blipFill>
                    <a:blip r:embed="rId16" cstate="print"/>
                    <a:srcRect/>
                    <a:stretch>
                      <a:fillRect/>
                    </a:stretch>
                  </pic:blipFill>
                  <pic:spPr bwMode="auto">
                    <a:xfrm>
                      <a:off x="0" y="0"/>
                      <a:ext cx="4629150" cy="6134100"/>
                    </a:xfrm>
                    <a:prstGeom prst="rect">
                      <a:avLst/>
                    </a:prstGeom>
                    <a:noFill/>
                  </pic:spPr>
                </pic:pic>
              </a:graphicData>
            </a:graphic>
          </wp:anchor>
        </w:drawing>
      </w:r>
    </w:p>
    <w:p w:rsidR="00866432" w:rsidRDefault="00866432" w:rsidP="00866432">
      <w:pPr>
        <w:jc w:val="center"/>
        <w:rPr>
          <w:rFonts w:ascii="Arial" w:hAnsi="Arial"/>
          <w:b/>
          <w:sz w:val="22"/>
        </w:rPr>
      </w:pPr>
    </w:p>
    <w:p w:rsidR="00866432" w:rsidRDefault="00866432" w:rsidP="00866432">
      <w:pPr>
        <w:rPr>
          <w:rFonts w:ascii="Arial" w:hAnsi="Arial"/>
          <w:sz w:val="22"/>
        </w:rPr>
      </w:pPr>
      <w:r>
        <w:rPr>
          <w:rFonts w:ascii="Arial" w:hAnsi="Arial"/>
          <w:sz w:val="22"/>
        </w:rPr>
        <w:br w:type="page"/>
      </w:r>
    </w:p>
    <w:p w:rsidR="00866432" w:rsidRPr="00235A0A" w:rsidRDefault="00866432" w:rsidP="00866432">
      <w:pPr>
        <w:rPr>
          <w:rFonts w:ascii="Arial" w:hAnsi="Arial"/>
          <w:b/>
          <w:sz w:val="22"/>
          <w:u w:val="single"/>
        </w:rPr>
      </w:pPr>
      <w:r w:rsidRPr="00235A0A">
        <w:rPr>
          <w:rFonts w:ascii="Arial" w:hAnsi="Arial"/>
          <w:b/>
          <w:sz w:val="22"/>
          <w:u w:val="single"/>
        </w:rPr>
        <w:lastRenderedPageBreak/>
        <w:t>Dial Plan Impacts</w:t>
      </w:r>
    </w:p>
    <w:p w:rsidR="00866432" w:rsidRDefault="00866432" w:rsidP="00866432">
      <w:pPr>
        <w:rPr>
          <w:rFonts w:ascii="Arial" w:hAnsi="Arial"/>
          <w:sz w:val="22"/>
        </w:rPr>
      </w:pPr>
    </w:p>
    <w:p w:rsidR="006F2DB7" w:rsidRPr="006F2DB7" w:rsidRDefault="006F2DB7" w:rsidP="006F2DB7">
      <w:pPr>
        <w:rPr>
          <w:rFonts w:ascii="Arial" w:hAnsi="Arial"/>
          <w:sz w:val="22"/>
        </w:rPr>
      </w:pPr>
      <w:r w:rsidRPr="006F2DB7">
        <w:rPr>
          <w:rFonts w:ascii="Arial" w:hAnsi="Arial"/>
          <w:sz w:val="22"/>
        </w:rPr>
        <w:t xml:space="preserve">Currently 10-digit dialling is mandatory for </w:t>
      </w:r>
      <w:r>
        <w:rPr>
          <w:rFonts w:ascii="Arial" w:hAnsi="Arial"/>
          <w:sz w:val="22"/>
        </w:rPr>
        <w:t xml:space="preserve">all </w:t>
      </w:r>
      <w:r w:rsidRPr="006F2DB7">
        <w:rPr>
          <w:rFonts w:ascii="Arial" w:hAnsi="Arial"/>
          <w:sz w:val="22"/>
        </w:rPr>
        <w:t xml:space="preserve">local calls originating within area code </w:t>
      </w:r>
      <w:r w:rsidR="00150EFA">
        <w:rPr>
          <w:rFonts w:ascii="Arial" w:hAnsi="Arial"/>
          <w:sz w:val="22"/>
        </w:rPr>
        <w:t>226/519</w:t>
      </w:r>
      <w:r w:rsidRPr="006F2DB7">
        <w:rPr>
          <w:rFonts w:ascii="Arial" w:hAnsi="Arial"/>
          <w:sz w:val="22"/>
        </w:rPr>
        <w:t xml:space="preserve">. Local dialling plans will not change when NPA </w:t>
      </w:r>
      <w:r w:rsidR="00150EFA">
        <w:rPr>
          <w:rFonts w:ascii="Arial" w:hAnsi="Arial"/>
          <w:sz w:val="22"/>
        </w:rPr>
        <w:t>226/519</w:t>
      </w:r>
      <w:r w:rsidR="00E635FC">
        <w:rPr>
          <w:rFonts w:ascii="Arial" w:hAnsi="Arial"/>
          <w:sz w:val="22"/>
        </w:rPr>
        <w:t xml:space="preserve"> </w:t>
      </w:r>
      <w:r w:rsidRPr="006F2DB7">
        <w:rPr>
          <w:rFonts w:ascii="Arial" w:hAnsi="Arial"/>
          <w:sz w:val="22"/>
        </w:rPr>
        <w:t>relief is implemented.</w:t>
      </w:r>
    </w:p>
    <w:p w:rsidR="006F2DB7" w:rsidRPr="006F2DB7" w:rsidRDefault="006F2DB7" w:rsidP="006F2DB7">
      <w:pPr>
        <w:rPr>
          <w:rFonts w:ascii="Arial" w:hAnsi="Arial"/>
          <w:sz w:val="22"/>
        </w:rPr>
      </w:pPr>
    </w:p>
    <w:p w:rsidR="006F2DB7" w:rsidRDefault="006F2DB7" w:rsidP="006F2DB7">
      <w:pPr>
        <w:rPr>
          <w:rFonts w:ascii="Arial" w:hAnsi="Arial"/>
          <w:sz w:val="22"/>
        </w:rPr>
      </w:pPr>
      <w:r w:rsidRPr="006F2DB7">
        <w:rPr>
          <w:rFonts w:ascii="Arial" w:hAnsi="Arial"/>
          <w:sz w:val="22"/>
        </w:rPr>
        <w:t>NPA relief will not affect the dialling plan for long</w:t>
      </w:r>
      <w:r w:rsidR="00DE7715">
        <w:rPr>
          <w:rFonts w:ascii="Arial" w:hAnsi="Arial"/>
          <w:sz w:val="22"/>
        </w:rPr>
        <w:t xml:space="preserve"> </w:t>
      </w:r>
      <w:r w:rsidRPr="006F2DB7">
        <w:rPr>
          <w:rFonts w:ascii="Arial" w:hAnsi="Arial"/>
          <w:sz w:val="22"/>
        </w:rPr>
        <w:t xml:space="preserve">distance calls originating in NPA </w:t>
      </w:r>
      <w:r w:rsidR="00150EFA">
        <w:rPr>
          <w:rFonts w:ascii="Arial" w:hAnsi="Arial"/>
          <w:sz w:val="22"/>
        </w:rPr>
        <w:t>226/519</w:t>
      </w:r>
      <w:r w:rsidRPr="006F2DB7">
        <w:rPr>
          <w:rFonts w:ascii="Arial" w:hAnsi="Arial"/>
          <w:sz w:val="22"/>
        </w:rPr>
        <w:t xml:space="preserve">. </w:t>
      </w:r>
    </w:p>
    <w:p w:rsidR="006F2DB7" w:rsidRDefault="006F2DB7" w:rsidP="006F2DB7">
      <w:pPr>
        <w:rPr>
          <w:rFonts w:ascii="Arial" w:hAnsi="Arial"/>
          <w:sz w:val="22"/>
        </w:rPr>
      </w:pPr>
    </w:p>
    <w:p w:rsidR="006F2DB7" w:rsidRPr="006F2DB7" w:rsidRDefault="006F2DB7" w:rsidP="006F2DB7">
      <w:pPr>
        <w:rPr>
          <w:rFonts w:ascii="Arial" w:hAnsi="Arial"/>
          <w:sz w:val="22"/>
        </w:rPr>
      </w:pPr>
      <w:r w:rsidRPr="006F2DB7">
        <w:rPr>
          <w:rFonts w:ascii="Arial" w:hAnsi="Arial"/>
          <w:sz w:val="22"/>
        </w:rPr>
        <w:t>No local calling will become long</w:t>
      </w:r>
      <w:r w:rsidR="00DE7715">
        <w:rPr>
          <w:rFonts w:ascii="Arial" w:hAnsi="Arial"/>
          <w:sz w:val="22"/>
        </w:rPr>
        <w:t xml:space="preserve"> </w:t>
      </w:r>
      <w:r w:rsidRPr="006F2DB7">
        <w:rPr>
          <w:rFonts w:ascii="Arial" w:hAnsi="Arial"/>
          <w:sz w:val="22"/>
        </w:rPr>
        <w:t>distance and no long</w:t>
      </w:r>
      <w:r w:rsidR="00DE7715">
        <w:rPr>
          <w:rFonts w:ascii="Arial" w:hAnsi="Arial"/>
          <w:sz w:val="22"/>
        </w:rPr>
        <w:t xml:space="preserve"> </w:t>
      </w:r>
      <w:r w:rsidRPr="006F2DB7">
        <w:rPr>
          <w:rFonts w:ascii="Arial" w:hAnsi="Arial"/>
          <w:sz w:val="22"/>
        </w:rPr>
        <w:t>distance calling will become local as a result of NPA relief.</w:t>
      </w:r>
    </w:p>
    <w:p w:rsidR="00866432" w:rsidRDefault="00866432" w:rsidP="00866432">
      <w:pPr>
        <w:rPr>
          <w:rFonts w:ascii="Arial" w:hAnsi="Arial"/>
          <w:sz w:val="22"/>
        </w:rPr>
      </w:pPr>
    </w:p>
    <w:p w:rsidR="00866432" w:rsidRDefault="00866432" w:rsidP="00866432">
      <w:pPr>
        <w:rPr>
          <w:rFonts w:ascii="Arial" w:hAnsi="Arial"/>
          <w:sz w:val="22"/>
        </w:rPr>
      </w:pPr>
      <w:r>
        <w:rPr>
          <w:rFonts w:ascii="Arial" w:hAnsi="Arial"/>
          <w:sz w:val="22"/>
        </w:rPr>
        <w:t xml:space="preserve">The dial plans for calls originating in NPA </w:t>
      </w:r>
      <w:r w:rsidR="00150EFA">
        <w:rPr>
          <w:rFonts w:ascii="Arial" w:hAnsi="Arial"/>
          <w:sz w:val="22"/>
        </w:rPr>
        <w:t xml:space="preserve">226/519 </w:t>
      </w:r>
      <w:r>
        <w:rPr>
          <w:rFonts w:ascii="Arial" w:hAnsi="Arial"/>
          <w:sz w:val="22"/>
        </w:rPr>
        <w:t xml:space="preserve">and the new overlay NPA </w:t>
      </w:r>
      <w:r w:rsidR="00150EFA">
        <w:rPr>
          <w:rFonts w:ascii="Arial" w:hAnsi="Arial"/>
          <w:sz w:val="22"/>
        </w:rPr>
        <w:t xml:space="preserve">548 </w:t>
      </w:r>
      <w:r>
        <w:rPr>
          <w:rFonts w:ascii="Arial" w:hAnsi="Arial"/>
          <w:sz w:val="22"/>
        </w:rPr>
        <w:t xml:space="preserve">will </w:t>
      </w:r>
      <w:r w:rsidR="006F2DB7">
        <w:rPr>
          <w:rFonts w:ascii="Arial" w:hAnsi="Arial"/>
          <w:sz w:val="22"/>
        </w:rPr>
        <w:t xml:space="preserve">be </w:t>
      </w:r>
      <w:r>
        <w:rPr>
          <w:rFonts w:ascii="Arial" w:hAnsi="Arial"/>
          <w:sz w:val="22"/>
        </w:rPr>
        <w:t>as follows:</w:t>
      </w:r>
    </w:p>
    <w:p w:rsidR="00866432" w:rsidRDefault="00866432" w:rsidP="00866432">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842"/>
        <w:gridCol w:w="1843"/>
        <w:gridCol w:w="1701"/>
        <w:gridCol w:w="2126"/>
      </w:tblGrid>
      <w:tr w:rsidR="00866432" w:rsidTr="000B4EEF">
        <w:tc>
          <w:tcPr>
            <w:tcW w:w="1560" w:type="dxa"/>
          </w:tcPr>
          <w:p w:rsidR="00866432" w:rsidRDefault="00866432" w:rsidP="00866432">
            <w:pPr>
              <w:rPr>
                <w:rFonts w:ascii="Arial" w:hAnsi="Arial"/>
                <w:b/>
                <w:sz w:val="22"/>
              </w:rPr>
            </w:pPr>
            <w:r>
              <w:rPr>
                <w:rFonts w:ascii="Arial" w:hAnsi="Arial"/>
                <w:b/>
                <w:sz w:val="22"/>
              </w:rPr>
              <w:t>NPA</w:t>
            </w:r>
          </w:p>
        </w:tc>
        <w:tc>
          <w:tcPr>
            <w:tcW w:w="1842" w:type="dxa"/>
          </w:tcPr>
          <w:p w:rsidR="00866432" w:rsidRDefault="00866432" w:rsidP="00866432">
            <w:pPr>
              <w:rPr>
                <w:rFonts w:ascii="Arial" w:hAnsi="Arial"/>
                <w:b/>
                <w:sz w:val="22"/>
              </w:rPr>
            </w:pPr>
            <w:r>
              <w:rPr>
                <w:rFonts w:ascii="Arial" w:hAnsi="Arial"/>
                <w:b/>
                <w:sz w:val="22"/>
              </w:rPr>
              <w:t>Local Dial Plan</w:t>
            </w:r>
          </w:p>
        </w:tc>
        <w:tc>
          <w:tcPr>
            <w:tcW w:w="1843" w:type="dxa"/>
          </w:tcPr>
          <w:p w:rsidR="00866432" w:rsidRDefault="00866432" w:rsidP="00866432">
            <w:pPr>
              <w:rPr>
                <w:rFonts w:ascii="Arial" w:hAnsi="Arial"/>
                <w:b/>
                <w:sz w:val="22"/>
              </w:rPr>
            </w:pPr>
            <w:r>
              <w:rPr>
                <w:rFonts w:ascii="Arial" w:hAnsi="Arial"/>
                <w:b/>
                <w:sz w:val="22"/>
              </w:rPr>
              <w:t>Local Dial Plan</w:t>
            </w:r>
          </w:p>
        </w:tc>
        <w:tc>
          <w:tcPr>
            <w:tcW w:w="1701" w:type="dxa"/>
          </w:tcPr>
          <w:p w:rsidR="00866432" w:rsidRDefault="00866432" w:rsidP="00866432">
            <w:pPr>
              <w:rPr>
                <w:rFonts w:ascii="Arial" w:hAnsi="Arial"/>
                <w:b/>
                <w:sz w:val="22"/>
              </w:rPr>
            </w:pPr>
            <w:r>
              <w:rPr>
                <w:rFonts w:ascii="Arial" w:hAnsi="Arial"/>
                <w:b/>
                <w:sz w:val="22"/>
              </w:rPr>
              <w:t>Toll Dial Plan</w:t>
            </w:r>
          </w:p>
        </w:tc>
        <w:tc>
          <w:tcPr>
            <w:tcW w:w="2126" w:type="dxa"/>
          </w:tcPr>
          <w:p w:rsidR="00866432" w:rsidRDefault="00866432" w:rsidP="00866432">
            <w:pPr>
              <w:rPr>
                <w:rFonts w:ascii="Arial" w:hAnsi="Arial"/>
                <w:b/>
                <w:sz w:val="22"/>
              </w:rPr>
            </w:pPr>
            <w:r>
              <w:rPr>
                <w:rFonts w:ascii="Arial" w:hAnsi="Arial"/>
                <w:b/>
                <w:sz w:val="22"/>
              </w:rPr>
              <w:t>Toll Dial Plan</w:t>
            </w:r>
          </w:p>
        </w:tc>
      </w:tr>
      <w:tr w:rsidR="00866432" w:rsidTr="000B4EEF">
        <w:tc>
          <w:tcPr>
            <w:tcW w:w="1560" w:type="dxa"/>
          </w:tcPr>
          <w:p w:rsidR="00866432" w:rsidRDefault="00866432" w:rsidP="00866432">
            <w:pPr>
              <w:rPr>
                <w:rFonts w:ascii="Arial" w:hAnsi="Arial"/>
                <w:b/>
                <w:sz w:val="22"/>
              </w:rPr>
            </w:pPr>
          </w:p>
        </w:tc>
        <w:tc>
          <w:tcPr>
            <w:tcW w:w="1842" w:type="dxa"/>
          </w:tcPr>
          <w:p w:rsidR="00866432" w:rsidRDefault="00866432" w:rsidP="00866432">
            <w:pPr>
              <w:rPr>
                <w:rFonts w:ascii="Arial" w:hAnsi="Arial"/>
                <w:b/>
                <w:sz w:val="22"/>
              </w:rPr>
            </w:pPr>
            <w:r>
              <w:rPr>
                <w:rFonts w:ascii="Arial" w:hAnsi="Arial"/>
                <w:b/>
                <w:sz w:val="22"/>
              </w:rPr>
              <w:t>Current</w:t>
            </w:r>
          </w:p>
        </w:tc>
        <w:tc>
          <w:tcPr>
            <w:tcW w:w="1843" w:type="dxa"/>
          </w:tcPr>
          <w:p w:rsidR="00866432" w:rsidRDefault="00866432" w:rsidP="00866432">
            <w:pPr>
              <w:rPr>
                <w:rFonts w:ascii="Arial" w:hAnsi="Arial"/>
                <w:b/>
                <w:sz w:val="22"/>
              </w:rPr>
            </w:pPr>
            <w:r>
              <w:rPr>
                <w:rFonts w:ascii="Arial" w:hAnsi="Arial"/>
                <w:b/>
                <w:sz w:val="22"/>
              </w:rPr>
              <w:t>Future</w:t>
            </w:r>
          </w:p>
        </w:tc>
        <w:tc>
          <w:tcPr>
            <w:tcW w:w="1701" w:type="dxa"/>
          </w:tcPr>
          <w:p w:rsidR="00866432" w:rsidRDefault="00866432" w:rsidP="00866432">
            <w:pPr>
              <w:rPr>
                <w:rFonts w:ascii="Arial" w:hAnsi="Arial"/>
                <w:b/>
                <w:sz w:val="22"/>
              </w:rPr>
            </w:pPr>
            <w:r>
              <w:rPr>
                <w:rFonts w:ascii="Arial" w:hAnsi="Arial"/>
                <w:b/>
                <w:sz w:val="22"/>
              </w:rPr>
              <w:t>Current</w:t>
            </w:r>
          </w:p>
        </w:tc>
        <w:tc>
          <w:tcPr>
            <w:tcW w:w="2126" w:type="dxa"/>
          </w:tcPr>
          <w:p w:rsidR="00866432" w:rsidRDefault="00866432" w:rsidP="00866432">
            <w:pPr>
              <w:rPr>
                <w:rFonts w:ascii="Arial" w:hAnsi="Arial"/>
                <w:b/>
                <w:sz w:val="22"/>
              </w:rPr>
            </w:pPr>
            <w:r>
              <w:rPr>
                <w:rFonts w:ascii="Arial" w:hAnsi="Arial"/>
                <w:b/>
                <w:sz w:val="22"/>
              </w:rPr>
              <w:t>Future</w:t>
            </w:r>
          </w:p>
        </w:tc>
      </w:tr>
      <w:tr w:rsidR="00866432" w:rsidTr="000B4EEF">
        <w:tc>
          <w:tcPr>
            <w:tcW w:w="1560" w:type="dxa"/>
          </w:tcPr>
          <w:p w:rsidR="00866432" w:rsidRPr="00150EFA" w:rsidRDefault="00150EFA" w:rsidP="006F2DB7">
            <w:pPr>
              <w:rPr>
                <w:rFonts w:ascii="Arial" w:hAnsi="Arial"/>
                <w:b/>
                <w:sz w:val="22"/>
              </w:rPr>
            </w:pPr>
            <w:r w:rsidRPr="00150EFA">
              <w:rPr>
                <w:rFonts w:ascii="Arial" w:hAnsi="Arial"/>
                <w:b/>
                <w:sz w:val="22"/>
              </w:rPr>
              <w:t>226/519/548</w:t>
            </w:r>
          </w:p>
        </w:tc>
        <w:tc>
          <w:tcPr>
            <w:tcW w:w="1842" w:type="dxa"/>
          </w:tcPr>
          <w:p w:rsidR="00866432" w:rsidRDefault="00866432" w:rsidP="00866432">
            <w:pPr>
              <w:rPr>
                <w:rFonts w:ascii="Arial" w:hAnsi="Arial"/>
                <w:sz w:val="22"/>
              </w:rPr>
            </w:pPr>
            <w:r>
              <w:rPr>
                <w:rFonts w:ascii="Arial" w:hAnsi="Arial"/>
                <w:sz w:val="22"/>
              </w:rPr>
              <w:t>10 digits</w:t>
            </w:r>
          </w:p>
        </w:tc>
        <w:tc>
          <w:tcPr>
            <w:tcW w:w="1843" w:type="dxa"/>
          </w:tcPr>
          <w:p w:rsidR="00866432" w:rsidRPr="00435921" w:rsidRDefault="00866432" w:rsidP="00866432">
            <w:pPr>
              <w:rPr>
                <w:rFonts w:ascii="Arial" w:hAnsi="Arial"/>
                <w:sz w:val="22"/>
              </w:rPr>
            </w:pPr>
            <w:r w:rsidRPr="00435921">
              <w:rPr>
                <w:rFonts w:ascii="Arial" w:hAnsi="Arial"/>
                <w:sz w:val="22"/>
              </w:rPr>
              <w:t>10 digits</w:t>
            </w:r>
          </w:p>
        </w:tc>
        <w:tc>
          <w:tcPr>
            <w:tcW w:w="1701" w:type="dxa"/>
          </w:tcPr>
          <w:p w:rsidR="00866432" w:rsidRDefault="00866432" w:rsidP="00866432">
            <w:pPr>
              <w:rPr>
                <w:rFonts w:ascii="Arial" w:hAnsi="Arial"/>
                <w:sz w:val="22"/>
              </w:rPr>
            </w:pPr>
            <w:r>
              <w:rPr>
                <w:rFonts w:ascii="Arial" w:hAnsi="Arial"/>
                <w:sz w:val="22"/>
              </w:rPr>
              <w:t>1 + 10 digits</w:t>
            </w:r>
          </w:p>
        </w:tc>
        <w:tc>
          <w:tcPr>
            <w:tcW w:w="2126" w:type="dxa"/>
          </w:tcPr>
          <w:p w:rsidR="00866432" w:rsidRDefault="00866432" w:rsidP="00866432">
            <w:pPr>
              <w:rPr>
                <w:rFonts w:ascii="Arial" w:hAnsi="Arial"/>
                <w:sz w:val="22"/>
              </w:rPr>
            </w:pPr>
            <w:r>
              <w:rPr>
                <w:rFonts w:ascii="Arial" w:hAnsi="Arial"/>
                <w:sz w:val="22"/>
              </w:rPr>
              <w:t>1 + 10 digits</w:t>
            </w:r>
          </w:p>
        </w:tc>
      </w:tr>
    </w:tbl>
    <w:p w:rsidR="00866432" w:rsidRDefault="00866432" w:rsidP="00866432">
      <w:pPr>
        <w:rPr>
          <w:rFonts w:ascii="Arial" w:hAnsi="Arial"/>
          <w:sz w:val="22"/>
        </w:rPr>
      </w:pPr>
    </w:p>
    <w:p w:rsidR="00866432" w:rsidRDefault="00866432" w:rsidP="00866432">
      <w:pPr>
        <w:rPr>
          <w:rFonts w:ascii="Arial" w:hAnsi="Arial"/>
          <w:sz w:val="22"/>
        </w:rPr>
      </w:pPr>
      <w:r w:rsidRPr="0047059C">
        <w:rPr>
          <w:rFonts w:ascii="Arial" w:hAnsi="Arial"/>
          <w:sz w:val="22"/>
        </w:rPr>
        <w:t>Currently 10-digit dia</w:t>
      </w:r>
      <w:r w:rsidR="002C555F">
        <w:rPr>
          <w:rFonts w:ascii="Arial" w:hAnsi="Arial"/>
          <w:sz w:val="22"/>
        </w:rPr>
        <w:t>l</w:t>
      </w:r>
      <w:r w:rsidRPr="0047059C">
        <w:rPr>
          <w:rFonts w:ascii="Arial" w:hAnsi="Arial"/>
          <w:sz w:val="22"/>
        </w:rPr>
        <w:t xml:space="preserve">ling is </w:t>
      </w:r>
      <w:r w:rsidR="006F2DB7">
        <w:rPr>
          <w:rFonts w:ascii="Arial" w:hAnsi="Arial"/>
          <w:sz w:val="22"/>
        </w:rPr>
        <w:t xml:space="preserve">and will continue to be </w:t>
      </w:r>
      <w:r w:rsidRPr="0047059C">
        <w:rPr>
          <w:rFonts w:ascii="Arial" w:hAnsi="Arial"/>
          <w:sz w:val="22"/>
        </w:rPr>
        <w:t>mandatory for local calls originating in adjacent area codes and terminating in</w:t>
      </w:r>
      <w:r>
        <w:rPr>
          <w:rFonts w:ascii="Arial" w:hAnsi="Arial"/>
          <w:sz w:val="22"/>
        </w:rPr>
        <w:t xml:space="preserve"> the</w:t>
      </w:r>
      <w:r w:rsidRPr="0047059C">
        <w:rPr>
          <w:rFonts w:ascii="Arial" w:hAnsi="Arial"/>
          <w:sz w:val="22"/>
        </w:rPr>
        <w:t xml:space="preserve"> </w:t>
      </w:r>
      <w:r w:rsidR="00150EFA">
        <w:rPr>
          <w:rFonts w:ascii="Arial" w:hAnsi="Arial"/>
          <w:sz w:val="22"/>
        </w:rPr>
        <w:t xml:space="preserve">226/519/548 </w:t>
      </w:r>
      <w:r w:rsidRPr="0047059C">
        <w:rPr>
          <w:rFonts w:ascii="Arial" w:hAnsi="Arial"/>
          <w:sz w:val="22"/>
        </w:rPr>
        <w:t>area.</w:t>
      </w:r>
    </w:p>
    <w:p w:rsidR="000B4EEF" w:rsidRDefault="000B4EEF" w:rsidP="00866432">
      <w:pPr>
        <w:rPr>
          <w:rFonts w:ascii="Arial" w:hAnsi="Arial"/>
          <w:sz w:val="22"/>
        </w:rPr>
      </w:pPr>
    </w:p>
    <w:p w:rsidR="00866432" w:rsidRPr="00235A0A" w:rsidRDefault="00866432" w:rsidP="00866432">
      <w:pPr>
        <w:rPr>
          <w:rFonts w:ascii="Arial" w:hAnsi="Arial"/>
          <w:b/>
          <w:sz w:val="22"/>
          <w:u w:val="single"/>
        </w:rPr>
      </w:pPr>
      <w:r>
        <w:rPr>
          <w:rFonts w:ascii="Arial" w:hAnsi="Arial"/>
          <w:b/>
          <w:sz w:val="22"/>
          <w:u w:val="single"/>
        </w:rPr>
        <w:t>Purpose of RIP</w:t>
      </w:r>
    </w:p>
    <w:p w:rsidR="00866432" w:rsidRDefault="00866432" w:rsidP="00866432">
      <w:pPr>
        <w:pStyle w:val="BodyText2"/>
        <w:spacing w:line="240" w:lineRule="exact"/>
        <w:rPr>
          <w:rFonts w:ascii="Arial" w:hAnsi="Arial"/>
          <w:sz w:val="22"/>
        </w:rPr>
      </w:pPr>
    </w:p>
    <w:p w:rsidR="00866432" w:rsidRDefault="00866432" w:rsidP="00866432">
      <w:pPr>
        <w:pStyle w:val="BodyText2"/>
        <w:spacing w:line="240" w:lineRule="exact"/>
        <w:rPr>
          <w:rFonts w:ascii="Arial" w:hAnsi="Arial"/>
          <w:sz w:val="22"/>
        </w:rPr>
      </w:pPr>
      <w:r>
        <w:rPr>
          <w:rFonts w:ascii="Arial" w:hAnsi="Arial"/>
          <w:sz w:val="22"/>
        </w:rPr>
        <w:t>The purpose of this RIP is to establish a plan and timeframe for implementing relief for the Numbering Plan Area (NPA) currently served by NPA Code</w:t>
      </w:r>
      <w:r w:rsidR="006F2DB7">
        <w:rPr>
          <w:rFonts w:ascii="Arial" w:hAnsi="Arial"/>
          <w:sz w:val="22"/>
        </w:rPr>
        <w:t xml:space="preserve">s </w:t>
      </w:r>
      <w:r w:rsidR="00150EFA">
        <w:rPr>
          <w:rFonts w:ascii="Arial" w:hAnsi="Arial"/>
          <w:sz w:val="22"/>
        </w:rPr>
        <w:t>226/519</w:t>
      </w:r>
      <w:r>
        <w:rPr>
          <w:rFonts w:ascii="Arial" w:hAnsi="Arial"/>
          <w:sz w:val="22"/>
        </w:rPr>
        <w:t>.</w:t>
      </w:r>
    </w:p>
    <w:p w:rsidR="00866432" w:rsidRDefault="00866432" w:rsidP="00866432">
      <w:pPr>
        <w:pStyle w:val="BodyText2"/>
        <w:spacing w:line="240" w:lineRule="exact"/>
        <w:rPr>
          <w:rFonts w:ascii="Arial" w:hAnsi="Arial"/>
          <w:sz w:val="22"/>
        </w:rPr>
      </w:pPr>
    </w:p>
    <w:p w:rsidR="00866432" w:rsidRDefault="00866432" w:rsidP="00866432">
      <w:pPr>
        <w:pStyle w:val="BodyText2"/>
        <w:spacing w:line="240" w:lineRule="exact"/>
        <w:rPr>
          <w:rFonts w:ascii="Arial" w:hAnsi="Arial"/>
          <w:sz w:val="22"/>
        </w:rPr>
      </w:pPr>
      <w:r>
        <w:rPr>
          <w:rFonts w:ascii="Arial" w:hAnsi="Arial"/>
          <w:sz w:val="22"/>
        </w:rPr>
        <w:t xml:space="preserve">This RIP addresses the activities, deliverables, and issues impacting all Telecommunications Service Providers (TSPs) operating in NPA </w:t>
      </w:r>
      <w:r w:rsidR="00150EFA">
        <w:rPr>
          <w:rFonts w:ascii="Arial" w:hAnsi="Arial"/>
          <w:sz w:val="22"/>
        </w:rPr>
        <w:t>226/519</w:t>
      </w:r>
      <w:r>
        <w:rPr>
          <w:rFonts w:ascii="Arial" w:hAnsi="Arial"/>
          <w:sz w:val="22"/>
        </w:rPr>
        <w:t xml:space="preserve">. It does not cover activities internal to each TSP; however Attachment 3, Individual Telecommunications Service Provider Responsibilities, provides a list of activities that each TSP will need to address in its own network, systems and business operations. In addition, this RIP does not cover activities for which there is already an established process for coordination between TSPs to establish service (e.g., interconnection agreements between </w:t>
      </w:r>
      <w:r w:rsidR="00C04E3E">
        <w:rPr>
          <w:rFonts w:ascii="Arial" w:hAnsi="Arial"/>
          <w:sz w:val="22"/>
        </w:rPr>
        <w:t>C</w:t>
      </w:r>
      <w:r>
        <w:rPr>
          <w:rFonts w:ascii="Arial" w:hAnsi="Arial"/>
          <w:sz w:val="22"/>
        </w:rPr>
        <w:t>arriers).</w:t>
      </w:r>
    </w:p>
    <w:p w:rsidR="00866432" w:rsidRDefault="00866432" w:rsidP="00866432">
      <w:pPr>
        <w:pStyle w:val="BodyText2"/>
        <w:spacing w:line="240" w:lineRule="exact"/>
        <w:ind w:right="-720"/>
        <w:rPr>
          <w:rFonts w:ascii="Arial" w:hAnsi="Arial"/>
          <w:sz w:val="22"/>
        </w:rPr>
      </w:pPr>
    </w:p>
    <w:p w:rsidR="00866432" w:rsidRDefault="00866432" w:rsidP="00866432">
      <w:pPr>
        <w:pStyle w:val="BodyText2"/>
        <w:spacing w:line="240" w:lineRule="exact"/>
        <w:rPr>
          <w:rFonts w:ascii="Arial" w:hAnsi="Arial"/>
          <w:sz w:val="22"/>
        </w:rPr>
      </w:pPr>
      <w:r>
        <w:rPr>
          <w:rFonts w:ascii="Arial" w:hAnsi="Arial"/>
          <w:sz w:val="22"/>
        </w:rPr>
        <w:t>In the event that circumstances change after the date when the Commission approves this RIP, the RPC may propose modifications to this RIP as necessary.</w:t>
      </w:r>
    </w:p>
    <w:p w:rsidR="00866432" w:rsidRDefault="00866432" w:rsidP="00866432">
      <w:pPr>
        <w:pStyle w:val="BodyText2"/>
        <w:spacing w:line="240" w:lineRule="exact"/>
        <w:ind w:right="-720"/>
        <w:rPr>
          <w:rFonts w:ascii="Arial" w:hAnsi="Arial"/>
          <w:sz w:val="22"/>
        </w:rPr>
      </w:pPr>
    </w:p>
    <w:p w:rsidR="00866432" w:rsidRDefault="00866432" w:rsidP="00866432">
      <w:pPr>
        <w:pStyle w:val="BodyText2"/>
        <w:spacing w:line="240" w:lineRule="exact"/>
        <w:ind w:right="-720"/>
        <w:rPr>
          <w:rFonts w:ascii="Arial" w:hAnsi="Arial"/>
          <w:sz w:val="22"/>
        </w:rPr>
      </w:pPr>
    </w:p>
    <w:p w:rsidR="00866432" w:rsidRDefault="00866432" w:rsidP="00866432">
      <w:pPr>
        <w:pStyle w:val="BodyText2"/>
        <w:spacing w:line="240" w:lineRule="exact"/>
        <w:ind w:right="-720"/>
        <w:rPr>
          <w:rFonts w:ascii="Arial" w:hAnsi="Arial"/>
          <w:sz w:val="22"/>
        </w:rPr>
        <w:sectPr w:rsidR="00866432" w:rsidSect="0012386E">
          <w:pgSz w:w="12240" w:h="15840" w:code="1"/>
          <w:pgMar w:top="1440" w:right="1440" w:bottom="1440" w:left="1440" w:header="720" w:footer="720" w:gutter="0"/>
          <w:cols w:space="720"/>
        </w:sectPr>
      </w:pPr>
    </w:p>
    <w:p w:rsidR="00866432" w:rsidRDefault="00866432" w:rsidP="00866432">
      <w:pPr>
        <w:rPr>
          <w:rFonts w:ascii="Arial" w:hAnsi="Arial"/>
          <w:b/>
          <w:noProof/>
          <w:sz w:val="22"/>
        </w:rPr>
      </w:pPr>
      <w:r>
        <w:rPr>
          <w:rFonts w:ascii="Arial" w:hAnsi="Arial"/>
          <w:b/>
          <w:noProof/>
          <w:sz w:val="22"/>
        </w:rPr>
        <w:lastRenderedPageBreak/>
        <w:t>2.</w:t>
      </w:r>
      <w:r>
        <w:rPr>
          <w:rFonts w:ascii="Arial" w:hAnsi="Arial"/>
          <w:b/>
          <w:noProof/>
          <w:sz w:val="22"/>
        </w:rPr>
        <w:tab/>
        <w:t>NPA RELIEF PLANNING PROCESS</w:t>
      </w:r>
    </w:p>
    <w:p w:rsidR="00866432" w:rsidRDefault="00866432" w:rsidP="00866432">
      <w:pPr>
        <w:pStyle w:val="Style1"/>
        <w:tabs>
          <w:tab w:val="clear" w:pos="720"/>
        </w:tabs>
        <w:rPr>
          <w:noProof/>
        </w:rPr>
      </w:pPr>
    </w:p>
    <w:p w:rsidR="00866432" w:rsidRDefault="00866432" w:rsidP="00866432">
      <w:pPr>
        <w:pStyle w:val="Style1"/>
        <w:tabs>
          <w:tab w:val="clear" w:pos="720"/>
        </w:tabs>
        <w:rPr>
          <w:color w:val="000000"/>
        </w:rPr>
      </w:pPr>
      <w:r>
        <w:rPr>
          <w:color w:val="000000"/>
        </w:rPr>
        <w:t xml:space="preserve">NPA Relief Planning is conducted under the regulatory oversight of the Commission in accordance with the Canadian NPA Relief Planning Guideline. </w:t>
      </w:r>
      <w:r w:rsidR="000B5C1F">
        <w:rPr>
          <w:color w:val="000000"/>
        </w:rPr>
        <w:t xml:space="preserve">This </w:t>
      </w:r>
      <w:r>
        <w:rPr>
          <w:color w:val="000000"/>
        </w:rPr>
        <w:t xml:space="preserve">Guideline </w:t>
      </w:r>
      <w:r w:rsidR="000B5C1F">
        <w:rPr>
          <w:color w:val="000000"/>
        </w:rPr>
        <w:t xml:space="preserve">was </w:t>
      </w:r>
      <w:r>
        <w:rPr>
          <w:color w:val="000000"/>
        </w:rPr>
        <w:t>developed by the Canadian Steering Committee on Numbering (CSCN), accepted by the CISC and approved by the Commission.</w:t>
      </w:r>
    </w:p>
    <w:p w:rsidR="00866432" w:rsidRDefault="00866432" w:rsidP="00866432">
      <w:pPr>
        <w:pStyle w:val="Style1"/>
        <w:tabs>
          <w:tab w:val="clear" w:pos="720"/>
        </w:tabs>
        <w:rPr>
          <w:color w:val="000000"/>
        </w:rPr>
      </w:pPr>
    </w:p>
    <w:p w:rsidR="00866432" w:rsidRDefault="00866432" w:rsidP="00866432">
      <w:pPr>
        <w:pStyle w:val="Style1"/>
        <w:tabs>
          <w:tab w:val="clear" w:pos="720"/>
        </w:tabs>
        <w:rPr>
          <w:color w:val="000000"/>
        </w:rPr>
      </w:pPr>
      <w:r>
        <w:rPr>
          <w:color w:val="000000"/>
        </w:rPr>
        <w:t xml:space="preserve">The Canadian NPA Relief Planning Guideline and related information on relief planning may be obtained from the </w:t>
      </w:r>
      <w:hyperlink r:id="rId17" w:history="1">
        <w:r>
          <w:rPr>
            <w:rStyle w:val="Hyperlink"/>
          </w:rPr>
          <w:t>www.cnac.ca</w:t>
        </w:r>
      </w:hyperlink>
      <w:r>
        <w:rPr>
          <w:color w:val="000000"/>
        </w:rPr>
        <w:t xml:space="preserve"> web site. The CISC operates under the CISC Administrative Guidelines that may be obtained from the Commission web site </w:t>
      </w:r>
      <w:r>
        <w:rPr>
          <w:noProof/>
        </w:rPr>
        <w:t xml:space="preserve">(see </w:t>
      </w:r>
      <w:hyperlink r:id="rId18" w:history="1">
        <w:r>
          <w:rPr>
            <w:rStyle w:val="Hyperlink"/>
            <w:noProof/>
          </w:rPr>
          <w:t>www.crtc.gc.ca</w:t>
        </w:r>
      </w:hyperlink>
      <w:r>
        <w:rPr>
          <w:noProof/>
        </w:rPr>
        <w:t>).</w:t>
      </w:r>
    </w:p>
    <w:p w:rsidR="00866432" w:rsidRDefault="00866432" w:rsidP="00866432">
      <w:pPr>
        <w:pStyle w:val="Style1"/>
        <w:tabs>
          <w:tab w:val="clear" w:pos="720"/>
        </w:tabs>
        <w:rPr>
          <w:color w:val="000000"/>
        </w:rPr>
      </w:pPr>
    </w:p>
    <w:p w:rsidR="00866432" w:rsidRDefault="00866432" w:rsidP="00866432">
      <w:pPr>
        <w:pStyle w:val="Style1"/>
        <w:tabs>
          <w:tab w:val="clear" w:pos="720"/>
        </w:tabs>
        <w:rPr>
          <w:color w:val="000000"/>
        </w:rPr>
      </w:pPr>
      <w:r>
        <w:rPr>
          <w:color w:val="000000"/>
        </w:rPr>
        <w:t>For each NPA projected to exhaust within a 72</w:t>
      </w:r>
      <w:r>
        <w:rPr>
          <w:color w:val="000000"/>
        </w:rPr>
        <w:noBreakHyphen/>
        <w:t xml:space="preserve">month time period, the Commission informs the public that an RPC, chaired by the CNA, </w:t>
      </w:r>
      <w:r>
        <w:t>will be formed</w:t>
      </w:r>
      <w:r>
        <w:rPr>
          <w:color w:val="000000"/>
        </w:rPr>
        <w:t xml:space="preserve"> as an Ad Hoc Working Group of the CISC to do relief planning for the exhausting NPA. Any interested party may participate in the relief planning process. Each RPC operates as an open public forum. Any party wanting to participate in this process is encouraged to visit the above web sites to obtain information on the process and schedule of events and activities. Any questions regarding the relief planning process may be directed to the CNA as follows:</w:t>
      </w:r>
    </w:p>
    <w:p w:rsidR="00866432" w:rsidRDefault="00866432" w:rsidP="00866432">
      <w:pPr>
        <w:pStyle w:val="Style1"/>
        <w:tabs>
          <w:tab w:val="clear" w:pos="720"/>
        </w:tabs>
        <w:rPr>
          <w:color w:val="000000"/>
        </w:rPr>
      </w:pPr>
    </w:p>
    <w:p w:rsidR="00866432" w:rsidRDefault="00866432" w:rsidP="00866432">
      <w:pPr>
        <w:ind w:left="2160"/>
        <w:rPr>
          <w:rFonts w:ascii="Arial" w:hAnsi="Arial"/>
          <w:sz w:val="22"/>
        </w:rPr>
      </w:pPr>
      <w:r>
        <w:rPr>
          <w:rFonts w:ascii="Arial" w:hAnsi="Arial"/>
          <w:sz w:val="22"/>
        </w:rPr>
        <w:t>Contact:</w:t>
      </w:r>
      <w:r>
        <w:rPr>
          <w:rFonts w:ascii="Arial" w:hAnsi="Arial"/>
          <w:sz w:val="22"/>
        </w:rPr>
        <w:tab/>
        <w:t xml:space="preserve">Glen </w:t>
      </w:r>
      <w:r w:rsidR="00D03D1D">
        <w:rPr>
          <w:rFonts w:ascii="Arial" w:hAnsi="Arial"/>
          <w:sz w:val="22"/>
        </w:rPr>
        <w:t>Brown</w:t>
      </w:r>
    </w:p>
    <w:p w:rsidR="00866432" w:rsidRPr="00415613" w:rsidRDefault="00866432" w:rsidP="00415613">
      <w:pPr>
        <w:pStyle w:val="Heading9"/>
        <w:ind w:left="1440" w:firstLine="720"/>
      </w:pPr>
      <w:r w:rsidRPr="00415613">
        <w:t>Telephone:</w:t>
      </w:r>
      <w:r w:rsidRPr="00415613">
        <w:tab/>
        <w:t>613-683-329</w:t>
      </w:r>
      <w:r w:rsidR="00D03D1D">
        <w:t>1</w:t>
      </w:r>
    </w:p>
    <w:p w:rsidR="00866432" w:rsidRDefault="00866432" w:rsidP="00866432">
      <w:pPr>
        <w:ind w:left="2160"/>
        <w:rPr>
          <w:rFonts w:ascii="Arial" w:hAnsi="Arial"/>
          <w:sz w:val="22"/>
        </w:rPr>
      </w:pPr>
      <w:r>
        <w:rPr>
          <w:rFonts w:ascii="Arial" w:hAnsi="Arial"/>
          <w:sz w:val="22"/>
        </w:rPr>
        <w:t>Facsimile:</w:t>
      </w:r>
      <w:r>
        <w:rPr>
          <w:rFonts w:ascii="Arial" w:hAnsi="Arial"/>
          <w:sz w:val="22"/>
        </w:rPr>
        <w:tab/>
        <w:t>613-563-9293</w:t>
      </w:r>
    </w:p>
    <w:p w:rsidR="00866432" w:rsidRPr="00A618B0" w:rsidRDefault="00866432" w:rsidP="00866432">
      <w:pPr>
        <w:ind w:left="2160"/>
        <w:rPr>
          <w:rFonts w:ascii="Arial" w:hAnsi="Arial"/>
          <w:sz w:val="22"/>
          <w:lang w:val="pt-BR"/>
        </w:rPr>
      </w:pPr>
      <w:r w:rsidRPr="00A618B0">
        <w:rPr>
          <w:rFonts w:ascii="Arial" w:hAnsi="Arial"/>
          <w:sz w:val="22"/>
          <w:lang w:val="pt-BR"/>
        </w:rPr>
        <w:t xml:space="preserve">E-mail: </w:t>
      </w:r>
      <w:r w:rsidRPr="00A618B0">
        <w:rPr>
          <w:rFonts w:ascii="Arial" w:hAnsi="Arial"/>
          <w:sz w:val="22"/>
          <w:lang w:val="pt-BR"/>
        </w:rPr>
        <w:tab/>
      </w:r>
      <w:r w:rsidR="00D03D1D">
        <w:rPr>
          <w:rFonts w:ascii="Arial" w:hAnsi="Arial"/>
          <w:sz w:val="22"/>
          <w:lang w:val="pt-BR"/>
        </w:rPr>
        <w:t>brown</w:t>
      </w:r>
      <w:r w:rsidR="00D03D1D" w:rsidRPr="00A618B0">
        <w:rPr>
          <w:rFonts w:ascii="Arial" w:hAnsi="Arial"/>
          <w:sz w:val="22"/>
          <w:lang w:val="pt-BR"/>
        </w:rPr>
        <w:t>g</w:t>
      </w:r>
      <w:r w:rsidRPr="00A618B0">
        <w:rPr>
          <w:rFonts w:ascii="Arial" w:hAnsi="Arial"/>
          <w:sz w:val="22"/>
          <w:lang w:val="pt-BR"/>
        </w:rPr>
        <w:t>@</w:t>
      </w:r>
      <w:r w:rsidR="00FC5C6F">
        <w:rPr>
          <w:rFonts w:ascii="Arial" w:hAnsi="Arial"/>
          <w:sz w:val="22"/>
          <w:lang w:val="pt-BR"/>
        </w:rPr>
        <w:t>leidos.ca</w:t>
      </w:r>
    </w:p>
    <w:p w:rsidR="00866432" w:rsidRPr="00A618B0" w:rsidRDefault="00866432" w:rsidP="00866432">
      <w:pPr>
        <w:ind w:left="2160"/>
        <w:rPr>
          <w:rFonts w:ascii="Arial" w:hAnsi="Arial"/>
          <w:sz w:val="22"/>
          <w:lang w:val="pt-BR"/>
        </w:rPr>
      </w:pPr>
      <w:r w:rsidRPr="00A618B0">
        <w:rPr>
          <w:rFonts w:ascii="Arial" w:hAnsi="Arial"/>
          <w:sz w:val="22"/>
          <w:lang w:val="pt-BR"/>
        </w:rPr>
        <w:t>Address:</w:t>
      </w:r>
      <w:r w:rsidRPr="00A618B0">
        <w:rPr>
          <w:rFonts w:ascii="Arial" w:hAnsi="Arial"/>
          <w:sz w:val="22"/>
          <w:lang w:val="pt-BR"/>
        </w:rPr>
        <w:tab/>
        <w:t xml:space="preserve">CNA – </w:t>
      </w:r>
      <w:r w:rsidR="00D03D1D">
        <w:rPr>
          <w:rFonts w:ascii="Arial" w:hAnsi="Arial"/>
          <w:sz w:val="22"/>
          <w:lang w:val="pt-BR"/>
        </w:rPr>
        <w:t>Leidos</w:t>
      </w:r>
      <w:r w:rsidR="00D03D1D" w:rsidRPr="00A618B0">
        <w:rPr>
          <w:rFonts w:ascii="Arial" w:hAnsi="Arial"/>
          <w:sz w:val="22"/>
          <w:lang w:val="pt-BR"/>
        </w:rPr>
        <w:t xml:space="preserve"> </w:t>
      </w:r>
      <w:r w:rsidRPr="00A618B0">
        <w:rPr>
          <w:rFonts w:ascii="Arial" w:hAnsi="Arial"/>
          <w:sz w:val="22"/>
          <w:lang w:val="pt-BR"/>
        </w:rPr>
        <w:t>Canada</w:t>
      </w:r>
      <w:r w:rsidR="000B3ABF">
        <w:rPr>
          <w:rFonts w:ascii="Arial" w:hAnsi="Arial"/>
          <w:sz w:val="22"/>
          <w:lang w:val="pt-BR"/>
        </w:rPr>
        <w:t xml:space="preserve"> Inc.</w:t>
      </w:r>
    </w:p>
    <w:p w:rsidR="00866432" w:rsidRDefault="00866432" w:rsidP="00866432">
      <w:pPr>
        <w:ind w:left="2160"/>
        <w:rPr>
          <w:rFonts w:ascii="Arial" w:hAnsi="Arial"/>
          <w:sz w:val="22"/>
        </w:rPr>
      </w:pPr>
      <w:r w:rsidRPr="00A618B0">
        <w:rPr>
          <w:rFonts w:ascii="Arial" w:hAnsi="Arial"/>
          <w:sz w:val="22"/>
          <w:lang w:val="pt-BR"/>
        </w:rPr>
        <w:tab/>
      </w:r>
      <w:r w:rsidRPr="00A618B0">
        <w:rPr>
          <w:rFonts w:ascii="Arial" w:hAnsi="Arial"/>
          <w:sz w:val="22"/>
          <w:lang w:val="pt-BR"/>
        </w:rPr>
        <w:tab/>
      </w:r>
      <w:r>
        <w:rPr>
          <w:rFonts w:ascii="Arial" w:hAnsi="Arial"/>
          <w:sz w:val="22"/>
        </w:rPr>
        <w:t xml:space="preserve">Suite </w:t>
      </w:r>
      <w:smartTag w:uri="urn:schemas-microsoft-com:office:smarttags" w:element="Street">
        <w:smartTag w:uri="urn:schemas-microsoft-com:office:smarttags" w:element="address">
          <w:r>
            <w:rPr>
              <w:rFonts w:ascii="Arial" w:hAnsi="Arial"/>
              <w:sz w:val="22"/>
            </w:rPr>
            <w:t>1516 - 60 Queen Street</w:t>
          </w:r>
        </w:smartTag>
      </w:smartTag>
    </w:p>
    <w:p w:rsidR="00866432" w:rsidRDefault="00866432" w:rsidP="00866432">
      <w:pPr>
        <w:ind w:left="2160"/>
        <w:rPr>
          <w:rFonts w:ascii="Arial" w:hAnsi="Arial"/>
          <w:sz w:val="22"/>
        </w:rPr>
      </w:pPr>
      <w:r>
        <w:rPr>
          <w:rFonts w:ascii="Arial" w:hAnsi="Arial"/>
          <w:sz w:val="22"/>
        </w:rPr>
        <w:tab/>
      </w:r>
      <w:r>
        <w:rPr>
          <w:rFonts w:ascii="Arial" w:hAnsi="Arial"/>
          <w:sz w:val="22"/>
        </w:rPr>
        <w:tab/>
      </w:r>
      <w:smartTag w:uri="urn:schemas-microsoft-com:office:smarttags" w:element="place">
        <w:smartTag w:uri="urn:schemas-microsoft-com:office:smarttags" w:element="City">
          <w:r>
            <w:rPr>
              <w:rFonts w:ascii="Arial" w:hAnsi="Arial"/>
              <w:sz w:val="22"/>
            </w:rPr>
            <w:t>Ottawa</w:t>
          </w:r>
        </w:smartTag>
        <w:r>
          <w:rPr>
            <w:rFonts w:ascii="Arial" w:hAnsi="Arial"/>
            <w:sz w:val="22"/>
          </w:rPr>
          <w:t xml:space="preserve">, </w:t>
        </w:r>
        <w:smartTag w:uri="urn:schemas-microsoft-com:office:smarttags" w:element="State">
          <w:r>
            <w:rPr>
              <w:rFonts w:ascii="Arial" w:hAnsi="Arial"/>
              <w:sz w:val="22"/>
            </w:rPr>
            <w:t>Ontario</w:t>
          </w:r>
        </w:smartTag>
        <w:r>
          <w:rPr>
            <w:rFonts w:ascii="Arial" w:hAnsi="Arial"/>
            <w:sz w:val="22"/>
          </w:rPr>
          <w:t xml:space="preserve">, </w:t>
        </w:r>
        <w:smartTag w:uri="urn:schemas-microsoft-com:office:smarttags" w:element="country-region">
          <w:r>
            <w:rPr>
              <w:rFonts w:ascii="Arial" w:hAnsi="Arial"/>
              <w:sz w:val="22"/>
            </w:rPr>
            <w:t>Canada</w:t>
          </w:r>
        </w:smartTag>
        <w:r>
          <w:rPr>
            <w:rFonts w:ascii="Arial" w:hAnsi="Arial"/>
            <w:sz w:val="22"/>
          </w:rPr>
          <w:t xml:space="preserve"> </w:t>
        </w:r>
        <w:smartTag w:uri="urn:schemas-microsoft-com:office:smarttags" w:element="PostalCode">
          <w:r>
            <w:rPr>
              <w:rFonts w:ascii="Arial" w:hAnsi="Arial"/>
              <w:sz w:val="22"/>
            </w:rPr>
            <w:t>K1P 5Y7</w:t>
          </w:r>
        </w:smartTag>
      </w:smartTag>
    </w:p>
    <w:p w:rsidR="00866432" w:rsidRDefault="00866432" w:rsidP="00866432">
      <w:pPr>
        <w:pStyle w:val="Style1"/>
        <w:tabs>
          <w:tab w:val="clear" w:pos="720"/>
        </w:tabs>
        <w:rPr>
          <w:noProof/>
        </w:rPr>
      </w:pPr>
    </w:p>
    <w:p w:rsidR="00866432" w:rsidRDefault="00866432" w:rsidP="00866432">
      <w:pPr>
        <w:pStyle w:val="Style1"/>
        <w:tabs>
          <w:tab w:val="clear" w:pos="720"/>
        </w:tabs>
      </w:pPr>
      <w:r>
        <w:t>Individual TSPs are responsible for their own activities to implement relief (see Attachment 3). Each TSP employs a variety of information and operation support systems for the operation, maintenance, control, and administration of its network and to serve its customers. Each TSP is responsible to make the necessary changes in its systems in order to operate in the new environment and specifically to process the full 10-digit telephone number of each subscriber. Each TSP is responsible to ensure its customers are informed and implement the changes necessary to support the relief activity. Also, each TSP is responsible to ensure its own suppliers of products and services (e.g., Operator Services) implement the changes necessary to support the relief activity. Accordingly, no activities have been identified for the coordination of these functions between different TSPs, except as otherwise provided for in this RIP (e.g., Consumer Awareness Program (CAP) and Network Implementation Plan (NIP)).</w:t>
      </w:r>
    </w:p>
    <w:p w:rsidR="00866432" w:rsidRDefault="00866432" w:rsidP="00866432">
      <w:pPr>
        <w:pStyle w:val="Style1"/>
        <w:tabs>
          <w:tab w:val="clear" w:pos="720"/>
        </w:tabs>
      </w:pPr>
    </w:p>
    <w:p w:rsidR="00866432" w:rsidRDefault="00866432" w:rsidP="00866432">
      <w:pPr>
        <w:pStyle w:val="Style1"/>
        <w:tabs>
          <w:tab w:val="clear" w:pos="720"/>
        </w:tabs>
      </w:pPr>
      <w:r>
        <w:t>Individual TSPs and industry database owners/operators shall advise Commission staff of any concerns or problems as they arise with respect to modifying their systems and databases in time to implement relief in accordance with this RIP.</w:t>
      </w:r>
    </w:p>
    <w:p w:rsidR="00866432" w:rsidRDefault="00866432" w:rsidP="00866432">
      <w:pPr>
        <w:pStyle w:val="Style1"/>
        <w:tabs>
          <w:tab w:val="clear" w:pos="720"/>
        </w:tabs>
        <w:rPr>
          <w:noProof/>
        </w:rPr>
      </w:pPr>
    </w:p>
    <w:p w:rsidR="00866432" w:rsidRDefault="00866432" w:rsidP="00866432">
      <w:pPr>
        <w:pStyle w:val="Style1"/>
        <w:tabs>
          <w:tab w:val="clear" w:pos="720"/>
        </w:tabs>
        <w:rPr>
          <w:noProof/>
        </w:rPr>
      </w:pPr>
      <w:r>
        <w:rPr>
          <w:noProof/>
        </w:rPr>
        <w:br w:type="page"/>
      </w:r>
    </w:p>
    <w:p w:rsidR="00866432" w:rsidRDefault="00866432" w:rsidP="00866432">
      <w:pPr>
        <w:keepNext/>
        <w:rPr>
          <w:rFonts w:ascii="Arial" w:hAnsi="Arial"/>
          <w:b/>
          <w:noProof/>
          <w:sz w:val="22"/>
        </w:rPr>
      </w:pPr>
      <w:r>
        <w:rPr>
          <w:rFonts w:ascii="Arial" w:hAnsi="Arial"/>
          <w:b/>
          <w:noProof/>
          <w:sz w:val="22"/>
        </w:rPr>
        <w:lastRenderedPageBreak/>
        <w:t>3.</w:t>
      </w:r>
      <w:r>
        <w:rPr>
          <w:rFonts w:ascii="Arial" w:hAnsi="Arial"/>
          <w:b/>
          <w:noProof/>
          <w:sz w:val="22"/>
        </w:rPr>
        <w:tab/>
        <w:t>NPA RELIEF IMPLEMENTATION TASK FORCE(S)</w:t>
      </w:r>
    </w:p>
    <w:p w:rsidR="00866432" w:rsidRDefault="00866432" w:rsidP="00866432">
      <w:pPr>
        <w:pStyle w:val="Style1"/>
        <w:keepNext/>
        <w:tabs>
          <w:tab w:val="clear" w:pos="720"/>
        </w:tabs>
        <w:rPr>
          <w:noProof/>
        </w:rPr>
      </w:pPr>
    </w:p>
    <w:p w:rsidR="00866432" w:rsidRDefault="00866432" w:rsidP="00866432">
      <w:pPr>
        <w:keepNext/>
        <w:rPr>
          <w:rFonts w:ascii="Arial" w:hAnsi="Arial"/>
          <w:sz w:val="22"/>
        </w:rPr>
      </w:pPr>
      <w:r>
        <w:rPr>
          <w:rFonts w:ascii="Arial" w:hAnsi="Arial"/>
          <w:sz w:val="22"/>
        </w:rPr>
        <w:t xml:space="preserve">The RPC developed this RIP with the assistance and input of two Task Forces created by the RPC: </w:t>
      </w:r>
    </w:p>
    <w:p w:rsidR="00866432" w:rsidRDefault="00866432" w:rsidP="00866432">
      <w:pPr>
        <w:rPr>
          <w:rFonts w:ascii="Arial" w:hAnsi="Arial"/>
          <w:sz w:val="22"/>
        </w:rPr>
      </w:pPr>
    </w:p>
    <w:p w:rsidR="00866432" w:rsidRDefault="00866432" w:rsidP="00866432">
      <w:pPr>
        <w:numPr>
          <w:ilvl w:val="0"/>
          <w:numId w:val="38"/>
        </w:numPr>
        <w:rPr>
          <w:rFonts w:ascii="Arial" w:hAnsi="Arial"/>
          <w:sz w:val="22"/>
        </w:rPr>
      </w:pPr>
      <w:r>
        <w:rPr>
          <w:rFonts w:ascii="Arial" w:hAnsi="Arial"/>
          <w:sz w:val="22"/>
        </w:rPr>
        <w:t>Consumer Awareness Task Force (CATF), and</w:t>
      </w:r>
    </w:p>
    <w:p w:rsidR="00866432" w:rsidRDefault="00866432" w:rsidP="00866432">
      <w:pPr>
        <w:numPr>
          <w:ilvl w:val="0"/>
          <w:numId w:val="38"/>
        </w:numPr>
        <w:rPr>
          <w:rFonts w:ascii="Arial" w:hAnsi="Arial"/>
          <w:sz w:val="22"/>
        </w:rPr>
      </w:pPr>
      <w:r>
        <w:rPr>
          <w:rFonts w:ascii="Arial" w:hAnsi="Arial"/>
          <w:sz w:val="22"/>
        </w:rPr>
        <w:t>Network Implementation Task Force (NITF).</w:t>
      </w:r>
    </w:p>
    <w:p w:rsidR="00866432" w:rsidRDefault="00866432" w:rsidP="00866432">
      <w:pPr>
        <w:rPr>
          <w:rFonts w:ascii="Arial" w:hAnsi="Arial"/>
          <w:sz w:val="22"/>
        </w:rPr>
      </w:pPr>
    </w:p>
    <w:p w:rsidR="00866432" w:rsidRDefault="00D45F2B" w:rsidP="00866432">
      <w:pPr>
        <w:pStyle w:val="Style1"/>
        <w:tabs>
          <w:tab w:val="clear" w:pos="720"/>
        </w:tabs>
      </w:pPr>
      <w:r w:rsidRPr="00857545">
        <w:t>The CNA sent an e-mail to all current and prospective Code Holders in the affected NPA requesting those entities to provide a contact name to the Co-chairs of the two Task Forces (with a courtesy copy to Commission staff)</w:t>
      </w:r>
      <w:r w:rsidR="00866432" w:rsidRPr="00857545">
        <w:t>. Independent telephone companies may choose to be</w:t>
      </w:r>
      <w:r w:rsidR="00866432">
        <w:t xml:space="preserve"> represented by their associations. In addition, the CNA communicated with municipalities in NPA </w:t>
      </w:r>
      <w:r w:rsidR="00B62C0B">
        <w:t>226/519</w:t>
      </w:r>
      <w:r w:rsidR="00866432">
        <w:t xml:space="preserve"> to provide them with the opportunity to join the CATF.</w:t>
      </w:r>
    </w:p>
    <w:p w:rsidR="00866432" w:rsidRDefault="00866432" w:rsidP="00866432">
      <w:pPr>
        <w:rPr>
          <w:rFonts w:ascii="Arial" w:hAnsi="Arial"/>
          <w:sz w:val="22"/>
        </w:rPr>
      </w:pPr>
    </w:p>
    <w:p w:rsidR="00866432" w:rsidRDefault="00866432" w:rsidP="00866432">
      <w:pPr>
        <w:rPr>
          <w:rFonts w:ascii="Arial" w:hAnsi="Arial"/>
          <w:sz w:val="22"/>
        </w:rPr>
      </w:pPr>
      <w:r>
        <w:rPr>
          <w:rFonts w:ascii="Arial" w:hAnsi="Arial"/>
          <w:sz w:val="22"/>
        </w:rPr>
        <w:t>Each Task Force has at least one voluntary Co-chair. The Co-chairs of the CATF and NITF act as the single point of contact and spokespersons for their respective Task Forces. The Co</w:t>
      </w:r>
      <w:r>
        <w:rPr>
          <w:rFonts w:ascii="Arial" w:hAnsi="Arial"/>
          <w:sz w:val="22"/>
        </w:rPr>
        <w:noBreakHyphen/>
        <w:t>chairs maintain the list of participants on their Task Forces as confidential. All Carriers operating in the affected NPA should have a participant on each of the Task Forces.</w:t>
      </w:r>
    </w:p>
    <w:p w:rsidR="00866432" w:rsidRDefault="00866432" w:rsidP="00866432">
      <w:pPr>
        <w:rPr>
          <w:rFonts w:ascii="Arial" w:hAnsi="Arial"/>
          <w:sz w:val="22"/>
        </w:rPr>
      </w:pPr>
    </w:p>
    <w:p w:rsidR="00866432" w:rsidRDefault="00866432" w:rsidP="00866432">
      <w:pPr>
        <w:rPr>
          <w:rFonts w:ascii="Arial" w:hAnsi="Arial"/>
          <w:sz w:val="22"/>
        </w:rPr>
      </w:pPr>
      <w:r>
        <w:rPr>
          <w:rFonts w:ascii="Arial" w:hAnsi="Arial"/>
          <w:sz w:val="22"/>
        </w:rPr>
        <w:t xml:space="preserve">The two Task Forces have developed and submitted separate but coordinated plans for their respective activities: </w:t>
      </w:r>
    </w:p>
    <w:p w:rsidR="00866432" w:rsidRDefault="00866432" w:rsidP="00866432">
      <w:pPr>
        <w:rPr>
          <w:rFonts w:ascii="Arial" w:hAnsi="Arial"/>
          <w:sz w:val="22"/>
        </w:rPr>
      </w:pPr>
    </w:p>
    <w:p w:rsidR="00866432" w:rsidRDefault="00866432" w:rsidP="00866432">
      <w:pPr>
        <w:numPr>
          <w:ilvl w:val="0"/>
          <w:numId w:val="39"/>
        </w:numPr>
        <w:rPr>
          <w:rFonts w:ascii="Arial" w:hAnsi="Arial"/>
          <w:sz w:val="22"/>
        </w:rPr>
      </w:pPr>
      <w:r>
        <w:rPr>
          <w:rFonts w:ascii="Arial" w:hAnsi="Arial"/>
          <w:sz w:val="22"/>
        </w:rPr>
        <w:t>Consumer Awareness Program (CAP)</w:t>
      </w:r>
      <w:r w:rsidRPr="00162455">
        <w:rPr>
          <w:rFonts w:ascii="Arial" w:hAnsi="Arial"/>
          <w:sz w:val="22"/>
        </w:rPr>
        <w:t xml:space="preserve"> </w:t>
      </w:r>
      <w:r>
        <w:rPr>
          <w:rFonts w:ascii="Arial" w:hAnsi="Arial"/>
          <w:sz w:val="22"/>
        </w:rPr>
        <w:t>(see Attachment 1), and</w:t>
      </w:r>
    </w:p>
    <w:p w:rsidR="00866432" w:rsidRDefault="00866432" w:rsidP="00866432">
      <w:pPr>
        <w:numPr>
          <w:ilvl w:val="0"/>
          <w:numId w:val="39"/>
        </w:numPr>
        <w:rPr>
          <w:rFonts w:ascii="Arial" w:hAnsi="Arial"/>
          <w:sz w:val="22"/>
        </w:rPr>
      </w:pPr>
      <w:r>
        <w:rPr>
          <w:rFonts w:ascii="Arial" w:hAnsi="Arial"/>
          <w:sz w:val="22"/>
        </w:rPr>
        <w:t>Network Implementation Plan (NIP)</w:t>
      </w:r>
      <w:r w:rsidRPr="00162455">
        <w:rPr>
          <w:rFonts w:ascii="Arial" w:hAnsi="Arial"/>
          <w:sz w:val="22"/>
        </w:rPr>
        <w:t xml:space="preserve"> </w:t>
      </w:r>
      <w:r>
        <w:rPr>
          <w:rFonts w:ascii="Arial" w:hAnsi="Arial"/>
          <w:sz w:val="22"/>
        </w:rPr>
        <w:t>(see Attachment 2).</w:t>
      </w:r>
    </w:p>
    <w:p w:rsidR="00866432" w:rsidRDefault="00866432" w:rsidP="00866432">
      <w:pPr>
        <w:pStyle w:val="Style1"/>
        <w:tabs>
          <w:tab w:val="clear" w:pos="720"/>
        </w:tabs>
      </w:pPr>
    </w:p>
    <w:p w:rsidR="00866432" w:rsidRDefault="00866432" w:rsidP="00866432">
      <w:pPr>
        <w:pStyle w:val="Style1"/>
        <w:tabs>
          <w:tab w:val="clear" w:pos="720"/>
        </w:tabs>
      </w:pPr>
      <w:r>
        <w:t>Individual Carriers are expected to develop individual consumer awareness programs and network implementation plans within the parameters of the CAP and NIP contained in this RIP. The CATF and NITF will meet periodically to perform their industry level functions identified in this RIP. The RPC will provide oversight and coordination of the CATF and NITF in accordance with the RIP.</w:t>
      </w:r>
    </w:p>
    <w:p w:rsidR="00866432" w:rsidRDefault="00866432" w:rsidP="00866432">
      <w:pPr>
        <w:pStyle w:val="Style1"/>
        <w:tabs>
          <w:tab w:val="clear" w:pos="720"/>
        </w:tabs>
      </w:pPr>
    </w:p>
    <w:p w:rsidR="00866432" w:rsidRDefault="00866432" w:rsidP="00866432">
      <w:pPr>
        <w:pStyle w:val="PlainText"/>
        <w:rPr>
          <w:rFonts w:ascii="Arial" w:hAnsi="Arial"/>
          <w:b/>
          <w:sz w:val="22"/>
          <w:u w:val="single"/>
        </w:rPr>
      </w:pPr>
      <w:r>
        <w:rPr>
          <w:rFonts w:ascii="Arial" w:hAnsi="Arial"/>
          <w:b/>
          <w:sz w:val="22"/>
        </w:rPr>
        <w:t>Consumer Awareness Task Force (CATF)</w:t>
      </w:r>
    </w:p>
    <w:p w:rsidR="00866432" w:rsidRDefault="00866432" w:rsidP="00866432">
      <w:pPr>
        <w:pStyle w:val="PlainText"/>
        <w:rPr>
          <w:rFonts w:ascii="Arial" w:hAnsi="Arial"/>
          <w:sz w:val="22"/>
        </w:rPr>
      </w:pPr>
    </w:p>
    <w:p w:rsidR="00866432" w:rsidRDefault="00866432" w:rsidP="00866432">
      <w:pPr>
        <w:pStyle w:val="PlainText"/>
        <w:rPr>
          <w:rFonts w:ascii="Arial" w:hAnsi="Arial"/>
          <w:sz w:val="22"/>
        </w:rPr>
      </w:pPr>
      <w:r>
        <w:rPr>
          <w:rFonts w:ascii="Arial" w:hAnsi="Arial"/>
          <w:sz w:val="22"/>
        </w:rPr>
        <w:t xml:space="preserve">The purpose of the CATF is to develop a comprehensive and consistent consumer awareness program for relief activities in the NPA </w:t>
      </w:r>
      <w:r w:rsidR="009208FE">
        <w:rPr>
          <w:rFonts w:ascii="Arial" w:hAnsi="Arial"/>
          <w:sz w:val="22"/>
        </w:rPr>
        <w:t xml:space="preserve">226/519 </w:t>
      </w:r>
      <w:r>
        <w:rPr>
          <w:rFonts w:ascii="Arial" w:hAnsi="Arial"/>
          <w:sz w:val="22"/>
        </w:rPr>
        <w:t>region, and to forward it to the CISC by the due date in the Relief Implementation Schedule.</w:t>
      </w:r>
    </w:p>
    <w:p w:rsidR="00866432" w:rsidRDefault="00866432" w:rsidP="00866432">
      <w:pPr>
        <w:pStyle w:val="PlainText"/>
        <w:rPr>
          <w:rFonts w:ascii="Arial" w:hAnsi="Arial"/>
          <w:sz w:val="22"/>
        </w:rPr>
      </w:pPr>
    </w:p>
    <w:p w:rsidR="00866432" w:rsidRDefault="00866432" w:rsidP="00866432">
      <w:pPr>
        <w:pStyle w:val="PlainText"/>
        <w:rPr>
          <w:rFonts w:ascii="Arial" w:hAnsi="Arial"/>
          <w:sz w:val="22"/>
        </w:rPr>
      </w:pPr>
      <w:r>
        <w:rPr>
          <w:rFonts w:ascii="Arial" w:hAnsi="Arial"/>
          <w:sz w:val="22"/>
        </w:rPr>
        <w:t>To develop a CAP, the RPC created a CATF. Each Carrier operating in the exhausting NPA was requested to provide the name of a representative to serve on the CATF. The CATF is Co</w:t>
      </w:r>
      <w:r>
        <w:rPr>
          <w:rFonts w:ascii="Arial" w:hAnsi="Arial"/>
          <w:sz w:val="22"/>
        </w:rPr>
        <w:noBreakHyphen/>
        <w:t>chaired by volunteer participants of the CATF. The Co-chairs of the CATF compile, maintain and distribute the list of all representatives on the CATF to the CATF distribution list (i.e., contact name, title, telephone number, fax number, street address, e-mail address), including the CNA.</w:t>
      </w:r>
    </w:p>
    <w:p w:rsidR="00866432" w:rsidRDefault="00866432" w:rsidP="00866432">
      <w:pPr>
        <w:pStyle w:val="PlainText"/>
        <w:rPr>
          <w:rFonts w:ascii="Arial" w:hAnsi="Arial"/>
          <w:sz w:val="22"/>
        </w:rPr>
      </w:pPr>
    </w:p>
    <w:p w:rsidR="00866432" w:rsidRDefault="00866432" w:rsidP="00866432">
      <w:pPr>
        <w:pStyle w:val="PlainText"/>
        <w:rPr>
          <w:rFonts w:ascii="Arial" w:hAnsi="Arial"/>
          <w:sz w:val="22"/>
          <w:u w:val="single"/>
        </w:rPr>
      </w:pPr>
      <w:r>
        <w:rPr>
          <w:rFonts w:ascii="Arial" w:hAnsi="Arial"/>
          <w:sz w:val="22"/>
          <w:u w:val="single"/>
        </w:rPr>
        <w:t>Purpose and Mandate</w:t>
      </w:r>
    </w:p>
    <w:p w:rsidR="00866432" w:rsidRDefault="00866432" w:rsidP="00866432">
      <w:pPr>
        <w:pStyle w:val="PlainText"/>
        <w:rPr>
          <w:rFonts w:ascii="Arial" w:hAnsi="Arial"/>
          <w:sz w:val="22"/>
        </w:rPr>
      </w:pPr>
    </w:p>
    <w:p w:rsidR="00866432" w:rsidRDefault="00866432" w:rsidP="00866432">
      <w:pPr>
        <w:pStyle w:val="PlainText"/>
        <w:rPr>
          <w:rFonts w:ascii="Arial" w:hAnsi="Arial"/>
          <w:sz w:val="22"/>
        </w:rPr>
      </w:pPr>
      <w:r>
        <w:rPr>
          <w:rFonts w:ascii="Arial" w:hAnsi="Arial"/>
          <w:sz w:val="22"/>
        </w:rPr>
        <w:t>The responsibilities of the CATF include, but are not limited to:</w:t>
      </w:r>
    </w:p>
    <w:p w:rsidR="00866432" w:rsidRDefault="00866432" w:rsidP="00866432">
      <w:pPr>
        <w:pStyle w:val="Style1"/>
        <w:tabs>
          <w:tab w:val="clear" w:pos="720"/>
        </w:tabs>
      </w:pPr>
    </w:p>
    <w:p w:rsidR="00866432" w:rsidRDefault="00866432" w:rsidP="00866432">
      <w:pPr>
        <w:pStyle w:val="Style1"/>
        <w:numPr>
          <w:ilvl w:val="0"/>
          <w:numId w:val="36"/>
        </w:numPr>
        <w:tabs>
          <w:tab w:val="clear" w:pos="1440"/>
        </w:tabs>
      </w:pPr>
      <w:r>
        <w:t>Develop and agree on a CAP and schedule;</w:t>
      </w:r>
    </w:p>
    <w:p w:rsidR="00866432" w:rsidRDefault="00866432" w:rsidP="00866432">
      <w:pPr>
        <w:pStyle w:val="Style1"/>
        <w:numPr>
          <w:ilvl w:val="0"/>
          <w:numId w:val="36"/>
        </w:numPr>
        <w:tabs>
          <w:tab w:val="clear" w:pos="1440"/>
        </w:tabs>
      </w:pPr>
      <w:r>
        <w:t>Develop and submit progress reports;</w:t>
      </w:r>
    </w:p>
    <w:p w:rsidR="00866432" w:rsidRDefault="00866432" w:rsidP="00866432">
      <w:pPr>
        <w:pStyle w:val="Style1"/>
        <w:numPr>
          <w:ilvl w:val="0"/>
          <w:numId w:val="36"/>
        </w:numPr>
        <w:tabs>
          <w:tab w:val="clear" w:pos="1440"/>
        </w:tabs>
      </w:pPr>
      <w:r>
        <w:t>Identify and address CAP issues;</w:t>
      </w:r>
    </w:p>
    <w:p w:rsidR="00866432" w:rsidRDefault="00866432" w:rsidP="00866432">
      <w:pPr>
        <w:pStyle w:val="Style1"/>
        <w:numPr>
          <w:ilvl w:val="0"/>
          <w:numId w:val="36"/>
        </w:numPr>
        <w:tabs>
          <w:tab w:val="clear" w:pos="1440"/>
        </w:tabs>
      </w:pPr>
      <w:r>
        <w:lastRenderedPageBreak/>
        <w:t>Act as single point of contact on CAP issues; and,</w:t>
      </w:r>
    </w:p>
    <w:p w:rsidR="00866432" w:rsidRDefault="00866432" w:rsidP="00866432">
      <w:pPr>
        <w:pStyle w:val="Style1"/>
        <w:numPr>
          <w:ilvl w:val="0"/>
          <w:numId w:val="36"/>
        </w:numPr>
        <w:tabs>
          <w:tab w:val="clear" w:pos="1440"/>
        </w:tabs>
      </w:pPr>
      <w:r>
        <w:t>Identify any consumer concerns or issues regarding the implementation of relief and advise the RPC, the Commission or Commission staff as appropriate.</w:t>
      </w:r>
    </w:p>
    <w:p w:rsidR="00866432" w:rsidRDefault="00866432" w:rsidP="00866432">
      <w:pPr>
        <w:pStyle w:val="PlainText"/>
        <w:rPr>
          <w:rFonts w:ascii="Arial" w:hAnsi="Arial"/>
          <w:sz w:val="22"/>
        </w:rPr>
      </w:pPr>
    </w:p>
    <w:p w:rsidR="00866432" w:rsidRDefault="00866432" w:rsidP="00866432">
      <w:pPr>
        <w:pStyle w:val="PlainText"/>
        <w:rPr>
          <w:rFonts w:ascii="Arial" w:hAnsi="Arial"/>
          <w:sz w:val="22"/>
        </w:rPr>
      </w:pPr>
      <w:r>
        <w:rPr>
          <w:rFonts w:ascii="Arial" w:hAnsi="Arial"/>
          <w:sz w:val="22"/>
        </w:rPr>
        <w:t>The role of the individual CATF representative of each Carrier is to ensure that its organization develops, submits and implements its individual consumer awareness program in accordance with the CAP and associated schedule. Each representative acts as the single point of contact with respect to implementation of the CAP and activities for its organization. Each Carrier is responsible for developing, submitting and implementing its individual consumer awareness program in accordance with the industry level CAP.</w:t>
      </w:r>
    </w:p>
    <w:p w:rsidR="00866432" w:rsidRDefault="00866432" w:rsidP="00866432">
      <w:pPr>
        <w:pStyle w:val="PlainText"/>
        <w:rPr>
          <w:rFonts w:ascii="Arial" w:hAnsi="Arial"/>
          <w:sz w:val="22"/>
        </w:rPr>
      </w:pPr>
    </w:p>
    <w:p w:rsidR="00866432" w:rsidRDefault="00866432" w:rsidP="00866432">
      <w:pPr>
        <w:pStyle w:val="PlainText"/>
        <w:rPr>
          <w:rFonts w:ascii="Arial" w:hAnsi="Arial"/>
          <w:sz w:val="22"/>
        </w:rPr>
      </w:pPr>
      <w:r>
        <w:rPr>
          <w:rFonts w:ascii="Arial" w:hAnsi="Arial"/>
          <w:sz w:val="22"/>
        </w:rPr>
        <w:t>All Carriers shall provide progress reports to the CATF for submission to the RPC in accordance with the Relief Implementation Schedule.</w:t>
      </w:r>
    </w:p>
    <w:p w:rsidR="00866432" w:rsidRDefault="00866432" w:rsidP="00866432">
      <w:pPr>
        <w:pStyle w:val="PlainText"/>
        <w:rPr>
          <w:rFonts w:ascii="Arial" w:hAnsi="Arial"/>
          <w:sz w:val="22"/>
        </w:rPr>
      </w:pPr>
    </w:p>
    <w:p w:rsidR="00866432" w:rsidRDefault="00866432" w:rsidP="00866432">
      <w:pPr>
        <w:pStyle w:val="Style1"/>
        <w:tabs>
          <w:tab w:val="clear" w:pos="720"/>
        </w:tabs>
      </w:pPr>
      <w:r>
        <w:t>Individual Carriers should notify the CATF, or Commission staff, or the Commission, as appropriate, if there are any problems or concerns with respect to their individual consumer awareness program activities to implement relief in accordance with this RIP.</w:t>
      </w:r>
    </w:p>
    <w:p w:rsidR="00866432" w:rsidRDefault="00866432" w:rsidP="00866432">
      <w:pPr>
        <w:pStyle w:val="Style1"/>
        <w:tabs>
          <w:tab w:val="clear" w:pos="720"/>
        </w:tabs>
      </w:pPr>
    </w:p>
    <w:p w:rsidR="00866432" w:rsidRDefault="00866432" w:rsidP="00866432">
      <w:pPr>
        <w:pStyle w:val="PlainText"/>
        <w:rPr>
          <w:rFonts w:ascii="Arial" w:hAnsi="Arial"/>
          <w:sz w:val="22"/>
        </w:rPr>
      </w:pPr>
      <w:r>
        <w:rPr>
          <w:rFonts w:ascii="Arial" w:hAnsi="Arial"/>
          <w:sz w:val="22"/>
        </w:rPr>
        <w:t>The recommended CAP is attached to this RIP (see Attachment 1).</w:t>
      </w:r>
    </w:p>
    <w:p w:rsidR="00866432" w:rsidRDefault="00866432" w:rsidP="00866432">
      <w:pPr>
        <w:pStyle w:val="PlainText"/>
        <w:rPr>
          <w:rFonts w:ascii="Arial" w:hAnsi="Arial"/>
          <w:sz w:val="22"/>
        </w:rPr>
      </w:pPr>
    </w:p>
    <w:p w:rsidR="00866432" w:rsidRDefault="00866432" w:rsidP="00866432">
      <w:pPr>
        <w:pStyle w:val="PlainText"/>
        <w:rPr>
          <w:rFonts w:ascii="Arial" w:hAnsi="Arial"/>
          <w:b/>
          <w:sz w:val="22"/>
          <w:u w:val="single"/>
        </w:rPr>
      </w:pPr>
      <w:r>
        <w:rPr>
          <w:rFonts w:ascii="Arial" w:hAnsi="Arial"/>
          <w:b/>
          <w:sz w:val="22"/>
        </w:rPr>
        <w:t>Network Implementation Task Force (NITF)</w:t>
      </w:r>
    </w:p>
    <w:p w:rsidR="00866432" w:rsidRDefault="00866432" w:rsidP="00866432">
      <w:pPr>
        <w:pStyle w:val="PlainText"/>
        <w:rPr>
          <w:rFonts w:ascii="Arial" w:hAnsi="Arial"/>
          <w:sz w:val="22"/>
        </w:rPr>
      </w:pPr>
    </w:p>
    <w:p w:rsidR="00866432" w:rsidRDefault="00866432" w:rsidP="00866432">
      <w:pPr>
        <w:pStyle w:val="PlainText"/>
        <w:rPr>
          <w:rFonts w:ascii="Arial" w:hAnsi="Arial"/>
          <w:sz w:val="22"/>
        </w:rPr>
      </w:pPr>
      <w:r>
        <w:rPr>
          <w:rFonts w:ascii="Arial" w:hAnsi="Arial"/>
          <w:sz w:val="22"/>
        </w:rPr>
        <w:t xml:space="preserve">The purpose of the NITF is to develop a Network Implementation Plan (NIP) for relief activities in the NPA </w:t>
      </w:r>
      <w:r w:rsidR="00B62C0B">
        <w:rPr>
          <w:rFonts w:ascii="Arial" w:hAnsi="Arial"/>
          <w:sz w:val="22"/>
        </w:rPr>
        <w:t>226/519</w:t>
      </w:r>
      <w:r>
        <w:rPr>
          <w:rFonts w:ascii="Arial" w:hAnsi="Arial"/>
          <w:sz w:val="22"/>
        </w:rPr>
        <w:t xml:space="preserve"> region to be submitted to the CISC. This complies with the Canadian NPA Relief Planning Guideline.</w:t>
      </w:r>
    </w:p>
    <w:p w:rsidR="00866432" w:rsidRDefault="00866432" w:rsidP="00866432">
      <w:pPr>
        <w:pStyle w:val="PlainText"/>
        <w:rPr>
          <w:rFonts w:ascii="Arial" w:hAnsi="Arial"/>
          <w:sz w:val="22"/>
        </w:rPr>
      </w:pPr>
    </w:p>
    <w:p w:rsidR="00866432" w:rsidRDefault="00866432" w:rsidP="00866432">
      <w:pPr>
        <w:pStyle w:val="PlainText"/>
        <w:rPr>
          <w:rFonts w:ascii="Arial" w:hAnsi="Arial"/>
          <w:sz w:val="22"/>
        </w:rPr>
      </w:pPr>
      <w:r>
        <w:rPr>
          <w:rFonts w:ascii="Arial" w:hAnsi="Arial"/>
          <w:sz w:val="22"/>
        </w:rPr>
        <w:t>Each Carrier operating in the exhausting NPA was requested to provide the name of a representative to serve on the NITF. The NITF is Co-chaired by volunteer participants of the NITF. The Co-chairs of the NITF compile, maintain and distribute the list of all representatives on the NITF to the NITF distribution list (i.e., contact name, title, telephone number, fax number, street address, e-mail address), including the CNA.</w:t>
      </w:r>
    </w:p>
    <w:p w:rsidR="00866432" w:rsidRDefault="00866432" w:rsidP="00866432">
      <w:pPr>
        <w:pStyle w:val="PlainText"/>
        <w:rPr>
          <w:rFonts w:ascii="Arial" w:hAnsi="Arial"/>
          <w:sz w:val="22"/>
        </w:rPr>
      </w:pPr>
    </w:p>
    <w:p w:rsidR="00866432" w:rsidRDefault="00866432" w:rsidP="00866432">
      <w:pPr>
        <w:pStyle w:val="PlainText"/>
        <w:keepNext/>
        <w:rPr>
          <w:rFonts w:ascii="Arial" w:hAnsi="Arial"/>
          <w:sz w:val="22"/>
          <w:u w:val="single"/>
        </w:rPr>
      </w:pPr>
      <w:r>
        <w:rPr>
          <w:rFonts w:ascii="Arial" w:hAnsi="Arial"/>
          <w:sz w:val="22"/>
          <w:u w:val="single"/>
        </w:rPr>
        <w:t>Purpose and Mandate</w:t>
      </w:r>
    </w:p>
    <w:p w:rsidR="00866432" w:rsidRDefault="00866432" w:rsidP="00866432">
      <w:pPr>
        <w:pStyle w:val="PlainText"/>
        <w:keepNext/>
        <w:rPr>
          <w:rFonts w:ascii="Arial" w:hAnsi="Arial"/>
          <w:sz w:val="22"/>
        </w:rPr>
      </w:pPr>
    </w:p>
    <w:p w:rsidR="00866432" w:rsidRDefault="00866432" w:rsidP="00866432">
      <w:pPr>
        <w:pStyle w:val="PlainText"/>
        <w:keepNext/>
        <w:rPr>
          <w:rFonts w:ascii="Arial" w:hAnsi="Arial"/>
          <w:sz w:val="22"/>
        </w:rPr>
      </w:pPr>
      <w:r>
        <w:rPr>
          <w:rFonts w:ascii="Arial" w:hAnsi="Arial"/>
          <w:sz w:val="22"/>
        </w:rPr>
        <w:t>The role of the NITF is to identify and address network implementation issues that affect all carriers. The responsibilities of the NITF include, but are not limited to:</w:t>
      </w:r>
    </w:p>
    <w:p w:rsidR="00866432" w:rsidRDefault="00866432" w:rsidP="00866432">
      <w:pPr>
        <w:pStyle w:val="Style1"/>
        <w:tabs>
          <w:tab w:val="clear" w:pos="720"/>
        </w:tabs>
      </w:pPr>
    </w:p>
    <w:p w:rsidR="00866432" w:rsidRDefault="00866432" w:rsidP="00866432">
      <w:pPr>
        <w:pStyle w:val="Style1"/>
        <w:numPr>
          <w:ilvl w:val="0"/>
          <w:numId w:val="40"/>
        </w:numPr>
        <w:tabs>
          <w:tab w:val="clear" w:pos="1440"/>
        </w:tabs>
      </w:pPr>
      <w:r>
        <w:t>Develop and agree on a NIP and schedule;</w:t>
      </w:r>
    </w:p>
    <w:p w:rsidR="00866432" w:rsidRDefault="00866432" w:rsidP="00866432">
      <w:pPr>
        <w:pStyle w:val="Style1"/>
        <w:numPr>
          <w:ilvl w:val="0"/>
          <w:numId w:val="40"/>
        </w:numPr>
        <w:tabs>
          <w:tab w:val="clear" w:pos="1440"/>
        </w:tabs>
      </w:pPr>
      <w:r>
        <w:t>Develop and submit progress reports;</w:t>
      </w:r>
    </w:p>
    <w:p w:rsidR="00866432" w:rsidRDefault="00866432" w:rsidP="00866432">
      <w:pPr>
        <w:pStyle w:val="Style1"/>
        <w:numPr>
          <w:ilvl w:val="0"/>
          <w:numId w:val="40"/>
        </w:numPr>
        <w:tabs>
          <w:tab w:val="clear" w:pos="1440"/>
        </w:tabs>
      </w:pPr>
      <w:r>
        <w:t>Identify and address NIP issues;</w:t>
      </w:r>
    </w:p>
    <w:p w:rsidR="00866432" w:rsidRDefault="00866432" w:rsidP="00866432">
      <w:pPr>
        <w:pStyle w:val="Style1"/>
        <w:numPr>
          <w:ilvl w:val="0"/>
          <w:numId w:val="40"/>
        </w:numPr>
        <w:tabs>
          <w:tab w:val="clear" w:pos="1440"/>
        </w:tabs>
      </w:pPr>
      <w:r>
        <w:t>Act as single point of contact on NIP issues;</w:t>
      </w:r>
    </w:p>
    <w:p w:rsidR="00866432" w:rsidRDefault="00866432" w:rsidP="00866432">
      <w:pPr>
        <w:pStyle w:val="Style1"/>
        <w:numPr>
          <w:ilvl w:val="0"/>
          <w:numId w:val="40"/>
        </w:numPr>
        <w:tabs>
          <w:tab w:val="clear" w:pos="1440"/>
        </w:tabs>
      </w:pPr>
      <w:r>
        <w:t>Identify any network concerns or issues regarding the implementation of relief and advise the RPC, the Commission or Commission staff as appropriate; and,</w:t>
      </w:r>
    </w:p>
    <w:p w:rsidR="00866432" w:rsidRDefault="00866432" w:rsidP="00866432">
      <w:pPr>
        <w:pStyle w:val="Style1"/>
        <w:numPr>
          <w:ilvl w:val="0"/>
          <w:numId w:val="40"/>
        </w:numPr>
        <w:tabs>
          <w:tab w:val="clear" w:pos="1440"/>
        </w:tabs>
      </w:pPr>
      <w:r>
        <w:t>Develop inter-network test plans, as necessary.</w:t>
      </w:r>
    </w:p>
    <w:p w:rsidR="00866432" w:rsidRDefault="00866432" w:rsidP="00866432">
      <w:pPr>
        <w:pStyle w:val="PlainText"/>
        <w:rPr>
          <w:rFonts w:ascii="Arial" w:hAnsi="Arial"/>
          <w:sz w:val="22"/>
        </w:rPr>
      </w:pPr>
    </w:p>
    <w:p w:rsidR="00866432" w:rsidRDefault="00866432" w:rsidP="00866432">
      <w:pPr>
        <w:pStyle w:val="PlainText"/>
        <w:rPr>
          <w:rFonts w:ascii="Arial" w:hAnsi="Arial"/>
          <w:sz w:val="22"/>
        </w:rPr>
      </w:pPr>
      <w:r>
        <w:rPr>
          <w:rFonts w:ascii="Arial" w:hAnsi="Arial"/>
          <w:sz w:val="22"/>
        </w:rPr>
        <w:t>The role of the individual NITF representative of each Carrier is to ensure that its organization develops, submits and implements its individual network implementation plan in accordance with the NIP and associated schedule. Each representative acts as the single point of contact for implementation of the NIP and activities for its organization. Each Carrier is responsible to develop, submit and implement its individual network implementation plan in accordance with the industry level NIP.</w:t>
      </w:r>
    </w:p>
    <w:p w:rsidR="00866432" w:rsidRDefault="00866432" w:rsidP="00866432">
      <w:pPr>
        <w:pStyle w:val="PlainText"/>
        <w:rPr>
          <w:rFonts w:ascii="Arial" w:hAnsi="Arial"/>
          <w:sz w:val="22"/>
        </w:rPr>
      </w:pPr>
    </w:p>
    <w:p w:rsidR="00866432" w:rsidRDefault="00866432" w:rsidP="00866432">
      <w:pPr>
        <w:pStyle w:val="PlainText"/>
        <w:rPr>
          <w:rFonts w:ascii="Arial" w:hAnsi="Arial"/>
          <w:sz w:val="22"/>
        </w:rPr>
      </w:pPr>
      <w:r>
        <w:rPr>
          <w:rFonts w:ascii="Arial" w:hAnsi="Arial"/>
          <w:sz w:val="22"/>
        </w:rPr>
        <w:t>All Carriers shall provide progress reports to the NITF for submission to the RPC in accordance with the Relief Implementation Schedule.</w:t>
      </w:r>
    </w:p>
    <w:p w:rsidR="00866432" w:rsidRDefault="00866432" w:rsidP="00866432">
      <w:pPr>
        <w:pStyle w:val="PlainText"/>
        <w:rPr>
          <w:rFonts w:ascii="Arial" w:hAnsi="Arial"/>
          <w:sz w:val="22"/>
        </w:rPr>
      </w:pPr>
    </w:p>
    <w:p w:rsidR="00866432" w:rsidRDefault="00866432" w:rsidP="00866432">
      <w:pPr>
        <w:pStyle w:val="Style1"/>
        <w:tabs>
          <w:tab w:val="clear" w:pos="720"/>
        </w:tabs>
      </w:pPr>
      <w:r>
        <w:t>Test plans and tests shall be arranged on a bilateral basis between interconnecting Carriers in accordance with bilateral agreements and the Relief Implementation Schedule.</w:t>
      </w:r>
    </w:p>
    <w:p w:rsidR="00866432" w:rsidRDefault="00866432" w:rsidP="00866432">
      <w:pPr>
        <w:pStyle w:val="Style1"/>
        <w:tabs>
          <w:tab w:val="clear" w:pos="720"/>
        </w:tabs>
      </w:pPr>
    </w:p>
    <w:p w:rsidR="00866432" w:rsidRDefault="00866432" w:rsidP="00866432">
      <w:pPr>
        <w:pStyle w:val="Style1"/>
        <w:tabs>
          <w:tab w:val="clear" w:pos="720"/>
        </w:tabs>
      </w:pPr>
      <w:r>
        <w:t>Individual Carriers and industry database owners/operators (e.g., Canadian Local Number Portability Consortium) should notify the NITF, or Commission staff, or the Commission, as appropriate, if there are any problems or concerns with modifying their systems and databases in time to implement relief in accordance with this RIP.</w:t>
      </w:r>
    </w:p>
    <w:p w:rsidR="00866432" w:rsidRDefault="00866432" w:rsidP="00866432">
      <w:pPr>
        <w:pStyle w:val="Style1"/>
        <w:tabs>
          <w:tab w:val="clear" w:pos="720"/>
        </w:tabs>
      </w:pPr>
    </w:p>
    <w:p w:rsidR="00866432" w:rsidRDefault="00866432" w:rsidP="00866432">
      <w:pPr>
        <w:pStyle w:val="PlainText"/>
        <w:rPr>
          <w:rFonts w:ascii="Arial" w:hAnsi="Arial"/>
          <w:sz w:val="22"/>
        </w:rPr>
      </w:pPr>
      <w:r>
        <w:rPr>
          <w:rFonts w:ascii="Arial" w:hAnsi="Arial"/>
          <w:sz w:val="22"/>
        </w:rPr>
        <w:t>The recommended NIP is attached to this RIP (see Attachment 2).</w:t>
      </w:r>
    </w:p>
    <w:p w:rsidR="00866432" w:rsidRDefault="00866432" w:rsidP="00866432">
      <w:pPr>
        <w:pStyle w:val="PlainText"/>
        <w:rPr>
          <w:rFonts w:ascii="Arial" w:hAnsi="Arial"/>
          <w:sz w:val="22"/>
        </w:rPr>
      </w:pPr>
    </w:p>
    <w:p w:rsidR="00866432" w:rsidRDefault="00866432" w:rsidP="00866432">
      <w:pPr>
        <w:pStyle w:val="PlainText"/>
        <w:rPr>
          <w:rFonts w:ascii="Arial" w:hAnsi="Arial"/>
          <w:sz w:val="22"/>
        </w:rPr>
      </w:pPr>
      <w:r>
        <w:rPr>
          <w:rFonts w:ascii="Arial" w:hAnsi="Arial"/>
          <w:sz w:val="22"/>
        </w:rPr>
        <w:br w:type="page"/>
      </w:r>
    </w:p>
    <w:p w:rsidR="00866432" w:rsidRDefault="00866432" w:rsidP="00866432">
      <w:pPr>
        <w:rPr>
          <w:rFonts w:ascii="Arial" w:hAnsi="Arial"/>
          <w:b/>
          <w:noProof/>
          <w:sz w:val="22"/>
        </w:rPr>
      </w:pPr>
      <w:r>
        <w:rPr>
          <w:rFonts w:ascii="Arial" w:hAnsi="Arial"/>
          <w:b/>
          <w:noProof/>
          <w:sz w:val="22"/>
        </w:rPr>
        <w:lastRenderedPageBreak/>
        <w:t>4.</w:t>
      </w:r>
      <w:r>
        <w:rPr>
          <w:rFonts w:ascii="Arial" w:hAnsi="Arial"/>
          <w:b/>
          <w:noProof/>
          <w:sz w:val="22"/>
        </w:rPr>
        <w:tab/>
        <w:t>NPA RELIEF IMPLEMENTATION SCHEDULE</w:t>
      </w:r>
    </w:p>
    <w:p w:rsidR="00866432" w:rsidRDefault="00866432" w:rsidP="00866432">
      <w:pPr>
        <w:rPr>
          <w:rFonts w:ascii="Arial" w:hAnsi="Arial"/>
          <w:b/>
          <w:noProof/>
          <w:sz w:val="22"/>
        </w:rPr>
      </w:pPr>
    </w:p>
    <w:p w:rsidR="00866432" w:rsidRDefault="00866432" w:rsidP="00866432">
      <w:pPr>
        <w:rPr>
          <w:rFonts w:ascii="Arial" w:hAnsi="Arial"/>
          <w:noProof/>
          <w:sz w:val="22"/>
        </w:rPr>
      </w:pPr>
      <w:r>
        <w:rPr>
          <w:rFonts w:ascii="Arial" w:hAnsi="Arial"/>
          <w:noProof/>
          <w:sz w:val="22"/>
        </w:rPr>
        <w:t>The following table identifies the major implementation activities, deliverables and associated dates based upon the tasks identified in the Canadian NPA Relief Planning Timeline as well as major events in both the CAP and NIP. All TSPs and telecommunications service users should plan their internal relief activities in accordance with the following Relief Implementation Schedule.</w:t>
      </w:r>
    </w:p>
    <w:p w:rsidR="00866432" w:rsidRDefault="00866432" w:rsidP="00866432">
      <w:pPr>
        <w:rPr>
          <w:rFonts w:ascii="Arial" w:hAnsi="Arial"/>
          <w:noProof/>
          <w:sz w:val="22"/>
        </w:rPr>
      </w:pPr>
    </w:p>
    <w:p w:rsidR="00866432" w:rsidRDefault="00404035" w:rsidP="00866432">
      <w:pPr>
        <w:pStyle w:val="PlainText"/>
        <w:jc w:val="center"/>
        <w:rPr>
          <w:rFonts w:ascii="Arial" w:hAnsi="Arial"/>
          <w:b/>
        </w:rPr>
      </w:pPr>
      <w:r>
        <w:rPr>
          <w:rFonts w:ascii="Arial" w:hAnsi="Arial"/>
          <w:b/>
        </w:rPr>
        <w:t xml:space="preserve">REVISED </w:t>
      </w:r>
      <w:r w:rsidR="00866432">
        <w:rPr>
          <w:rFonts w:ascii="Arial" w:hAnsi="Arial"/>
          <w:b/>
        </w:rPr>
        <w:t>RELIEF IMPLEMENTATION SCHEDULE</w:t>
      </w:r>
    </w:p>
    <w:p w:rsidR="00866432" w:rsidRDefault="00223A03" w:rsidP="00866432">
      <w:pPr>
        <w:pStyle w:val="PlainText"/>
        <w:jc w:val="center"/>
        <w:rPr>
          <w:rFonts w:ascii="Arial" w:hAnsi="Arial"/>
          <w:b/>
        </w:rPr>
      </w:pPr>
      <w:r>
        <w:rPr>
          <w:rFonts w:ascii="Arial" w:hAnsi="Arial"/>
          <w:b/>
        </w:rPr>
        <w:t>(</w:t>
      </w:r>
      <w:r w:rsidR="00866432">
        <w:rPr>
          <w:rFonts w:ascii="Arial" w:hAnsi="Arial"/>
          <w:b/>
        </w:rPr>
        <w:t xml:space="preserve">for a Distributed Overlay of new NPA </w:t>
      </w:r>
      <w:r w:rsidR="00D23ABA">
        <w:rPr>
          <w:rFonts w:ascii="Arial" w:hAnsi="Arial"/>
          <w:b/>
        </w:rPr>
        <w:t xml:space="preserve">548 </w:t>
      </w:r>
      <w:r w:rsidR="00866432">
        <w:rPr>
          <w:rFonts w:ascii="Arial" w:hAnsi="Arial"/>
          <w:b/>
        </w:rPr>
        <w:t xml:space="preserve">over NPA </w:t>
      </w:r>
      <w:r w:rsidR="00D23ABA">
        <w:rPr>
          <w:rFonts w:ascii="Arial" w:hAnsi="Arial"/>
          <w:b/>
        </w:rPr>
        <w:t>226/519</w:t>
      </w:r>
      <w:r>
        <w:rPr>
          <w:rFonts w:ascii="Arial" w:hAnsi="Arial"/>
          <w:b/>
        </w:rPr>
        <w:t>)</w:t>
      </w:r>
    </w:p>
    <w:p w:rsidR="00312868" w:rsidRDefault="00312868" w:rsidP="00866432">
      <w:pPr>
        <w:pStyle w:val="PlainText"/>
        <w:jc w:val="center"/>
        <w:rPr>
          <w:rFonts w:ascii="Arial" w:hAnsi="Arial"/>
          <w:b/>
        </w:rPr>
      </w:pPr>
    </w:p>
    <w:tbl>
      <w:tblPr>
        <w:tblW w:w="9915" w:type="dxa"/>
        <w:tblCellMar>
          <w:left w:w="115" w:type="dxa"/>
          <w:right w:w="115" w:type="dxa"/>
        </w:tblCellMar>
        <w:tblLook w:val="04A0" w:firstRow="1" w:lastRow="0" w:firstColumn="1" w:lastColumn="0" w:noHBand="0" w:noVBand="1"/>
      </w:tblPr>
      <w:tblGrid>
        <w:gridCol w:w="740"/>
        <w:gridCol w:w="5083"/>
        <w:gridCol w:w="1280"/>
        <w:gridCol w:w="1372"/>
        <w:gridCol w:w="1440"/>
      </w:tblGrid>
      <w:tr w:rsidR="00857545" w:rsidRPr="00857545" w:rsidTr="007D345E">
        <w:trPr>
          <w:trHeight w:val="255"/>
          <w:tblHeader/>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b/>
                <w:bCs/>
                <w:sz w:val="18"/>
                <w:szCs w:val="18"/>
              </w:rPr>
            </w:pPr>
            <w:r w:rsidRPr="00D36B2C">
              <w:rPr>
                <w:rFonts w:ascii="Arial" w:hAnsi="Arial" w:cs="Arial"/>
                <w:b/>
                <w:bCs/>
                <w:sz w:val="18"/>
                <w:szCs w:val="18"/>
              </w:rPr>
              <w:t>Item</w:t>
            </w:r>
          </w:p>
        </w:tc>
        <w:tc>
          <w:tcPr>
            <w:tcW w:w="5083" w:type="dxa"/>
            <w:tcBorders>
              <w:top w:val="single" w:sz="4" w:space="0" w:color="auto"/>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b/>
                <w:bCs/>
                <w:sz w:val="18"/>
                <w:szCs w:val="18"/>
              </w:rPr>
            </w:pPr>
            <w:r w:rsidRPr="00D36B2C">
              <w:rPr>
                <w:rFonts w:ascii="Arial" w:hAnsi="Arial" w:cs="Arial"/>
                <w:b/>
                <w:bCs/>
                <w:sz w:val="18"/>
                <w:szCs w:val="18"/>
              </w:rPr>
              <w:t>Task or Event</w:t>
            </w:r>
          </w:p>
        </w:tc>
        <w:tc>
          <w:tcPr>
            <w:tcW w:w="1280" w:type="dxa"/>
            <w:tcBorders>
              <w:top w:val="single" w:sz="4" w:space="0" w:color="auto"/>
              <w:left w:val="nil"/>
              <w:bottom w:val="single" w:sz="4" w:space="0" w:color="auto"/>
              <w:right w:val="single" w:sz="4" w:space="0" w:color="auto"/>
            </w:tcBorders>
            <w:shd w:val="clear" w:color="auto" w:fill="auto"/>
            <w:hideMark/>
          </w:tcPr>
          <w:p w:rsidR="00D36B2C" w:rsidRPr="00D36B2C" w:rsidRDefault="00D36B2C">
            <w:pPr>
              <w:jc w:val="center"/>
              <w:rPr>
                <w:rFonts w:ascii="Arial" w:hAnsi="Arial" w:cs="Arial"/>
                <w:b/>
                <w:bCs/>
                <w:sz w:val="18"/>
                <w:szCs w:val="18"/>
              </w:rPr>
            </w:pPr>
            <w:r w:rsidRPr="00D36B2C">
              <w:rPr>
                <w:rFonts w:ascii="Arial" w:hAnsi="Arial" w:cs="Arial"/>
                <w:b/>
                <w:bCs/>
                <w:sz w:val="18"/>
                <w:szCs w:val="18"/>
              </w:rPr>
              <w:t>P</w:t>
            </w:r>
            <w:r w:rsidR="00857545">
              <w:rPr>
                <w:rFonts w:ascii="Arial" w:hAnsi="Arial" w:cs="Arial"/>
                <w:b/>
                <w:bCs/>
                <w:sz w:val="18"/>
                <w:szCs w:val="18"/>
              </w:rPr>
              <w:t>rime</w:t>
            </w:r>
          </w:p>
        </w:tc>
        <w:tc>
          <w:tcPr>
            <w:tcW w:w="1372" w:type="dxa"/>
            <w:tcBorders>
              <w:top w:val="single" w:sz="4" w:space="0" w:color="auto"/>
              <w:left w:val="nil"/>
              <w:bottom w:val="single" w:sz="4" w:space="0" w:color="auto"/>
              <w:right w:val="single" w:sz="4" w:space="0" w:color="auto"/>
            </w:tcBorders>
            <w:shd w:val="clear" w:color="auto" w:fill="auto"/>
            <w:hideMark/>
          </w:tcPr>
          <w:p w:rsidR="00857545" w:rsidRPr="00857545" w:rsidRDefault="00E11E2C" w:rsidP="001D48A6">
            <w:pPr>
              <w:jc w:val="center"/>
              <w:rPr>
                <w:rFonts w:ascii="Arial" w:hAnsi="Arial" w:cs="Arial"/>
                <w:b/>
                <w:bCs/>
                <w:sz w:val="18"/>
                <w:szCs w:val="18"/>
              </w:rPr>
            </w:pPr>
            <w:r>
              <w:rPr>
                <w:rFonts w:ascii="Arial" w:hAnsi="Arial" w:cs="Arial"/>
                <w:b/>
                <w:bCs/>
                <w:sz w:val="18"/>
                <w:szCs w:val="18"/>
              </w:rPr>
              <w:t>S</w:t>
            </w:r>
            <w:r w:rsidR="00857545">
              <w:rPr>
                <w:rFonts w:ascii="Arial" w:hAnsi="Arial" w:cs="Arial"/>
                <w:b/>
                <w:bCs/>
                <w:sz w:val="18"/>
                <w:szCs w:val="18"/>
              </w:rPr>
              <w:t>tart</w:t>
            </w:r>
          </w:p>
        </w:tc>
        <w:tc>
          <w:tcPr>
            <w:tcW w:w="1440" w:type="dxa"/>
            <w:tcBorders>
              <w:top w:val="single" w:sz="4" w:space="0" w:color="auto"/>
              <w:left w:val="nil"/>
              <w:bottom w:val="single" w:sz="4" w:space="0" w:color="auto"/>
              <w:right w:val="single" w:sz="4" w:space="0" w:color="auto"/>
            </w:tcBorders>
            <w:shd w:val="clear" w:color="auto" w:fill="auto"/>
            <w:hideMark/>
          </w:tcPr>
          <w:p w:rsidR="00857545" w:rsidRPr="00857545" w:rsidRDefault="00E11E2C" w:rsidP="001D48A6">
            <w:pPr>
              <w:jc w:val="center"/>
              <w:rPr>
                <w:rFonts w:ascii="Arial" w:hAnsi="Arial" w:cs="Arial"/>
                <w:b/>
                <w:bCs/>
                <w:sz w:val="18"/>
                <w:szCs w:val="18"/>
              </w:rPr>
            </w:pPr>
            <w:r>
              <w:rPr>
                <w:rFonts w:ascii="Arial" w:hAnsi="Arial" w:cs="Arial"/>
                <w:b/>
                <w:bCs/>
                <w:sz w:val="18"/>
                <w:szCs w:val="18"/>
              </w:rPr>
              <w:t>E</w:t>
            </w:r>
            <w:r w:rsidR="00857545">
              <w:rPr>
                <w:rFonts w:ascii="Arial" w:hAnsi="Arial" w:cs="Arial"/>
                <w:b/>
                <w:bCs/>
                <w:sz w:val="18"/>
                <w:szCs w:val="18"/>
              </w:rPr>
              <w:t>nd</w:t>
            </w:r>
          </w:p>
        </w:tc>
      </w:tr>
      <w:tr w:rsidR="00857545" w:rsidRPr="00857545" w:rsidTr="007D345E">
        <w:trPr>
          <w:trHeight w:val="624"/>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857545" w:rsidRPr="00857545" w:rsidRDefault="00D36B2C" w:rsidP="001D48A6">
            <w:pPr>
              <w:tabs>
                <w:tab w:val="left" w:pos="5580"/>
              </w:tabs>
              <w:jc w:val="center"/>
              <w:rPr>
                <w:rFonts w:ascii="Arial" w:hAnsi="Arial" w:cs="Arial"/>
                <w:sz w:val="18"/>
                <w:szCs w:val="18"/>
              </w:rPr>
            </w:pPr>
            <w:r w:rsidRPr="00D36B2C">
              <w:rPr>
                <w:rFonts w:ascii="Arial" w:hAnsi="Arial" w:cs="Arial"/>
                <w:sz w:val="18"/>
                <w:szCs w:val="18"/>
              </w:rPr>
              <w:t>1</w:t>
            </w:r>
          </w:p>
        </w:tc>
        <w:tc>
          <w:tcPr>
            <w:tcW w:w="5083" w:type="dxa"/>
            <w:tcBorders>
              <w:top w:val="single" w:sz="4" w:space="0" w:color="auto"/>
              <w:left w:val="nil"/>
              <w:bottom w:val="single" w:sz="4" w:space="0" w:color="auto"/>
              <w:right w:val="single" w:sz="4" w:space="0" w:color="auto"/>
            </w:tcBorders>
            <w:shd w:val="clear" w:color="auto" w:fill="auto"/>
            <w:hideMark/>
          </w:tcPr>
          <w:p w:rsidR="00857545" w:rsidRPr="00857545" w:rsidRDefault="00D36B2C" w:rsidP="001D48A6">
            <w:pPr>
              <w:tabs>
                <w:tab w:val="left" w:pos="5580"/>
              </w:tabs>
              <w:rPr>
                <w:rFonts w:ascii="Arial" w:hAnsi="Arial" w:cs="Arial"/>
                <w:sz w:val="18"/>
                <w:szCs w:val="18"/>
              </w:rPr>
            </w:pPr>
            <w:r w:rsidRPr="00D36B2C">
              <w:rPr>
                <w:rFonts w:ascii="Arial" w:hAnsi="Arial" w:cs="Arial"/>
                <w:sz w:val="18"/>
                <w:szCs w:val="18"/>
              </w:rPr>
              <w:t>CNA identifies NPA exhaust and notifies by e-mail CRTC staff, CSCN, North American Numbering Plan Administration (NANPA) &amp; CISC that the NPA will exhaust within 72 months</w:t>
            </w:r>
          </w:p>
          <w:p w:rsidR="00857545" w:rsidRPr="00857545" w:rsidRDefault="00857545" w:rsidP="001D48A6">
            <w:pPr>
              <w:rPr>
                <w:rFonts w:ascii="Arial" w:hAnsi="Arial" w:cs="Arial"/>
                <w:sz w:val="18"/>
                <w:szCs w:val="18"/>
              </w:rPr>
            </w:pPr>
          </w:p>
        </w:tc>
        <w:tc>
          <w:tcPr>
            <w:tcW w:w="1280" w:type="dxa"/>
            <w:tcBorders>
              <w:top w:val="single" w:sz="4" w:space="0" w:color="auto"/>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CNA</w:t>
            </w:r>
          </w:p>
        </w:tc>
        <w:tc>
          <w:tcPr>
            <w:tcW w:w="1372" w:type="dxa"/>
            <w:tcBorders>
              <w:top w:val="single" w:sz="4" w:space="0" w:color="auto"/>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 </w:t>
            </w:r>
          </w:p>
        </w:tc>
        <w:tc>
          <w:tcPr>
            <w:tcW w:w="1440" w:type="dxa"/>
            <w:tcBorders>
              <w:top w:val="single" w:sz="4" w:space="0" w:color="auto"/>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10-Apr-</w:t>
            </w:r>
            <w:r w:rsidR="007750C1">
              <w:rPr>
                <w:rFonts w:ascii="Arial" w:hAnsi="Arial" w:cs="Arial"/>
                <w:sz w:val="18"/>
                <w:szCs w:val="18"/>
              </w:rPr>
              <w:t>20</w:t>
            </w:r>
            <w:r w:rsidRPr="00D36B2C">
              <w:rPr>
                <w:rFonts w:ascii="Arial" w:hAnsi="Arial" w:cs="Arial"/>
                <w:sz w:val="18"/>
                <w:szCs w:val="18"/>
              </w:rPr>
              <w:t>12</w:t>
            </w:r>
          </w:p>
        </w:tc>
      </w:tr>
      <w:tr w:rsidR="00857545" w:rsidRPr="00857545" w:rsidTr="007D345E">
        <w:trPr>
          <w:trHeight w:val="210"/>
        </w:trPr>
        <w:tc>
          <w:tcPr>
            <w:tcW w:w="740" w:type="dxa"/>
            <w:tcBorders>
              <w:top w:val="nil"/>
              <w:left w:val="single" w:sz="4" w:space="0" w:color="auto"/>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2</w:t>
            </w:r>
          </w:p>
        </w:tc>
        <w:tc>
          <w:tcPr>
            <w:tcW w:w="5083" w:type="dxa"/>
            <w:tcBorders>
              <w:top w:val="nil"/>
              <w:left w:val="nil"/>
              <w:bottom w:val="single" w:sz="4" w:space="0" w:color="auto"/>
              <w:right w:val="single" w:sz="4" w:space="0" w:color="auto"/>
            </w:tcBorders>
            <w:shd w:val="clear" w:color="auto" w:fill="auto"/>
            <w:hideMark/>
          </w:tcPr>
          <w:p w:rsidR="00857545" w:rsidRPr="00857545" w:rsidRDefault="00D36B2C" w:rsidP="001D48A6">
            <w:pPr>
              <w:rPr>
                <w:rFonts w:ascii="Arial" w:hAnsi="Arial" w:cs="Arial"/>
                <w:sz w:val="18"/>
                <w:szCs w:val="18"/>
              </w:rPr>
            </w:pPr>
            <w:r w:rsidRPr="00D36B2C">
              <w:rPr>
                <w:rFonts w:ascii="Arial" w:hAnsi="Arial" w:cs="Arial"/>
                <w:sz w:val="18"/>
                <w:szCs w:val="18"/>
              </w:rPr>
              <w:t>CNA conducts R-NRUF &amp; releases results</w:t>
            </w:r>
          </w:p>
          <w:p w:rsidR="00857545" w:rsidRPr="00857545" w:rsidRDefault="00857545" w:rsidP="001D48A6">
            <w:pPr>
              <w:rPr>
                <w:rFonts w:ascii="Arial" w:hAnsi="Arial" w:cs="Arial"/>
                <w:sz w:val="18"/>
                <w:szCs w:val="18"/>
              </w:rPr>
            </w:pPr>
          </w:p>
        </w:tc>
        <w:tc>
          <w:tcPr>
            <w:tcW w:w="1280"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CNA</w:t>
            </w:r>
          </w:p>
        </w:tc>
        <w:tc>
          <w:tcPr>
            <w:tcW w:w="1372"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8-Aug-</w:t>
            </w:r>
            <w:r w:rsidR="007750C1">
              <w:rPr>
                <w:rFonts w:ascii="Arial" w:hAnsi="Arial" w:cs="Arial"/>
                <w:sz w:val="18"/>
                <w:szCs w:val="18"/>
              </w:rPr>
              <w:t>20</w:t>
            </w:r>
            <w:r w:rsidRPr="00D36B2C">
              <w:rPr>
                <w:rFonts w:ascii="Arial" w:hAnsi="Arial" w:cs="Arial"/>
                <w:sz w:val="18"/>
                <w:szCs w:val="18"/>
              </w:rPr>
              <w:t>11</w:t>
            </w:r>
          </w:p>
        </w:tc>
        <w:tc>
          <w:tcPr>
            <w:tcW w:w="1440"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5-Oct-</w:t>
            </w:r>
            <w:r w:rsidR="007750C1">
              <w:rPr>
                <w:rFonts w:ascii="Arial" w:hAnsi="Arial" w:cs="Arial"/>
                <w:sz w:val="18"/>
                <w:szCs w:val="18"/>
              </w:rPr>
              <w:t>20</w:t>
            </w:r>
            <w:r w:rsidRPr="00D36B2C">
              <w:rPr>
                <w:rFonts w:ascii="Arial" w:hAnsi="Arial" w:cs="Arial"/>
                <w:sz w:val="18"/>
                <w:szCs w:val="18"/>
              </w:rPr>
              <w:t>12</w:t>
            </w:r>
          </w:p>
        </w:tc>
      </w:tr>
      <w:tr w:rsidR="00857545" w:rsidRPr="00857545" w:rsidTr="007D345E">
        <w:trPr>
          <w:trHeight w:val="585"/>
        </w:trPr>
        <w:tc>
          <w:tcPr>
            <w:tcW w:w="740" w:type="dxa"/>
            <w:tcBorders>
              <w:top w:val="nil"/>
              <w:left w:val="single" w:sz="4" w:space="0" w:color="auto"/>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3</w:t>
            </w:r>
          </w:p>
        </w:tc>
        <w:tc>
          <w:tcPr>
            <w:tcW w:w="5083" w:type="dxa"/>
            <w:tcBorders>
              <w:top w:val="nil"/>
              <w:left w:val="nil"/>
              <w:bottom w:val="single" w:sz="4" w:space="0" w:color="auto"/>
              <w:right w:val="single" w:sz="4" w:space="0" w:color="auto"/>
            </w:tcBorders>
            <w:shd w:val="clear" w:color="auto" w:fill="auto"/>
            <w:hideMark/>
          </w:tcPr>
          <w:p w:rsidR="00857545" w:rsidRPr="00857545" w:rsidRDefault="00D36B2C" w:rsidP="001D48A6">
            <w:pPr>
              <w:rPr>
                <w:rFonts w:ascii="Arial" w:hAnsi="Arial" w:cs="Arial"/>
                <w:sz w:val="18"/>
                <w:szCs w:val="18"/>
              </w:rPr>
            </w:pPr>
            <w:r w:rsidRPr="00D36B2C">
              <w:rPr>
                <w:rFonts w:ascii="Arial" w:hAnsi="Arial" w:cs="Arial"/>
                <w:sz w:val="18"/>
                <w:szCs w:val="18"/>
              </w:rPr>
              <w:t>CRTC issues Telecom Notice of Consultation regarding establishment of an ad hoc Relief Planning Committee (RPC)</w:t>
            </w:r>
          </w:p>
          <w:p w:rsidR="00857545" w:rsidRPr="00857545" w:rsidRDefault="00857545" w:rsidP="001D48A6">
            <w:pPr>
              <w:rPr>
                <w:rFonts w:ascii="Arial" w:hAnsi="Arial" w:cs="Arial"/>
                <w:sz w:val="18"/>
                <w:szCs w:val="18"/>
              </w:rPr>
            </w:pPr>
          </w:p>
        </w:tc>
        <w:tc>
          <w:tcPr>
            <w:tcW w:w="1280"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CRTC</w:t>
            </w:r>
          </w:p>
        </w:tc>
        <w:tc>
          <w:tcPr>
            <w:tcW w:w="1372"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5-Oct-</w:t>
            </w:r>
            <w:r w:rsidR="00CD304F">
              <w:rPr>
                <w:rFonts w:ascii="Arial" w:hAnsi="Arial" w:cs="Arial"/>
                <w:sz w:val="18"/>
                <w:szCs w:val="18"/>
              </w:rPr>
              <w:t>20</w:t>
            </w:r>
            <w:r w:rsidRPr="00D36B2C">
              <w:rPr>
                <w:rFonts w:ascii="Arial" w:hAnsi="Arial" w:cs="Arial"/>
                <w:sz w:val="18"/>
                <w:szCs w:val="18"/>
              </w:rPr>
              <w:t>12</w:t>
            </w:r>
          </w:p>
        </w:tc>
        <w:tc>
          <w:tcPr>
            <w:tcW w:w="1440"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29-Nov-</w:t>
            </w:r>
            <w:r w:rsidR="00CD304F">
              <w:rPr>
                <w:rFonts w:ascii="Arial" w:hAnsi="Arial" w:cs="Arial"/>
                <w:sz w:val="18"/>
                <w:szCs w:val="18"/>
              </w:rPr>
              <w:t>20</w:t>
            </w:r>
            <w:r w:rsidRPr="00D36B2C">
              <w:rPr>
                <w:rFonts w:ascii="Arial" w:hAnsi="Arial" w:cs="Arial"/>
                <w:sz w:val="18"/>
                <w:szCs w:val="18"/>
              </w:rPr>
              <w:t>12</w:t>
            </w:r>
          </w:p>
        </w:tc>
      </w:tr>
      <w:tr w:rsidR="00857545" w:rsidRPr="00857545" w:rsidTr="007D345E">
        <w:trPr>
          <w:trHeight w:val="370"/>
        </w:trPr>
        <w:tc>
          <w:tcPr>
            <w:tcW w:w="740" w:type="dxa"/>
            <w:tcBorders>
              <w:top w:val="nil"/>
              <w:left w:val="single" w:sz="4" w:space="0" w:color="auto"/>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4</w:t>
            </w:r>
          </w:p>
        </w:tc>
        <w:tc>
          <w:tcPr>
            <w:tcW w:w="5083" w:type="dxa"/>
            <w:tcBorders>
              <w:top w:val="nil"/>
              <w:left w:val="nil"/>
              <w:bottom w:val="single" w:sz="4" w:space="0" w:color="auto"/>
              <w:right w:val="single" w:sz="4" w:space="0" w:color="auto"/>
            </w:tcBorders>
            <w:shd w:val="clear" w:color="auto" w:fill="auto"/>
            <w:hideMark/>
          </w:tcPr>
          <w:p w:rsidR="00857545" w:rsidRPr="00857545" w:rsidRDefault="00D36B2C" w:rsidP="001D48A6">
            <w:pPr>
              <w:rPr>
                <w:rFonts w:ascii="Arial" w:hAnsi="Arial" w:cs="Arial"/>
                <w:sz w:val="18"/>
                <w:szCs w:val="18"/>
              </w:rPr>
            </w:pPr>
            <w:r w:rsidRPr="00D36B2C">
              <w:rPr>
                <w:rFonts w:ascii="Arial" w:hAnsi="Arial" w:cs="Arial"/>
                <w:sz w:val="18"/>
                <w:szCs w:val="18"/>
              </w:rPr>
              <w:t>CNA announces the date for the initial NPA Relief Planning face-to-face meeting &amp; requests contributions</w:t>
            </w:r>
          </w:p>
          <w:p w:rsidR="00857545" w:rsidRPr="00857545" w:rsidRDefault="00857545" w:rsidP="001D48A6">
            <w:pPr>
              <w:rPr>
                <w:rFonts w:ascii="Arial" w:hAnsi="Arial" w:cs="Arial"/>
                <w:sz w:val="18"/>
                <w:szCs w:val="18"/>
              </w:rPr>
            </w:pPr>
          </w:p>
        </w:tc>
        <w:tc>
          <w:tcPr>
            <w:tcW w:w="1280"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CNA</w:t>
            </w:r>
          </w:p>
        </w:tc>
        <w:tc>
          <w:tcPr>
            <w:tcW w:w="1372"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28-Feb-2013</w:t>
            </w:r>
          </w:p>
        </w:tc>
        <w:tc>
          <w:tcPr>
            <w:tcW w:w="1440"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28-Feb-2013</w:t>
            </w:r>
          </w:p>
        </w:tc>
      </w:tr>
      <w:tr w:rsidR="00857545" w:rsidRPr="00857545" w:rsidTr="007D345E">
        <w:trPr>
          <w:trHeight w:val="166"/>
        </w:trPr>
        <w:tc>
          <w:tcPr>
            <w:tcW w:w="740" w:type="dxa"/>
            <w:tcBorders>
              <w:top w:val="nil"/>
              <w:left w:val="single" w:sz="4" w:space="0" w:color="auto"/>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5</w:t>
            </w:r>
          </w:p>
        </w:tc>
        <w:tc>
          <w:tcPr>
            <w:tcW w:w="5083" w:type="dxa"/>
            <w:tcBorders>
              <w:top w:val="nil"/>
              <w:left w:val="nil"/>
              <w:bottom w:val="single" w:sz="4" w:space="0" w:color="auto"/>
              <w:right w:val="single" w:sz="4" w:space="0" w:color="auto"/>
            </w:tcBorders>
            <w:shd w:val="clear" w:color="auto" w:fill="auto"/>
            <w:hideMark/>
          </w:tcPr>
          <w:p w:rsidR="00857545" w:rsidRPr="00857545" w:rsidRDefault="00D36B2C" w:rsidP="001D48A6">
            <w:pPr>
              <w:rPr>
                <w:rFonts w:ascii="Arial" w:hAnsi="Arial" w:cs="Arial"/>
                <w:sz w:val="18"/>
                <w:szCs w:val="18"/>
              </w:rPr>
            </w:pPr>
            <w:r w:rsidRPr="00D36B2C">
              <w:rPr>
                <w:rFonts w:ascii="Arial" w:hAnsi="Arial" w:cs="Arial"/>
                <w:sz w:val="18"/>
                <w:szCs w:val="18"/>
              </w:rPr>
              <w:t>CNA develops and distributes the IPD to the RPC</w:t>
            </w:r>
          </w:p>
          <w:p w:rsidR="00857545" w:rsidRPr="00857545" w:rsidRDefault="00857545" w:rsidP="001D48A6">
            <w:pPr>
              <w:rPr>
                <w:rFonts w:ascii="Arial" w:hAnsi="Arial" w:cs="Arial"/>
                <w:sz w:val="18"/>
                <w:szCs w:val="18"/>
              </w:rPr>
            </w:pPr>
          </w:p>
        </w:tc>
        <w:tc>
          <w:tcPr>
            <w:tcW w:w="1280"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CNA</w:t>
            </w:r>
          </w:p>
        </w:tc>
        <w:tc>
          <w:tcPr>
            <w:tcW w:w="1372"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5 Oct-2012</w:t>
            </w:r>
          </w:p>
        </w:tc>
        <w:tc>
          <w:tcPr>
            <w:tcW w:w="1440"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28-Feb 2013</w:t>
            </w:r>
          </w:p>
        </w:tc>
      </w:tr>
      <w:tr w:rsidR="00857545" w:rsidRPr="00857545" w:rsidTr="007D345E">
        <w:trPr>
          <w:trHeight w:val="314"/>
        </w:trPr>
        <w:tc>
          <w:tcPr>
            <w:tcW w:w="740" w:type="dxa"/>
            <w:tcBorders>
              <w:top w:val="nil"/>
              <w:left w:val="single" w:sz="4" w:space="0" w:color="auto"/>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6</w:t>
            </w:r>
          </w:p>
        </w:tc>
        <w:tc>
          <w:tcPr>
            <w:tcW w:w="5083" w:type="dxa"/>
            <w:tcBorders>
              <w:top w:val="nil"/>
              <w:left w:val="nil"/>
              <w:bottom w:val="single" w:sz="4" w:space="0" w:color="auto"/>
              <w:right w:val="single" w:sz="4" w:space="0" w:color="auto"/>
            </w:tcBorders>
            <w:shd w:val="clear" w:color="auto" w:fill="auto"/>
            <w:hideMark/>
          </w:tcPr>
          <w:p w:rsidR="00857545" w:rsidRPr="00857545" w:rsidRDefault="00D36B2C" w:rsidP="001D48A6">
            <w:pPr>
              <w:rPr>
                <w:rFonts w:ascii="Arial" w:hAnsi="Arial" w:cs="Arial"/>
                <w:sz w:val="18"/>
                <w:szCs w:val="18"/>
              </w:rPr>
            </w:pPr>
            <w:r w:rsidRPr="00D36B2C">
              <w:rPr>
                <w:rFonts w:ascii="Arial" w:hAnsi="Arial" w:cs="Arial"/>
                <w:sz w:val="18"/>
                <w:szCs w:val="18"/>
              </w:rPr>
              <w:t>RPC participants review the IPD &amp; submit contributions to the RPC</w:t>
            </w:r>
          </w:p>
          <w:p w:rsidR="00857545" w:rsidRPr="00857545" w:rsidRDefault="00857545" w:rsidP="001D48A6">
            <w:pPr>
              <w:rPr>
                <w:rFonts w:ascii="Arial" w:hAnsi="Arial" w:cs="Arial"/>
                <w:sz w:val="18"/>
                <w:szCs w:val="18"/>
              </w:rPr>
            </w:pPr>
          </w:p>
        </w:tc>
        <w:tc>
          <w:tcPr>
            <w:tcW w:w="1280"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RPC</w:t>
            </w:r>
          </w:p>
        </w:tc>
        <w:tc>
          <w:tcPr>
            <w:tcW w:w="1372"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28-Feb 2013</w:t>
            </w:r>
          </w:p>
        </w:tc>
        <w:tc>
          <w:tcPr>
            <w:tcW w:w="1440"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2-Apr-2013</w:t>
            </w:r>
          </w:p>
        </w:tc>
      </w:tr>
      <w:tr w:rsidR="00857545" w:rsidRPr="00857545" w:rsidTr="007D345E">
        <w:trPr>
          <w:trHeight w:val="720"/>
        </w:trPr>
        <w:tc>
          <w:tcPr>
            <w:tcW w:w="740" w:type="dxa"/>
            <w:tcBorders>
              <w:top w:val="nil"/>
              <w:left w:val="single" w:sz="4" w:space="0" w:color="auto"/>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7</w:t>
            </w:r>
          </w:p>
        </w:tc>
        <w:tc>
          <w:tcPr>
            <w:tcW w:w="5083" w:type="dxa"/>
            <w:tcBorders>
              <w:top w:val="nil"/>
              <w:left w:val="nil"/>
              <w:bottom w:val="single" w:sz="4" w:space="0" w:color="auto"/>
              <w:right w:val="single" w:sz="4" w:space="0" w:color="auto"/>
            </w:tcBorders>
            <w:shd w:val="clear" w:color="auto" w:fill="auto"/>
            <w:hideMark/>
          </w:tcPr>
          <w:p w:rsidR="00857545" w:rsidRPr="00857545" w:rsidRDefault="00D36B2C" w:rsidP="001D48A6">
            <w:pPr>
              <w:rPr>
                <w:rFonts w:ascii="Arial" w:hAnsi="Arial" w:cs="Arial"/>
                <w:sz w:val="18"/>
                <w:szCs w:val="18"/>
              </w:rPr>
            </w:pPr>
            <w:r w:rsidRPr="00D36B2C">
              <w:rPr>
                <w:rFonts w:ascii="Arial" w:hAnsi="Arial" w:cs="Arial"/>
                <w:sz w:val="18"/>
                <w:szCs w:val="18"/>
              </w:rPr>
              <w:t>CNA chairs initial RPC meeting to start development of the Planning Document (PD), Relief Implementation Plan (RIP) &amp; Planning Letter (PL), &amp; schedules future meetings/conference calls</w:t>
            </w:r>
          </w:p>
          <w:p w:rsidR="00857545" w:rsidRPr="00857545" w:rsidRDefault="00857545" w:rsidP="001D48A6">
            <w:pPr>
              <w:rPr>
                <w:rFonts w:ascii="Arial" w:hAnsi="Arial" w:cs="Arial"/>
                <w:sz w:val="18"/>
                <w:szCs w:val="18"/>
              </w:rPr>
            </w:pPr>
          </w:p>
        </w:tc>
        <w:tc>
          <w:tcPr>
            <w:tcW w:w="1280"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CNA, RPC</w:t>
            </w:r>
          </w:p>
        </w:tc>
        <w:tc>
          <w:tcPr>
            <w:tcW w:w="1372"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16-Apr-2013</w:t>
            </w:r>
          </w:p>
        </w:tc>
        <w:tc>
          <w:tcPr>
            <w:tcW w:w="1440"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17-Apr-2013</w:t>
            </w:r>
          </w:p>
        </w:tc>
      </w:tr>
      <w:tr w:rsidR="00857545" w:rsidRPr="00857545" w:rsidTr="007D345E">
        <w:trPr>
          <w:trHeight w:val="324"/>
        </w:trPr>
        <w:tc>
          <w:tcPr>
            <w:tcW w:w="740" w:type="dxa"/>
            <w:tcBorders>
              <w:top w:val="nil"/>
              <w:left w:val="single" w:sz="4" w:space="0" w:color="auto"/>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8</w:t>
            </w:r>
          </w:p>
        </w:tc>
        <w:tc>
          <w:tcPr>
            <w:tcW w:w="5083" w:type="dxa"/>
            <w:tcBorders>
              <w:top w:val="nil"/>
              <w:left w:val="nil"/>
              <w:bottom w:val="single" w:sz="4" w:space="0" w:color="auto"/>
              <w:right w:val="single" w:sz="4" w:space="0" w:color="auto"/>
            </w:tcBorders>
            <w:shd w:val="clear" w:color="auto" w:fill="auto"/>
            <w:hideMark/>
          </w:tcPr>
          <w:p w:rsidR="00857545" w:rsidRPr="00857545" w:rsidRDefault="00D36B2C" w:rsidP="001D48A6">
            <w:pPr>
              <w:rPr>
                <w:rFonts w:ascii="Arial" w:hAnsi="Arial" w:cs="Arial"/>
                <w:sz w:val="18"/>
                <w:szCs w:val="18"/>
              </w:rPr>
            </w:pPr>
            <w:r w:rsidRPr="00D36B2C">
              <w:rPr>
                <w:rFonts w:ascii="Arial" w:hAnsi="Arial" w:cs="Arial"/>
                <w:sz w:val="18"/>
                <w:szCs w:val="18"/>
              </w:rPr>
              <w:t>CNA chairs subsequent RPC meetings/conference calls to finalize the PD</w:t>
            </w:r>
            <w:r w:rsidR="00F42FC0">
              <w:rPr>
                <w:rFonts w:ascii="Arial" w:hAnsi="Arial" w:cs="Arial"/>
                <w:sz w:val="18"/>
                <w:szCs w:val="18"/>
              </w:rPr>
              <w:t xml:space="preserve"> and RIP</w:t>
            </w:r>
          </w:p>
          <w:p w:rsidR="00857545" w:rsidRPr="00857545" w:rsidRDefault="00857545" w:rsidP="001D48A6">
            <w:pPr>
              <w:rPr>
                <w:rFonts w:ascii="Arial" w:hAnsi="Arial" w:cs="Arial"/>
                <w:sz w:val="18"/>
                <w:szCs w:val="18"/>
              </w:rPr>
            </w:pPr>
          </w:p>
        </w:tc>
        <w:tc>
          <w:tcPr>
            <w:tcW w:w="1280"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CNA, RPC</w:t>
            </w:r>
          </w:p>
        </w:tc>
        <w:tc>
          <w:tcPr>
            <w:tcW w:w="1372"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17-Apr-2013</w:t>
            </w:r>
          </w:p>
        </w:tc>
        <w:tc>
          <w:tcPr>
            <w:tcW w:w="1440" w:type="dxa"/>
            <w:tcBorders>
              <w:top w:val="nil"/>
              <w:left w:val="nil"/>
              <w:bottom w:val="single" w:sz="4" w:space="0" w:color="auto"/>
              <w:right w:val="single" w:sz="4" w:space="0" w:color="auto"/>
            </w:tcBorders>
            <w:shd w:val="clear" w:color="auto" w:fill="auto"/>
            <w:hideMark/>
          </w:tcPr>
          <w:p w:rsidR="00112A86" w:rsidRDefault="00F42FC0" w:rsidP="000B3ABF">
            <w:pPr>
              <w:jc w:val="center"/>
              <w:rPr>
                <w:rFonts w:ascii="Arial" w:hAnsi="Arial" w:cs="Arial"/>
                <w:sz w:val="18"/>
                <w:szCs w:val="18"/>
              </w:rPr>
            </w:pPr>
            <w:r>
              <w:rPr>
                <w:rFonts w:ascii="Arial" w:hAnsi="Arial" w:cs="Arial"/>
                <w:sz w:val="18"/>
                <w:szCs w:val="18"/>
              </w:rPr>
              <w:t>9</w:t>
            </w:r>
            <w:r w:rsidR="00D36B2C" w:rsidRPr="00D36B2C">
              <w:rPr>
                <w:rFonts w:ascii="Arial" w:hAnsi="Arial" w:cs="Arial"/>
                <w:sz w:val="18"/>
                <w:szCs w:val="18"/>
              </w:rPr>
              <w:t>-</w:t>
            </w:r>
            <w:r>
              <w:rPr>
                <w:rFonts w:ascii="Arial" w:hAnsi="Arial" w:cs="Arial"/>
                <w:sz w:val="18"/>
                <w:szCs w:val="18"/>
              </w:rPr>
              <w:t>May</w:t>
            </w:r>
            <w:r w:rsidR="00D36B2C" w:rsidRPr="00D36B2C">
              <w:rPr>
                <w:rFonts w:ascii="Arial" w:hAnsi="Arial" w:cs="Arial"/>
                <w:sz w:val="18"/>
                <w:szCs w:val="18"/>
              </w:rPr>
              <w:t>-2013</w:t>
            </w:r>
          </w:p>
        </w:tc>
      </w:tr>
      <w:tr w:rsidR="00857545" w:rsidRPr="00857545" w:rsidTr="007D345E">
        <w:trPr>
          <w:trHeight w:val="262"/>
        </w:trPr>
        <w:tc>
          <w:tcPr>
            <w:tcW w:w="740" w:type="dxa"/>
            <w:tcBorders>
              <w:top w:val="nil"/>
              <w:left w:val="single" w:sz="4" w:space="0" w:color="auto"/>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9</w:t>
            </w:r>
          </w:p>
        </w:tc>
        <w:tc>
          <w:tcPr>
            <w:tcW w:w="5083" w:type="dxa"/>
            <w:tcBorders>
              <w:top w:val="nil"/>
              <w:left w:val="nil"/>
              <w:bottom w:val="single" w:sz="4" w:space="0" w:color="auto"/>
              <w:right w:val="single" w:sz="4" w:space="0" w:color="auto"/>
            </w:tcBorders>
            <w:shd w:val="clear" w:color="auto" w:fill="auto"/>
            <w:hideMark/>
          </w:tcPr>
          <w:p w:rsidR="00857545" w:rsidRPr="00857545" w:rsidRDefault="00D36B2C" w:rsidP="001D48A6">
            <w:pPr>
              <w:rPr>
                <w:rFonts w:ascii="Arial" w:hAnsi="Arial" w:cs="Arial"/>
                <w:sz w:val="18"/>
                <w:szCs w:val="18"/>
              </w:rPr>
            </w:pPr>
            <w:r w:rsidRPr="00D36B2C">
              <w:rPr>
                <w:rFonts w:ascii="Arial" w:hAnsi="Arial" w:cs="Arial"/>
                <w:sz w:val="18"/>
                <w:szCs w:val="18"/>
              </w:rPr>
              <w:t>CNA forwards the PD to the CISC and CRTC for approval</w:t>
            </w:r>
          </w:p>
          <w:p w:rsidR="00857545" w:rsidRPr="00857545" w:rsidRDefault="00857545" w:rsidP="001D48A6">
            <w:pPr>
              <w:rPr>
                <w:rFonts w:ascii="Arial" w:hAnsi="Arial" w:cs="Arial"/>
                <w:sz w:val="18"/>
                <w:szCs w:val="18"/>
              </w:rPr>
            </w:pPr>
          </w:p>
        </w:tc>
        <w:tc>
          <w:tcPr>
            <w:tcW w:w="1280"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CNA</w:t>
            </w:r>
          </w:p>
        </w:tc>
        <w:tc>
          <w:tcPr>
            <w:tcW w:w="1372" w:type="dxa"/>
            <w:tcBorders>
              <w:top w:val="nil"/>
              <w:left w:val="nil"/>
              <w:bottom w:val="single" w:sz="4" w:space="0" w:color="auto"/>
              <w:right w:val="single" w:sz="4" w:space="0" w:color="auto"/>
            </w:tcBorders>
            <w:shd w:val="clear" w:color="auto" w:fill="auto"/>
            <w:hideMark/>
          </w:tcPr>
          <w:p w:rsidR="00112A86" w:rsidRDefault="00F42FC0" w:rsidP="000B3ABF">
            <w:pPr>
              <w:jc w:val="center"/>
              <w:rPr>
                <w:rFonts w:ascii="Arial" w:hAnsi="Arial" w:cs="Arial"/>
                <w:sz w:val="18"/>
                <w:szCs w:val="18"/>
              </w:rPr>
            </w:pPr>
            <w:r>
              <w:rPr>
                <w:rFonts w:ascii="Arial" w:hAnsi="Arial" w:cs="Arial"/>
                <w:sz w:val="18"/>
                <w:szCs w:val="18"/>
              </w:rPr>
              <w:t>9</w:t>
            </w:r>
            <w:r w:rsidR="00D36B2C" w:rsidRPr="00D36B2C">
              <w:rPr>
                <w:rFonts w:ascii="Arial" w:hAnsi="Arial" w:cs="Arial"/>
                <w:sz w:val="18"/>
                <w:szCs w:val="18"/>
              </w:rPr>
              <w:t>-</w:t>
            </w:r>
            <w:r>
              <w:rPr>
                <w:rFonts w:ascii="Arial" w:hAnsi="Arial" w:cs="Arial"/>
                <w:sz w:val="18"/>
                <w:szCs w:val="18"/>
              </w:rPr>
              <w:t>May</w:t>
            </w:r>
            <w:r w:rsidR="00D36B2C" w:rsidRPr="00D36B2C">
              <w:rPr>
                <w:rFonts w:ascii="Arial" w:hAnsi="Arial" w:cs="Arial"/>
                <w:sz w:val="18"/>
                <w:szCs w:val="18"/>
              </w:rPr>
              <w:t>-2013</w:t>
            </w:r>
          </w:p>
        </w:tc>
        <w:tc>
          <w:tcPr>
            <w:tcW w:w="1440" w:type="dxa"/>
            <w:tcBorders>
              <w:top w:val="nil"/>
              <w:left w:val="nil"/>
              <w:bottom w:val="single" w:sz="4" w:space="0" w:color="auto"/>
              <w:right w:val="single" w:sz="4" w:space="0" w:color="auto"/>
            </w:tcBorders>
            <w:shd w:val="clear" w:color="auto" w:fill="auto"/>
            <w:hideMark/>
          </w:tcPr>
          <w:p w:rsidR="00112A86" w:rsidRDefault="00F42FC0" w:rsidP="000B3ABF">
            <w:pPr>
              <w:jc w:val="center"/>
              <w:rPr>
                <w:rFonts w:ascii="Arial" w:hAnsi="Arial" w:cs="Arial"/>
                <w:sz w:val="18"/>
                <w:szCs w:val="18"/>
              </w:rPr>
            </w:pPr>
            <w:r>
              <w:rPr>
                <w:rFonts w:ascii="Arial" w:hAnsi="Arial" w:cs="Arial"/>
                <w:sz w:val="18"/>
                <w:szCs w:val="18"/>
              </w:rPr>
              <w:t>17</w:t>
            </w:r>
            <w:r w:rsidR="00D36B2C" w:rsidRPr="00D36B2C">
              <w:rPr>
                <w:rFonts w:ascii="Arial" w:hAnsi="Arial" w:cs="Arial"/>
                <w:sz w:val="18"/>
                <w:szCs w:val="18"/>
              </w:rPr>
              <w:t>-</w:t>
            </w:r>
            <w:r>
              <w:rPr>
                <w:rFonts w:ascii="Arial" w:hAnsi="Arial" w:cs="Arial"/>
                <w:sz w:val="18"/>
                <w:szCs w:val="18"/>
              </w:rPr>
              <w:t>May</w:t>
            </w:r>
            <w:r w:rsidR="00D36B2C" w:rsidRPr="00D36B2C">
              <w:rPr>
                <w:rFonts w:ascii="Arial" w:hAnsi="Arial" w:cs="Arial"/>
                <w:sz w:val="18"/>
                <w:szCs w:val="18"/>
              </w:rPr>
              <w:t>-2013</w:t>
            </w:r>
          </w:p>
        </w:tc>
      </w:tr>
      <w:tr w:rsidR="00857545" w:rsidRPr="00857545" w:rsidTr="007D345E">
        <w:trPr>
          <w:trHeight w:val="552"/>
        </w:trPr>
        <w:tc>
          <w:tcPr>
            <w:tcW w:w="740" w:type="dxa"/>
            <w:tcBorders>
              <w:top w:val="nil"/>
              <w:left w:val="single" w:sz="4" w:space="0" w:color="auto"/>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10</w:t>
            </w:r>
          </w:p>
        </w:tc>
        <w:tc>
          <w:tcPr>
            <w:tcW w:w="5083" w:type="dxa"/>
            <w:tcBorders>
              <w:top w:val="nil"/>
              <w:left w:val="nil"/>
              <w:bottom w:val="single" w:sz="4" w:space="0" w:color="auto"/>
              <w:right w:val="single" w:sz="4" w:space="0" w:color="auto"/>
            </w:tcBorders>
            <w:shd w:val="clear" w:color="auto" w:fill="auto"/>
            <w:hideMark/>
          </w:tcPr>
          <w:p w:rsidR="00857545" w:rsidRPr="00857545" w:rsidRDefault="00D36B2C" w:rsidP="001D48A6">
            <w:pPr>
              <w:rPr>
                <w:rFonts w:ascii="Arial" w:hAnsi="Arial" w:cs="Arial"/>
                <w:sz w:val="18"/>
                <w:szCs w:val="18"/>
              </w:rPr>
            </w:pPr>
            <w:r w:rsidRPr="00D36B2C">
              <w:rPr>
                <w:rFonts w:ascii="Arial" w:hAnsi="Arial" w:cs="Arial"/>
                <w:sz w:val="18"/>
                <w:szCs w:val="18"/>
              </w:rPr>
              <w:t>Special Types of Telecommunications Service Users (9-1-1 Public Safety Answering Points (PSAPs), alarm companies, Internet Service Providers (ISPs), paging companies, etc.) to identify any concerns to the RPC &amp; CRTC</w:t>
            </w:r>
          </w:p>
          <w:p w:rsidR="00857545" w:rsidRPr="00857545" w:rsidRDefault="00857545" w:rsidP="001D48A6">
            <w:pPr>
              <w:rPr>
                <w:rFonts w:ascii="Arial" w:hAnsi="Arial" w:cs="Arial"/>
                <w:sz w:val="18"/>
                <w:szCs w:val="18"/>
              </w:rPr>
            </w:pPr>
          </w:p>
        </w:tc>
        <w:tc>
          <w:tcPr>
            <w:tcW w:w="1280"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Special Users</w:t>
            </w:r>
          </w:p>
        </w:tc>
        <w:tc>
          <w:tcPr>
            <w:tcW w:w="1372" w:type="dxa"/>
            <w:tcBorders>
              <w:top w:val="nil"/>
              <w:left w:val="nil"/>
              <w:bottom w:val="single" w:sz="4" w:space="0" w:color="auto"/>
              <w:right w:val="single" w:sz="4" w:space="0" w:color="auto"/>
            </w:tcBorders>
            <w:shd w:val="clear" w:color="auto" w:fill="auto"/>
            <w:hideMark/>
          </w:tcPr>
          <w:p w:rsidR="00857545" w:rsidRPr="00857545" w:rsidRDefault="00857545" w:rsidP="001D48A6">
            <w:pPr>
              <w:jc w:val="center"/>
              <w:rPr>
                <w:rFonts w:ascii="Arial" w:hAnsi="Arial" w:cs="Arial"/>
                <w:sz w:val="18"/>
                <w:szCs w:val="18"/>
              </w:rPr>
            </w:pPr>
          </w:p>
        </w:tc>
        <w:tc>
          <w:tcPr>
            <w:tcW w:w="1440" w:type="dxa"/>
            <w:tcBorders>
              <w:top w:val="nil"/>
              <w:left w:val="nil"/>
              <w:bottom w:val="single" w:sz="4" w:space="0" w:color="auto"/>
              <w:right w:val="single" w:sz="4" w:space="0" w:color="auto"/>
            </w:tcBorders>
            <w:shd w:val="clear" w:color="auto" w:fill="auto"/>
            <w:hideMark/>
          </w:tcPr>
          <w:p w:rsidR="00075A76" w:rsidRDefault="00D36B2C">
            <w:pPr>
              <w:jc w:val="center"/>
              <w:rPr>
                <w:rFonts w:ascii="Arial" w:hAnsi="Arial" w:cs="Arial"/>
                <w:sz w:val="18"/>
                <w:szCs w:val="18"/>
              </w:rPr>
            </w:pPr>
            <w:r w:rsidRPr="00D36B2C">
              <w:rPr>
                <w:rFonts w:ascii="Arial" w:hAnsi="Arial" w:cs="Arial"/>
                <w:sz w:val="18"/>
                <w:szCs w:val="18"/>
              </w:rPr>
              <w:t>17-</w:t>
            </w:r>
            <w:r w:rsidR="007F3F83">
              <w:rPr>
                <w:rFonts w:ascii="Arial" w:hAnsi="Arial" w:cs="Arial"/>
                <w:sz w:val="18"/>
                <w:szCs w:val="18"/>
              </w:rPr>
              <w:t>May</w:t>
            </w:r>
            <w:r w:rsidRPr="00D36B2C">
              <w:rPr>
                <w:rFonts w:ascii="Arial" w:hAnsi="Arial" w:cs="Arial"/>
                <w:sz w:val="18"/>
                <w:szCs w:val="18"/>
              </w:rPr>
              <w:t>-2013</w:t>
            </w:r>
          </w:p>
        </w:tc>
      </w:tr>
      <w:tr w:rsidR="00857545" w:rsidRPr="00857545" w:rsidTr="007D345E">
        <w:trPr>
          <w:trHeight w:val="563"/>
        </w:trPr>
        <w:tc>
          <w:tcPr>
            <w:tcW w:w="740" w:type="dxa"/>
            <w:tcBorders>
              <w:top w:val="nil"/>
              <w:left w:val="single" w:sz="4" w:space="0" w:color="auto"/>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11</w:t>
            </w:r>
          </w:p>
        </w:tc>
        <w:tc>
          <w:tcPr>
            <w:tcW w:w="5083" w:type="dxa"/>
            <w:tcBorders>
              <w:top w:val="nil"/>
              <w:left w:val="nil"/>
              <w:bottom w:val="single" w:sz="4" w:space="0" w:color="auto"/>
              <w:right w:val="single" w:sz="4" w:space="0" w:color="auto"/>
            </w:tcBorders>
            <w:shd w:val="clear" w:color="auto" w:fill="auto"/>
            <w:hideMark/>
          </w:tcPr>
          <w:p w:rsidR="00857545" w:rsidRPr="00857545" w:rsidRDefault="00D36B2C" w:rsidP="001D48A6">
            <w:pPr>
              <w:rPr>
                <w:rFonts w:ascii="Arial" w:hAnsi="Arial" w:cs="Arial"/>
                <w:sz w:val="18"/>
                <w:szCs w:val="18"/>
              </w:rPr>
            </w:pPr>
            <w:r w:rsidRPr="00D36B2C">
              <w:rPr>
                <w:rFonts w:ascii="Arial" w:hAnsi="Arial" w:cs="Arial"/>
                <w:sz w:val="18"/>
                <w:szCs w:val="18"/>
              </w:rPr>
              <w:t>CRTC issues Telecom Decision approving the Relief Method, Relief Date, New NPA &amp; directs the RPC to develop the Relief Implementation Plan (RIP)</w:t>
            </w:r>
          </w:p>
          <w:p w:rsidR="00857545" w:rsidRPr="00857545" w:rsidRDefault="00857545" w:rsidP="001D48A6">
            <w:pPr>
              <w:rPr>
                <w:rFonts w:ascii="Arial" w:hAnsi="Arial" w:cs="Arial"/>
                <w:sz w:val="18"/>
                <w:szCs w:val="18"/>
              </w:rPr>
            </w:pPr>
          </w:p>
        </w:tc>
        <w:tc>
          <w:tcPr>
            <w:tcW w:w="1280"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CRTC</w:t>
            </w:r>
          </w:p>
        </w:tc>
        <w:tc>
          <w:tcPr>
            <w:tcW w:w="1372" w:type="dxa"/>
            <w:tcBorders>
              <w:top w:val="nil"/>
              <w:left w:val="nil"/>
              <w:bottom w:val="single" w:sz="4" w:space="0" w:color="auto"/>
              <w:right w:val="single" w:sz="4" w:space="0" w:color="auto"/>
            </w:tcBorders>
            <w:shd w:val="clear" w:color="auto" w:fill="auto"/>
            <w:hideMark/>
          </w:tcPr>
          <w:p w:rsidR="00112A86" w:rsidRDefault="00F42FC0" w:rsidP="000B3ABF">
            <w:pPr>
              <w:jc w:val="center"/>
              <w:rPr>
                <w:rFonts w:ascii="Arial" w:hAnsi="Arial" w:cs="Arial"/>
                <w:sz w:val="18"/>
                <w:szCs w:val="18"/>
              </w:rPr>
            </w:pPr>
            <w:r>
              <w:rPr>
                <w:rFonts w:ascii="Arial" w:hAnsi="Arial" w:cs="Arial"/>
                <w:sz w:val="18"/>
                <w:szCs w:val="18"/>
              </w:rPr>
              <w:t>17</w:t>
            </w:r>
            <w:r w:rsidR="00D36B2C" w:rsidRPr="00D36B2C">
              <w:rPr>
                <w:rFonts w:ascii="Arial" w:hAnsi="Arial" w:cs="Arial"/>
                <w:sz w:val="18"/>
                <w:szCs w:val="18"/>
              </w:rPr>
              <w:t>-</w:t>
            </w:r>
            <w:r>
              <w:rPr>
                <w:rFonts w:ascii="Arial" w:hAnsi="Arial" w:cs="Arial"/>
                <w:sz w:val="18"/>
                <w:szCs w:val="18"/>
              </w:rPr>
              <w:t>May</w:t>
            </w:r>
            <w:r w:rsidR="00D36B2C" w:rsidRPr="00D36B2C">
              <w:rPr>
                <w:rFonts w:ascii="Arial" w:hAnsi="Arial" w:cs="Arial"/>
                <w:sz w:val="18"/>
                <w:szCs w:val="18"/>
              </w:rPr>
              <w:t>-2013</w:t>
            </w:r>
          </w:p>
        </w:tc>
        <w:tc>
          <w:tcPr>
            <w:tcW w:w="1440" w:type="dxa"/>
            <w:tcBorders>
              <w:top w:val="nil"/>
              <w:left w:val="nil"/>
              <w:bottom w:val="single" w:sz="4" w:space="0" w:color="auto"/>
              <w:right w:val="single" w:sz="4" w:space="0" w:color="auto"/>
            </w:tcBorders>
            <w:shd w:val="clear" w:color="auto" w:fill="auto"/>
            <w:hideMark/>
          </w:tcPr>
          <w:p w:rsidR="00112A86" w:rsidRDefault="00F42FC0" w:rsidP="000B3ABF">
            <w:pPr>
              <w:jc w:val="center"/>
              <w:rPr>
                <w:rFonts w:ascii="Arial" w:hAnsi="Arial" w:cs="Arial"/>
                <w:sz w:val="18"/>
                <w:szCs w:val="18"/>
              </w:rPr>
            </w:pPr>
            <w:r w:rsidRPr="00D36B2C">
              <w:rPr>
                <w:rFonts w:ascii="Arial" w:hAnsi="Arial" w:cs="Arial"/>
                <w:sz w:val="18"/>
                <w:szCs w:val="18"/>
              </w:rPr>
              <w:t>3</w:t>
            </w:r>
            <w:r>
              <w:rPr>
                <w:rFonts w:ascii="Arial" w:hAnsi="Arial" w:cs="Arial"/>
                <w:sz w:val="18"/>
                <w:szCs w:val="18"/>
              </w:rPr>
              <w:t>0</w:t>
            </w:r>
            <w:r w:rsidR="00D36B2C" w:rsidRPr="00D36B2C">
              <w:rPr>
                <w:rFonts w:ascii="Arial" w:hAnsi="Arial" w:cs="Arial"/>
                <w:sz w:val="18"/>
                <w:szCs w:val="18"/>
              </w:rPr>
              <w:t>-Oct-2013</w:t>
            </w:r>
          </w:p>
        </w:tc>
      </w:tr>
      <w:tr w:rsidR="00857545" w:rsidRPr="00857545" w:rsidTr="007D345E">
        <w:trPr>
          <w:trHeight w:val="150"/>
        </w:trPr>
        <w:tc>
          <w:tcPr>
            <w:tcW w:w="740" w:type="dxa"/>
            <w:tcBorders>
              <w:top w:val="nil"/>
              <w:left w:val="single" w:sz="4" w:space="0" w:color="auto"/>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12</w:t>
            </w:r>
          </w:p>
        </w:tc>
        <w:tc>
          <w:tcPr>
            <w:tcW w:w="5083" w:type="dxa"/>
            <w:tcBorders>
              <w:top w:val="nil"/>
              <w:left w:val="nil"/>
              <w:bottom w:val="single" w:sz="4" w:space="0" w:color="auto"/>
              <w:right w:val="single" w:sz="4" w:space="0" w:color="auto"/>
            </w:tcBorders>
            <w:shd w:val="clear" w:color="auto" w:fill="auto"/>
            <w:hideMark/>
          </w:tcPr>
          <w:p w:rsidR="00857545" w:rsidRPr="00857545" w:rsidRDefault="00D36B2C" w:rsidP="001D48A6">
            <w:pPr>
              <w:rPr>
                <w:rFonts w:ascii="Arial" w:hAnsi="Arial" w:cs="Arial"/>
                <w:sz w:val="18"/>
                <w:szCs w:val="18"/>
              </w:rPr>
            </w:pPr>
            <w:r w:rsidRPr="00D36B2C">
              <w:rPr>
                <w:rFonts w:ascii="Arial" w:hAnsi="Arial" w:cs="Arial"/>
                <w:sz w:val="18"/>
                <w:szCs w:val="18"/>
              </w:rPr>
              <w:t>CNA obtains relief NPA from NANPA</w:t>
            </w:r>
          </w:p>
          <w:p w:rsidR="00857545" w:rsidRPr="00857545" w:rsidRDefault="00857545" w:rsidP="001D48A6">
            <w:pPr>
              <w:rPr>
                <w:rFonts w:ascii="Arial" w:hAnsi="Arial" w:cs="Arial"/>
                <w:sz w:val="18"/>
                <w:szCs w:val="18"/>
              </w:rPr>
            </w:pPr>
          </w:p>
        </w:tc>
        <w:tc>
          <w:tcPr>
            <w:tcW w:w="1280"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CNA</w:t>
            </w:r>
          </w:p>
        </w:tc>
        <w:tc>
          <w:tcPr>
            <w:tcW w:w="1372" w:type="dxa"/>
            <w:tcBorders>
              <w:top w:val="nil"/>
              <w:left w:val="nil"/>
              <w:bottom w:val="single" w:sz="4" w:space="0" w:color="auto"/>
              <w:right w:val="single" w:sz="4" w:space="0" w:color="auto"/>
            </w:tcBorders>
            <w:shd w:val="clear" w:color="auto" w:fill="auto"/>
            <w:hideMark/>
          </w:tcPr>
          <w:p w:rsidR="00112A86" w:rsidRDefault="00F42FC0" w:rsidP="000B3ABF">
            <w:pPr>
              <w:jc w:val="center"/>
              <w:rPr>
                <w:rFonts w:ascii="Arial" w:hAnsi="Arial" w:cs="Arial"/>
                <w:sz w:val="18"/>
                <w:szCs w:val="18"/>
              </w:rPr>
            </w:pPr>
            <w:r w:rsidRPr="00D36B2C">
              <w:rPr>
                <w:rFonts w:ascii="Arial" w:hAnsi="Arial" w:cs="Arial"/>
                <w:sz w:val="18"/>
                <w:szCs w:val="18"/>
              </w:rPr>
              <w:t>3</w:t>
            </w:r>
            <w:r>
              <w:rPr>
                <w:rFonts w:ascii="Arial" w:hAnsi="Arial" w:cs="Arial"/>
                <w:sz w:val="18"/>
                <w:szCs w:val="18"/>
              </w:rPr>
              <w:t>0</w:t>
            </w:r>
            <w:r w:rsidR="00D36B2C" w:rsidRPr="00D36B2C">
              <w:rPr>
                <w:rFonts w:ascii="Arial" w:hAnsi="Arial" w:cs="Arial"/>
                <w:sz w:val="18"/>
                <w:szCs w:val="18"/>
              </w:rPr>
              <w:t>-Oct-2013</w:t>
            </w:r>
          </w:p>
        </w:tc>
        <w:tc>
          <w:tcPr>
            <w:tcW w:w="1440" w:type="dxa"/>
            <w:tcBorders>
              <w:top w:val="nil"/>
              <w:left w:val="nil"/>
              <w:bottom w:val="single" w:sz="4" w:space="0" w:color="auto"/>
              <w:right w:val="single" w:sz="4" w:space="0" w:color="auto"/>
            </w:tcBorders>
            <w:shd w:val="clear" w:color="auto" w:fill="auto"/>
            <w:hideMark/>
          </w:tcPr>
          <w:p w:rsidR="00295AD3" w:rsidRDefault="00D36B2C" w:rsidP="00295AD3">
            <w:pPr>
              <w:tabs>
                <w:tab w:val="left" w:pos="5580"/>
              </w:tabs>
              <w:jc w:val="center"/>
              <w:rPr>
                <w:rFonts w:ascii="Arial" w:hAnsi="Arial" w:cs="Arial"/>
                <w:sz w:val="18"/>
                <w:szCs w:val="18"/>
              </w:rPr>
            </w:pPr>
            <w:r w:rsidRPr="00D36B2C">
              <w:rPr>
                <w:rFonts w:ascii="Arial" w:hAnsi="Arial" w:cs="Arial"/>
                <w:sz w:val="18"/>
                <w:szCs w:val="18"/>
              </w:rPr>
              <w:t>14-Nov-2013</w:t>
            </w:r>
          </w:p>
        </w:tc>
      </w:tr>
      <w:tr w:rsidR="00857545" w:rsidRPr="00857545" w:rsidTr="007D345E">
        <w:trPr>
          <w:trHeight w:val="582"/>
        </w:trPr>
        <w:tc>
          <w:tcPr>
            <w:tcW w:w="740" w:type="dxa"/>
            <w:tcBorders>
              <w:top w:val="nil"/>
              <w:left w:val="single" w:sz="4" w:space="0" w:color="auto"/>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13</w:t>
            </w:r>
          </w:p>
        </w:tc>
        <w:tc>
          <w:tcPr>
            <w:tcW w:w="5083" w:type="dxa"/>
            <w:tcBorders>
              <w:top w:val="nil"/>
              <w:left w:val="nil"/>
              <w:bottom w:val="single" w:sz="4" w:space="0" w:color="auto"/>
              <w:right w:val="single" w:sz="4" w:space="0" w:color="auto"/>
            </w:tcBorders>
            <w:shd w:val="clear" w:color="auto" w:fill="auto"/>
            <w:hideMark/>
          </w:tcPr>
          <w:p w:rsidR="00857545" w:rsidRPr="00857545" w:rsidRDefault="00D36B2C" w:rsidP="001D48A6">
            <w:pPr>
              <w:rPr>
                <w:rFonts w:ascii="Arial" w:hAnsi="Arial" w:cs="Arial"/>
                <w:sz w:val="18"/>
                <w:szCs w:val="18"/>
              </w:rPr>
            </w:pPr>
            <w:r w:rsidRPr="00D36B2C">
              <w:rPr>
                <w:rFonts w:ascii="Arial" w:hAnsi="Arial" w:cs="Arial"/>
                <w:sz w:val="18"/>
                <w:szCs w:val="18"/>
              </w:rPr>
              <w:t xml:space="preserve">CNA holds RPC meetings to create Consumer Awareness and Network Implementation Task Forces (NITF) and the RPC </w:t>
            </w:r>
            <w:r w:rsidR="00F42FC0">
              <w:rPr>
                <w:rFonts w:ascii="Arial" w:hAnsi="Arial" w:cs="Arial"/>
                <w:sz w:val="18"/>
                <w:szCs w:val="18"/>
              </w:rPr>
              <w:t xml:space="preserve">revises </w:t>
            </w:r>
            <w:r w:rsidRPr="00D36B2C">
              <w:rPr>
                <w:rFonts w:ascii="Arial" w:hAnsi="Arial" w:cs="Arial"/>
                <w:sz w:val="18"/>
                <w:szCs w:val="18"/>
              </w:rPr>
              <w:t>the RIP</w:t>
            </w:r>
            <w:r w:rsidR="00F42FC0">
              <w:rPr>
                <w:rFonts w:ascii="Arial" w:hAnsi="Arial" w:cs="Arial"/>
                <w:sz w:val="18"/>
                <w:szCs w:val="18"/>
              </w:rPr>
              <w:t xml:space="preserve"> to reflect the approved Relief Date</w:t>
            </w:r>
          </w:p>
          <w:p w:rsidR="00857545" w:rsidRPr="00857545" w:rsidRDefault="00857545" w:rsidP="001D48A6">
            <w:pPr>
              <w:rPr>
                <w:rFonts w:ascii="Arial" w:hAnsi="Arial" w:cs="Arial"/>
                <w:sz w:val="18"/>
                <w:szCs w:val="18"/>
              </w:rPr>
            </w:pPr>
          </w:p>
        </w:tc>
        <w:tc>
          <w:tcPr>
            <w:tcW w:w="1280"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CNA, RPC</w:t>
            </w:r>
          </w:p>
        </w:tc>
        <w:tc>
          <w:tcPr>
            <w:tcW w:w="1372" w:type="dxa"/>
            <w:tcBorders>
              <w:top w:val="nil"/>
              <w:left w:val="nil"/>
              <w:bottom w:val="single" w:sz="4" w:space="0" w:color="auto"/>
              <w:right w:val="single" w:sz="4" w:space="0" w:color="auto"/>
            </w:tcBorders>
            <w:shd w:val="clear" w:color="auto" w:fill="auto"/>
            <w:hideMark/>
          </w:tcPr>
          <w:p w:rsidR="00112A86" w:rsidRDefault="00F42FC0" w:rsidP="000B3ABF">
            <w:pPr>
              <w:jc w:val="center"/>
              <w:rPr>
                <w:rFonts w:ascii="Arial" w:hAnsi="Arial" w:cs="Arial"/>
                <w:sz w:val="18"/>
                <w:szCs w:val="18"/>
              </w:rPr>
            </w:pPr>
            <w:r w:rsidRPr="00D36B2C">
              <w:rPr>
                <w:rFonts w:ascii="Arial" w:hAnsi="Arial" w:cs="Arial"/>
                <w:sz w:val="18"/>
                <w:szCs w:val="18"/>
              </w:rPr>
              <w:t>3</w:t>
            </w:r>
            <w:r>
              <w:rPr>
                <w:rFonts w:ascii="Arial" w:hAnsi="Arial" w:cs="Arial"/>
                <w:sz w:val="18"/>
                <w:szCs w:val="18"/>
              </w:rPr>
              <w:t>0</w:t>
            </w:r>
            <w:r w:rsidR="00D36B2C" w:rsidRPr="00D36B2C">
              <w:rPr>
                <w:rFonts w:ascii="Arial" w:hAnsi="Arial" w:cs="Arial"/>
                <w:sz w:val="18"/>
                <w:szCs w:val="18"/>
              </w:rPr>
              <w:t>-Oct-2013</w:t>
            </w:r>
          </w:p>
        </w:tc>
        <w:tc>
          <w:tcPr>
            <w:tcW w:w="1440" w:type="dxa"/>
            <w:tcBorders>
              <w:top w:val="nil"/>
              <w:left w:val="nil"/>
              <w:bottom w:val="single" w:sz="4" w:space="0" w:color="auto"/>
              <w:right w:val="single" w:sz="4" w:space="0" w:color="auto"/>
            </w:tcBorders>
            <w:shd w:val="clear" w:color="auto" w:fill="auto"/>
            <w:hideMark/>
          </w:tcPr>
          <w:p w:rsidR="00857545" w:rsidRPr="00857545" w:rsidRDefault="007750C1" w:rsidP="001D48A6">
            <w:pPr>
              <w:jc w:val="center"/>
              <w:rPr>
                <w:rFonts w:ascii="Arial" w:hAnsi="Arial" w:cs="Arial"/>
                <w:sz w:val="18"/>
                <w:szCs w:val="18"/>
              </w:rPr>
            </w:pPr>
            <w:r>
              <w:rPr>
                <w:rFonts w:ascii="Arial" w:hAnsi="Arial" w:cs="Arial"/>
                <w:sz w:val="18"/>
                <w:szCs w:val="18"/>
              </w:rPr>
              <w:t>26-Nov</w:t>
            </w:r>
            <w:r w:rsidR="00D36B2C" w:rsidRPr="00D36B2C">
              <w:rPr>
                <w:rFonts w:ascii="Arial" w:hAnsi="Arial" w:cs="Arial"/>
                <w:sz w:val="18"/>
                <w:szCs w:val="18"/>
              </w:rPr>
              <w:t>-2013</w:t>
            </w:r>
          </w:p>
        </w:tc>
      </w:tr>
      <w:tr w:rsidR="00857545" w:rsidRPr="00857545" w:rsidTr="007D345E">
        <w:trPr>
          <w:trHeight w:val="168"/>
        </w:trPr>
        <w:tc>
          <w:tcPr>
            <w:tcW w:w="740" w:type="dxa"/>
            <w:tcBorders>
              <w:top w:val="nil"/>
              <w:left w:val="single" w:sz="4" w:space="0" w:color="auto"/>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14</w:t>
            </w:r>
          </w:p>
        </w:tc>
        <w:tc>
          <w:tcPr>
            <w:tcW w:w="5083" w:type="dxa"/>
            <w:tcBorders>
              <w:top w:val="nil"/>
              <w:left w:val="nil"/>
              <w:bottom w:val="single" w:sz="4" w:space="0" w:color="auto"/>
              <w:right w:val="single" w:sz="4" w:space="0" w:color="auto"/>
            </w:tcBorders>
            <w:shd w:val="clear" w:color="auto" w:fill="auto"/>
            <w:hideMark/>
          </w:tcPr>
          <w:p w:rsidR="00857545" w:rsidRPr="00857545" w:rsidRDefault="00D36B2C" w:rsidP="001D48A6">
            <w:pPr>
              <w:rPr>
                <w:rFonts w:ascii="Arial" w:hAnsi="Arial" w:cs="Arial"/>
                <w:sz w:val="18"/>
                <w:szCs w:val="18"/>
              </w:rPr>
            </w:pPr>
            <w:r w:rsidRPr="00D36B2C">
              <w:rPr>
                <w:rFonts w:ascii="Arial" w:hAnsi="Arial" w:cs="Arial"/>
                <w:sz w:val="18"/>
                <w:szCs w:val="18"/>
              </w:rPr>
              <w:t>CNA forwards the RIP to the CISC and CRTC for approval</w:t>
            </w:r>
          </w:p>
          <w:p w:rsidR="00857545" w:rsidRPr="00857545" w:rsidRDefault="00857545" w:rsidP="001D48A6">
            <w:pPr>
              <w:rPr>
                <w:rFonts w:ascii="Arial" w:hAnsi="Arial" w:cs="Arial"/>
                <w:sz w:val="18"/>
                <w:szCs w:val="18"/>
              </w:rPr>
            </w:pPr>
          </w:p>
        </w:tc>
        <w:tc>
          <w:tcPr>
            <w:tcW w:w="1280"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CNA</w:t>
            </w:r>
          </w:p>
        </w:tc>
        <w:tc>
          <w:tcPr>
            <w:tcW w:w="1372" w:type="dxa"/>
            <w:tcBorders>
              <w:top w:val="nil"/>
              <w:left w:val="nil"/>
              <w:bottom w:val="single" w:sz="4" w:space="0" w:color="auto"/>
              <w:right w:val="single" w:sz="4" w:space="0" w:color="auto"/>
            </w:tcBorders>
            <w:shd w:val="clear" w:color="auto" w:fill="auto"/>
            <w:hideMark/>
          </w:tcPr>
          <w:p w:rsidR="00857545" w:rsidRPr="00857545" w:rsidRDefault="007750C1" w:rsidP="001D48A6">
            <w:pPr>
              <w:jc w:val="center"/>
              <w:rPr>
                <w:rFonts w:ascii="Arial" w:hAnsi="Arial" w:cs="Arial"/>
                <w:sz w:val="18"/>
                <w:szCs w:val="18"/>
              </w:rPr>
            </w:pPr>
            <w:r>
              <w:rPr>
                <w:rFonts w:ascii="Arial" w:hAnsi="Arial" w:cs="Arial"/>
                <w:sz w:val="18"/>
                <w:szCs w:val="18"/>
              </w:rPr>
              <w:t>26-Nov</w:t>
            </w:r>
            <w:r w:rsidR="00D36B2C" w:rsidRPr="00D36B2C">
              <w:rPr>
                <w:rFonts w:ascii="Arial" w:hAnsi="Arial" w:cs="Arial"/>
                <w:sz w:val="18"/>
                <w:szCs w:val="18"/>
              </w:rPr>
              <w:t>-2013</w:t>
            </w:r>
          </w:p>
        </w:tc>
        <w:tc>
          <w:tcPr>
            <w:tcW w:w="1440" w:type="dxa"/>
            <w:tcBorders>
              <w:top w:val="nil"/>
              <w:left w:val="nil"/>
              <w:bottom w:val="single" w:sz="4" w:space="0" w:color="auto"/>
              <w:right w:val="single" w:sz="4" w:space="0" w:color="auto"/>
            </w:tcBorders>
            <w:shd w:val="clear" w:color="auto" w:fill="auto"/>
            <w:hideMark/>
          </w:tcPr>
          <w:p w:rsidR="00075A76" w:rsidRDefault="00990018" w:rsidP="007750C1">
            <w:pPr>
              <w:jc w:val="center"/>
              <w:rPr>
                <w:rFonts w:ascii="Arial" w:hAnsi="Arial" w:cs="Arial"/>
                <w:sz w:val="18"/>
                <w:szCs w:val="18"/>
              </w:rPr>
            </w:pPr>
            <w:r>
              <w:rPr>
                <w:rFonts w:ascii="Arial" w:hAnsi="Arial" w:cs="Arial"/>
                <w:sz w:val="18"/>
                <w:szCs w:val="18"/>
              </w:rPr>
              <w:t>29</w:t>
            </w:r>
            <w:r w:rsidR="00D36B2C" w:rsidRPr="00D36B2C">
              <w:rPr>
                <w:rFonts w:ascii="Arial" w:hAnsi="Arial" w:cs="Arial"/>
                <w:sz w:val="18"/>
                <w:szCs w:val="18"/>
              </w:rPr>
              <w:t>-</w:t>
            </w:r>
            <w:r w:rsidR="007750C1">
              <w:rPr>
                <w:rFonts w:ascii="Arial" w:hAnsi="Arial" w:cs="Arial"/>
                <w:sz w:val="18"/>
                <w:szCs w:val="18"/>
              </w:rPr>
              <w:t>Nov</w:t>
            </w:r>
            <w:r w:rsidR="00D36B2C" w:rsidRPr="00D36B2C">
              <w:rPr>
                <w:rFonts w:ascii="Arial" w:hAnsi="Arial" w:cs="Arial"/>
                <w:sz w:val="18"/>
                <w:szCs w:val="18"/>
              </w:rPr>
              <w:t>-</w:t>
            </w:r>
            <w:r w:rsidRPr="00D36B2C">
              <w:rPr>
                <w:rFonts w:ascii="Arial" w:hAnsi="Arial" w:cs="Arial"/>
                <w:sz w:val="18"/>
                <w:szCs w:val="18"/>
              </w:rPr>
              <w:t>20</w:t>
            </w:r>
            <w:r>
              <w:rPr>
                <w:rFonts w:ascii="Arial" w:hAnsi="Arial" w:cs="Arial"/>
                <w:sz w:val="18"/>
                <w:szCs w:val="18"/>
              </w:rPr>
              <w:t>13</w:t>
            </w:r>
          </w:p>
        </w:tc>
      </w:tr>
      <w:tr w:rsidR="00857545" w:rsidRPr="00857545" w:rsidTr="007D345E">
        <w:trPr>
          <w:trHeight w:val="405"/>
        </w:trPr>
        <w:tc>
          <w:tcPr>
            <w:tcW w:w="740" w:type="dxa"/>
            <w:tcBorders>
              <w:top w:val="nil"/>
              <w:left w:val="single" w:sz="4" w:space="0" w:color="auto"/>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15</w:t>
            </w:r>
          </w:p>
        </w:tc>
        <w:tc>
          <w:tcPr>
            <w:tcW w:w="5083" w:type="dxa"/>
            <w:tcBorders>
              <w:top w:val="nil"/>
              <w:left w:val="nil"/>
              <w:bottom w:val="single" w:sz="4" w:space="0" w:color="auto"/>
              <w:right w:val="single" w:sz="4" w:space="0" w:color="auto"/>
            </w:tcBorders>
            <w:shd w:val="clear" w:color="auto" w:fill="auto"/>
            <w:hideMark/>
          </w:tcPr>
          <w:p w:rsidR="00857545" w:rsidRDefault="00D36B2C" w:rsidP="001D48A6">
            <w:pPr>
              <w:rPr>
                <w:rFonts w:ascii="Arial" w:hAnsi="Arial" w:cs="Arial"/>
                <w:sz w:val="18"/>
                <w:szCs w:val="18"/>
              </w:rPr>
            </w:pPr>
            <w:r w:rsidRPr="00D36B2C">
              <w:rPr>
                <w:rFonts w:ascii="Arial" w:hAnsi="Arial" w:cs="Arial"/>
                <w:sz w:val="18"/>
                <w:szCs w:val="18"/>
              </w:rPr>
              <w:t xml:space="preserve">CRTC issues Telecom Decision approving the RIP </w:t>
            </w:r>
          </w:p>
          <w:p w:rsidR="007750C1" w:rsidRPr="00857545" w:rsidRDefault="007750C1" w:rsidP="001D48A6">
            <w:pPr>
              <w:rPr>
                <w:rFonts w:ascii="Arial" w:hAnsi="Arial" w:cs="Arial"/>
                <w:sz w:val="18"/>
                <w:szCs w:val="18"/>
              </w:rPr>
            </w:pPr>
          </w:p>
        </w:tc>
        <w:tc>
          <w:tcPr>
            <w:tcW w:w="1280"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CRTC</w:t>
            </w:r>
          </w:p>
        </w:tc>
        <w:tc>
          <w:tcPr>
            <w:tcW w:w="1372" w:type="dxa"/>
            <w:tcBorders>
              <w:top w:val="nil"/>
              <w:left w:val="nil"/>
              <w:bottom w:val="single" w:sz="4" w:space="0" w:color="auto"/>
              <w:right w:val="single" w:sz="4" w:space="0" w:color="auto"/>
            </w:tcBorders>
            <w:shd w:val="clear" w:color="auto" w:fill="auto"/>
            <w:hideMark/>
          </w:tcPr>
          <w:p w:rsidR="00075A76" w:rsidRDefault="00990018" w:rsidP="007750C1">
            <w:pPr>
              <w:jc w:val="center"/>
              <w:rPr>
                <w:rFonts w:ascii="Arial" w:hAnsi="Arial" w:cs="Arial"/>
                <w:sz w:val="18"/>
                <w:szCs w:val="18"/>
              </w:rPr>
            </w:pPr>
            <w:r>
              <w:rPr>
                <w:rFonts w:ascii="Arial" w:hAnsi="Arial" w:cs="Arial"/>
                <w:sz w:val="18"/>
                <w:szCs w:val="18"/>
              </w:rPr>
              <w:t>29</w:t>
            </w:r>
            <w:r w:rsidR="00D36B2C" w:rsidRPr="00D36B2C">
              <w:rPr>
                <w:rFonts w:ascii="Arial" w:hAnsi="Arial" w:cs="Arial"/>
                <w:sz w:val="18"/>
                <w:szCs w:val="18"/>
              </w:rPr>
              <w:t>-</w:t>
            </w:r>
            <w:r w:rsidR="007750C1">
              <w:rPr>
                <w:rFonts w:ascii="Arial" w:hAnsi="Arial" w:cs="Arial"/>
                <w:sz w:val="18"/>
                <w:szCs w:val="18"/>
              </w:rPr>
              <w:t>Nov</w:t>
            </w:r>
            <w:r w:rsidR="00D36B2C" w:rsidRPr="00D36B2C">
              <w:rPr>
                <w:rFonts w:ascii="Arial" w:hAnsi="Arial" w:cs="Arial"/>
                <w:sz w:val="18"/>
                <w:szCs w:val="18"/>
              </w:rPr>
              <w:t>-201</w:t>
            </w:r>
            <w:r>
              <w:rPr>
                <w:rFonts w:ascii="Arial" w:hAnsi="Arial" w:cs="Arial"/>
                <w:sz w:val="18"/>
                <w:szCs w:val="18"/>
              </w:rPr>
              <w:t>3</w:t>
            </w:r>
          </w:p>
        </w:tc>
        <w:tc>
          <w:tcPr>
            <w:tcW w:w="1440" w:type="dxa"/>
            <w:tcBorders>
              <w:top w:val="nil"/>
              <w:left w:val="nil"/>
              <w:bottom w:val="single" w:sz="4" w:space="0" w:color="auto"/>
              <w:right w:val="single" w:sz="4" w:space="0" w:color="auto"/>
            </w:tcBorders>
            <w:shd w:val="clear" w:color="auto" w:fill="auto"/>
            <w:hideMark/>
          </w:tcPr>
          <w:p w:rsidR="00075A76" w:rsidRDefault="00990018">
            <w:pPr>
              <w:jc w:val="center"/>
              <w:rPr>
                <w:rFonts w:ascii="Arial" w:hAnsi="Arial" w:cs="Arial"/>
                <w:sz w:val="18"/>
                <w:szCs w:val="18"/>
              </w:rPr>
            </w:pPr>
            <w:r>
              <w:rPr>
                <w:rFonts w:ascii="Arial" w:hAnsi="Arial" w:cs="Arial"/>
                <w:sz w:val="18"/>
                <w:szCs w:val="18"/>
              </w:rPr>
              <w:t>29</w:t>
            </w:r>
            <w:r w:rsidR="00D36B2C" w:rsidRPr="00D36B2C">
              <w:rPr>
                <w:rFonts w:ascii="Arial" w:hAnsi="Arial" w:cs="Arial"/>
                <w:sz w:val="18"/>
                <w:szCs w:val="18"/>
              </w:rPr>
              <w:t>-</w:t>
            </w:r>
            <w:r>
              <w:rPr>
                <w:rFonts w:ascii="Arial" w:hAnsi="Arial" w:cs="Arial"/>
                <w:sz w:val="18"/>
                <w:szCs w:val="18"/>
              </w:rPr>
              <w:t>Mar</w:t>
            </w:r>
            <w:r w:rsidR="00D36B2C" w:rsidRPr="00D36B2C">
              <w:rPr>
                <w:rFonts w:ascii="Arial" w:hAnsi="Arial" w:cs="Arial"/>
                <w:sz w:val="18"/>
                <w:szCs w:val="18"/>
              </w:rPr>
              <w:t>-2014</w:t>
            </w:r>
          </w:p>
        </w:tc>
      </w:tr>
      <w:tr w:rsidR="00857545" w:rsidRPr="00857545" w:rsidTr="007D345E">
        <w:trPr>
          <w:trHeight w:val="600"/>
        </w:trPr>
        <w:tc>
          <w:tcPr>
            <w:tcW w:w="740" w:type="dxa"/>
            <w:tcBorders>
              <w:top w:val="nil"/>
              <w:left w:val="single" w:sz="4" w:space="0" w:color="auto"/>
              <w:bottom w:val="single" w:sz="4" w:space="0" w:color="auto"/>
              <w:right w:val="single" w:sz="4" w:space="0" w:color="auto"/>
            </w:tcBorders>
            <w:shd w:val="clear" w:color="auto" w:fill="auto"/>
            <w:hideMark/>
          </w:tcPr>
          <w:p w:rsidR="00857545" w:rsidRPr="00857545" w:rsidRDefault="00D36B2C" w:rsidP="001D48A6">
            <w:pPr>
              <w:keepNext/>
              <w:jc w:val="center"/>
              <w:rPr>
                <w:rFonts w:ascii="Arial" w:hAnsi="Arial" w:cs="Arial"/>
                <w:sz w:val="18"/>
                <w:szCs w:val="18"/>
              </w:rPr>
            </w:pPr>
            <w:r w:rsidRPr="00D36B2C">
              <w:rPr>
                <w:rFonts w:ascii="Arial" w:hAnsi="Arial" w:cs="Arial"/>
                <w:sz w:val="18"/>
                <w:szCs w:val="18"/>
              </w:rPr>
              <w:lastRenderedPageBreak/>
              <w:t>16</w:t>
            </w:r>
          </w:p>
        </w:tc>
        <w:tc>
          <w:tcPr>
            <w:tcW w:w="5083" w:type="dxa"/>
            <w:tcBorders>
              <w:top w:val="nil"/>
              <w:left w:val="nil"/>
              <w:bottom w:val="single" w:sz="4" w:space="0" w:color="auto"/>
              <w:right w:val="single" w:sz="4" w:space="0" w:color="auto"/>
            </w:tcBorders>
            <w:shd w:val="clear" w:color="auto" w:fill="auto"/>
            <w:hideMark/>
          </w:tcPr>
          <w:p w:rsidR="00857545" w:rsidRPr="00857545" w:rsidRDefault="00D36B2C" w:rsidP="001D48A6">
            <w:pPr>
              <w:keepNext/>
              <w:rPr>
                <w:rFonts w:ascii="Arial" w:hAnsi="Arial" w:cs="Arial"/>
                <w:sz w:val="18"/>
                <w:szCs w:val="18"/>
              </w:rPr>
            </w:pPr>
            <w:r w:rsidRPr="00D36B2C">
              <w:rPr>
                <w:rFonts w:ascii="Arial" w:hAnsi="Arial" w:cs="Arial"/>
                <w:sz w:val="18"/>
                <w:szCs w:val="18"/>
              </w:rPr>
              <w:t>Task Forces, Telecommunications Service Providers (TSPs) and users implement relief (starts at CRTC approval of Relief Method &amp; Date and ends on Relief Date)</w:t>
            </w:r>
          </w:p>
          <w:p w:rsidR="00857545" w:rsidRPr="00857545" w:rsidRDefault="00857545" w:rsidP="001D48A6">
            <w:pPr>
              <w:keepNext/>
              <w:rPr>
                <w:rFonts w:ascii="Arial" w:hAnsi="Arial" w:cs="Arial"/>
                <w:sz w:val="18"/>
                <w:szCs w:val="18"/>
              </w:rPr>
            </w:pPr>
          </w:p>
        </w:tc>
        <w:tc>
          <w:tcPr>
            <w:tcW w:w="1280" w:type="dxa"/>
            <w:tcBorders>
              <w:top w:val="nil"/>
              <w:left w:val="nil"/>
              <w:bottom w:val="single" w:sz="4" w:space="0" w:color="auto"/>
              <w:right w:val="single" w:sz="4" w:space="0" w:color="auto"/>
            </w:tcBorders>
            <w:shd w:val="clear" w:color="auto" w:fill="auto"/>
            <w:hideMark/>
          </w:tcPr>
          <w:p w:rsidR="00857545" w:rsidRPr="00857545" w:rsidRDefault="00D36B2C" w:rsidP="001D48A6">
            <w:pPr>
              <w:keepNext/>
              <w:jc w:val="center"/>
              <w:rPr>
                <w:rFonts w:ascii="Arial" w:hAnsi="Arial" w:cs="Arial"/>
                <w:sz w:val="18"/>
                <w:szCs w:val="18"/>
              </w:rPr>
            </w:pPr>
            <w:r w:rsidRPr="00D36B2C">
              <w:rPr>
                <w:rFonts w:ascii="Arial" w:hAnsi="Arial" w:cs="Arial"/>
                <w:sz w:val="18"/>
                <w:szCs w:val="18"/>
              </w:rPr>
              <w:t>TSPs</w:t>
            </w:r>
          </w:p>
        </w:tc>
        <w:tc>
          <w:tcPr>
            <w:tcW w:w="1372" w:type="dxa"/>
            <w:tcBorders>
              <w:top w:val="nil"/>
              <w:left w:val="nil"/>
              <w:bottom w:val="single" w:sz="4" w:space="0" w:color="auto"/>
              <w:right w:val="single" w:sz="4" w:space="0" w:color="auto"/>
            </w:tcBorders>
            <w:shd w:val="clear" w:color="auto" w:fill="auto"/>
            <w:hideMark/>
          </w:tcPr>
          <w:p w:rsidR="00112A86" w:rsidRDefault="001D48A6" w:rsidP="000B3ABF">
            <w:pPr>
              <w:keepNext/>
              <w:jc w:val="center"/>
              <w:rPr>
                <w:rFonts w:ascii="Arial" w:hAnsi="Arial" w:cs="Arial"/>
                <w:sz w:val="18"/>
                <w:szCs w:val="18"/>
              </w:rPr>
            </w:pPr>
            <w:r w:rsidRPr="00D36B2C">
              <w:rPr>
                <w:rFonts w:ascii="Arial" w:hAnsi="Arial" w:cs="Arial"/>
                <w:sz w:val="18"/>
                <w:szCs w:val="18"/>
              </w:rPr>
              <w:t>3</w:t>
            </w:r>
            <w:r>
              <w:rPr>
                <w:rFonts w:ascii="Arial" w:hAnsi="Arial" w:cs="Arial"/>
                <w:sz w:val="18"/>
                <w:szCs w:val="18"/>
              </w:rPr>
              <w:t>0</w:t>
            </w:r>
            <w:r w:rsidR="00D36B2C" w:rsidRPr="00D36B2C">
              <w:rPr>
                <w:rFonts w:ascii="Arial" w:hAnsi="Arial" w:cs="Arial"/>
                <w:sz w:val="18"/>
                <w:szCs w:val="18"/>
              </w:rPr>
              <w:t>-Oct-2013</w:t>
            </w:r>
          </w:p>
        </w:tc>
        <w:tc>
          <w:tcPr>
            <w:tcW w:w="1440" w:type="dxa"/>
            <w:tcBorders>
              <w:top w:val="nil"/>
              <w:left w:val="nil"/>
              <w:bottom w:val="single" w:sz="4" w:space="0" w:color="auto"/>
              <w:right w:val="single" w:sz="4" w:space="0" w:color="auto"/>
            </w:tcBorders>
            <w:shd w:val="clear" w:color="auto" w:fill="auto"/>
            <w:hideMark/>
          </w:tcPr>
          <w:p w:rsidR="00295AD3" w:rsidRDefault="00D36B2C">
            <w:pPr>
              <w:keepNext/>
              <w:jc w:val="center"/>
              <w:rPr>
                <w:rFonts w:ascii="Arial" w:hAnsi="Arial" w:cs="Arial"/>
                <w:sz w:val="18"/>
                <w:szCs w:val="18"/>
              </w:rPr>
            </w:pPr>
            <w:r w:rsidRPr="00D36B2C">
              <w:rPr>
                <w:rFonts w:ascii="Arial" w:hAnsi="Arial" w:cs="Arial"/>
                <w:sz w:val="18"/>
                <w:szCs w:val="18"/>
              </w:rPr>
              <w:t>4-Jun-</w:t>
            </w:r>
            <w:r w:rsidR="00E274EE" w:rsidRPr="00D36B2C">
              <w:rPr>
                <w:rFonts w:ascii="Arial" w:hAnsi="Arial" w:cs="Arial"/>
                <w:sz w:val="18"/>
                <w:szCs w:val="18"/>
              </w:rPr>
              <w:t>201</w:t>
            </w:r>
            <w:r w:rsidR="00E274EE">
              <w:rPr>
                <w:rFonts w:ascii="Arial" w:hAnsi="Arial" w:cs="Arial"/>
                <w:sz w:val="18"/>
                <w:szCs w:val="18"/>
              </w:rPr>
              <w:t>5</w:t>
            </w:r>
          </w:p>
        </w:tc>
      </w:tr>
      <w:tr w:rsidR="00857545" w:rsidRPr="00857545" w:rsidTr="007D345E">
        <w:trPr>
          <w:trHeight w:val="773"/>
        </w:trPr>
        <w:tc>
          <w:tcPr>
            <w:tcW w:w="740" w:type="dxa"/>
            <w:tcBorders>
              <w:top w:val="nil"/>
              <w:left w:val="single" w:sz="4" w:space="0" w:color="auto"/>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17</w:t>
            </w:r>
          </w:p>
        </w:tc>
        <w:tc>
          <w:tcPr>
            <w:tcW w:w="5083" w:type="dxa"/>
            <w:tcBorders>
              <w:top w:val="nil"/>
              <w:left w:val="nil"/>
              <w:bottom w:val="single" w:sz="4" w:space="0" w:color="auto"/>
              <w:right w:val="single" w:sz="4" w:space="0" w:color="auto"/>
            </w:tcBorders>
            <w:shd w:val="clear" w:color="auto" w:fill="auto"/>
            <w:hideMark/>
          </w:tcPr>
          <w:p w:rsidR="00857545" w:rsidRPr="00857545" w:rsidRDefault="00D36B2C" w:rsidP="001D48A6">
            <w:pPr>
              <w:rPr>
                <w:rFonts w:ascii="Arial" w:hAnsi="Arial" w:cs="Arial"/>
                <w:sz w:val="18"/>
                <w:szCs w:val="18"/>
              </w:rPr>
            </w:pPr>
            <w:r w:rsidRPr="00D36B2C">
              <w:rPr>
                <w:rFonts w:ascii="Arial" w:hAnsi="Arial" w:cs="Arial"/>
                <w:sz w:val="18"/>
                <w:szCs w:val="18"/>
              </w:rPr>
              <w:t>All TSPs to develop and file individual consumer awareness programs with the CRTC (may be done collectively by the Telecommunications Alliance)</w:t>
            </w:r>
          </w:p>
          <w:p w:rsidR="00857545" w:rsidRPr="00857545" w:rsidRDefault="00857545" w:rsidP="001D48A6">
            <w:pPr>
              <w:rPr>
                <w:rFonts w:ascii="Arial" w:hAnsi="Arial" w:cs="Arial"/>
                <w:sz w:val="18"/>
                <w:szCs w:val="18"/>
              </w:rPr>
            </w:pPr>
          </w:p>
        </w:tc>
        <w:tc>
          <w:tcPr>
            <w:tcW w:w="1280"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TSPs</w:t>
            </w:r>
          </w:p>
        </w:tc>
        <w:tc>
          <w:tcPr>
            <w:tcW w:w="1372" w:type="dxa"/>
            <w:tcBorders>
              <w:top w:val="nil"/>
              <w:left w:val="nil"/>
              <w:bottom w:val="single" w:sz="4" w:space="0" w:color="auto"/>
              <w:right w:val="single" w:sz="4" w:space="0" w:color="auto"/>
            </w:tcBorders>
            <w:shd w:val="clear" w:color="auto" w:fill="auto"/>
            <w:hideMark/>
          </w:tcPr>
          <w:p w:rsidR="00112A86" w:rsidRDefault="00990018" w:rsidP="000B3ABF">
            <w:pPr>
              <w:jc w:val="center"/>
              <w:rPr>
                <w:rFonts w:ascii="Arial" w:hAnsi="Arial" w:cs="Arial"/>
                <w:sz w:val="18"/>
                <w:szCs w:val="18"/>
              </w:rPr>
            </w:pPr>
            <w:r>
              <w:rPr>
                <w:rFonts w:ascii="Arial" w:hAnsi="Arial" w:cs="Arial"/>
                <w:sz w:val="18"/>
                <w:szCs w:val="18"/>
              </w:rPr>
              <w:t>29</w:t>
            </w:r>
            <w:r w:rsidR="00D36B2C" w:rsidRPr="00D36B2C">
              <w:rPr>
                <w:rFonts w:ascii="Arial" w:hAnsi="Arial" w:cs="Arial"/>
                <w:sz w:val="18"/>
                <w:szCs w:val="18"/>
              </w:rPr>
              <w:t>-</w:t>
            </w:r>
            <w:r>
              <w:rPr>
                <w:rFonts w:ascii="Arial" w:hAnsi="Arial" w:cs="Arial"/>
                <w:sz w:val="18"/>
                <w:szCs w:val="18"/>
              </w:rPr>
              <w:t>Mar</w:t>
            </w:r>
            <w:r w:rsidR="00D36B2C" w:rsidRPr="00D36B2C">
              <w:rPr>
                <w:rFonts w:ascii="Arial" w:hAnsi="Arial" w:cs="Arial"/>
                <w:sz w:val="18"/>
                <w:szCs w:val="18"/>
              </w:rPr>
              <w:t>-2014</w:t>
            </w:r>
          </w:p>
        </w:tc>
        <w:tc>
          <w:tcPr>
            <w:tcW w:w="1440" w:type="dxa"/>
            <w:tcBorders>
              <w:top w:val="nil"/>
              <w:left w:val="nil"/>
              <w:bottom w:val="single" w:sz="4" w:space="0" w:color="auto"/>
              <w:right w:val="single" w:sz="4" w:space="0" w:color="auto"/>
            </w:tcBorders>
            <w:shd w:val="clear" w:color="auto" w:fill="auto"/>
            <w:hideMark/>
          </w:tcPr>
          <w:p w:rsidR="00112A86" w:rsidRDefault="008D25CC" w:rsidP="008D25CC">
            <w:pPr>
              <w:jc w:val="center"/>
              <w:rPr>
                <w:rFonts w:ascii="Arial" w:hAnsi="Arial" w:cs="Arial"/>
                <w:sz w:val="18"/>
                <w:szCs w:val="18"/>
              </w:rPr>
            </w:pPr>
            <w:r>
              <w:rPr>
                <w:rFonts w:ascii="Arial" w:hAnsi="Arial" w:cs="Arial"/>
                <w:sz w:val="18"/>
                <w:szCs w:val="18"/>
              </w:rPr>
              <w:t>18</w:t>
            </w:r>
            <w:r w:rsidR="00D36B2C" w:rsidRPr="00D36B2C">
              <w:rPr>
                <w:rFonts w:ascii="Arial" w:hAnsi="Arial" w:cs="Arial"/>
                <w:sz w:val="18"/>
                <w:szCs w:val="18"/>
              </w:rPr>
              <w:t>-</w:t>
            </w:r>
            <w:r w:rsidR="00990018">
              <w:rPr>
                <w:rFonts w:ascii="Arial" w:hAnsi="Arial" w:cs="Arial"/>
                <w:sz w:val="18"/>
                <w:szCs w:val="18"/>
              </w:rPr>
              <w:t>Apr</w:t>
            </w:r>
            <w:r w:rsidR="00D36B2C" w:rsidRPr="00D36B2C">
              <w:rPr>
                <w:rFonts w:ascii="Arial" w:hAnsi="Arial" w:cs="Arial"/>
                <w:sz w:val="18"/>
                <w:szCs w:val="18"/>
              </w:rPr>
              <w:t>-2014</w:t>
            </w:r>
          </w:p>
        </w:tc>
      </w:tr>
      <w:tr w:rsidR="00857545" w:rsidRPr="00857545" w:rsidTr="007D345E">
        <w:trPr>
          <w:trHeight w:val="620"/>
        </w:trPr>
        <w:tc>
          <w:tcPr>
            <w:tcW w:w="740" w:type="dxa"/>
            <w:tcBorders>
              <w:top w:val="nil"/>
              <w:left w:val="single" w:sz="4" w:space="0" w:color="auto"/>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18</w:t>
            </w:r>
          </w:p>
        </w:tc>
        <w:tc>
          <w:tcPr>
            <w:tcW w:w="5083" w:type="dxa"/>
            <w:tcBorders>
              <w:top w:val="nil"/>
              <w:left w:val="nil"/>
              <w:bottom w:val="single" w:sz="4" w:space="0" w:color="auto"/>
              <w:right w:val="single" w:sz="4" w:space="0" w:color="auto"/>
            </w:tcBorders>
            <w:shd w:val="clear" w:color="auto" w:fill="auto"/>
            <w:hideMark/>
          </w:tcPr>
          <w:p w:rsidR="00857545" w:rsidRPr="00857545" w:rsidRDefault="00D36B2C" w:rsidP="001D48A6">
            <w:pPr>
              <w:rPr>
                <w:rFonts w:ascii="Arial" w:hAnsi="Arial" w:cs="Arial"/>
                <w:sz w:val="18"/>
                <w:szCs w:val="18"/>
              </w:rPr>
            </w:pPr>
            <w:r w:rsidRPr="00D36B2C">
              <w:rPr>
                <w:rFonts w:ascii="Arial" w:hAnsi="Arial" w:cs="Arial"/>
                <w:sz w:val="18"/>
                <w:szCs w:val="18"/>
              </w:rPr>
              <w:t>CNA issues media release (in coordination with the Telecommunications Alliance)</w:t>
            </w:r>
          </w:p>
          <w:p w:rsidR="00857545" w:rsidRPr="00857545" w:rsidRDefault="00857545" w:rsidP="001D48A6">
            <w:pPr>
              <w:rPr>
                <w:rFonts w:ascii="Arial" w:hAnsi="Arial" w:cs="Arial"/>
                <w:sz w:val="18"/>
                <w:szCs w:val="18"/>
              </w:rPr>
            </w:pPr>
          </w:p>
        </w:tc>
        <w:tc>
          <w:tcPr>
            <w:tcW w:w="1280"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CNA</w:t>
            </w:r>
          </w:p>
        </w:tc>
        <w:tc>
          <w:tcPr>
            <w:tcW w:w="1372" w:type="dxa"/>
            <w:tcBorders>
              <w:top w:val="nil"/>
              <w:left w:val="nil"/>
              <w:bottom w:val="single" w:sz="4" w:space="0" w:color="auto"/>
              <w:right w:val="single" w:sz="4" w:space="0" w:color="auto"/>
            </w:tcBorders>
            <w:shd w:val="clear" w:color="auto" w:fill="auto"/>
            <w:hideMark/>
          </w:tcPr>
          <w:p w:rsidR="00112A86" w:rsidRDefault="00990018" w:rsidP="000B3ABF">
            <w:pPr>
              <w:jc w:val="center"/>
              <w:rPr>
                <w:rFonts w:ascii="Arial" w:hAnsi="Arial" w:cs="Arial"/>
                <w:sz w:val="18"/>
                <w:szCs w:val="18"/>
              </w:rPr>
            </w:pPr>
            <w:r>
              <w:rPr>
                <w:rFonts w:ascii="Arial" w:hAnsi="Arial" w:cs="Arial"/>
                <w:sz w:val="18"/>
                <w:szCs w:val="18"/>
              </w:rPr>
              <w:t>29</w:t>
            </w:r>
            <w:r w:rsidR="00D36B2C" w:rsidRPr="00D36B2C">
              <w:rPr>
                <w:rFonts w:ascii="Arial" w:hAnsi="Arial" w:cs="Arial"/>
                <w:sz w:val="18"/>
                <w:szCs w:val="18"/>
              </w:rPr>
              <w:t>-</w:t>
            </w:r>
            <w:r>
              <w:rPr>
                <w:rFonts w:ascii="Arial" w:hAnsi="Arial" w:cs="Arial"/>
                <w:sz w:val="18"/>
                <w:szCs w:val="18"/>
              </w:rPr>
              <w:t>Mar</w:t>
            </w:r>
            <w:r w:rsidR="00D36B2C" w:rsidRPr="00D36B2C">
              <w:rPr>
                <w:rFonts w:ascii="Arial" w:hAnsi="Arial" w:cs="Arial"/>
                <w:sz w:val="18"/>
                <w:szCs w:val="18"/>
              </w:rPr>
              <w:t>-2014</w:t>
            </w:r>
          </w:p>
        </w:tc>
        <w:tc>
          <w:tcPr>
            <w:tcW w:w="1440" w:type="dxa"/>
            <w:tcBorders>
              <w:top w:val="nil"/>
              <w:left w:val="nil"/>
              <w:bottom w:val="single" w:sz="4" w:space="0" w:color="auto"/>
              <w:right w:val="single" w:sz="4" w:space="0" w:color="auto"/>
            </w:tcBorders>
            <w:shd w:val="clear" w:color="auto" w:fill="auto"/>
            <w:hideMark/>
          </w:tcPr>
          <w:p w:rsidR="00112A86" w:rsidRDefault="008D25CC" w:rsidP="008D25CC">
            <w:pPr>
              <w:jc w:val="center"/>
              <w:rPr>
                <w:rFonts w:ascii="Arial" w:hAnsi="Arial" w:cs="Arial"/>
                <w:sz w:val="18"/>
                <w:szCs w:val="18"/>
              </w:rPr>
            </w:pPr>
            <w:r>
              <w:rPr>
                <w:rFonts w:ascii="Arial" w:hAnsi="Arial" w:cs="Arial"/>
                <w:sz w:val="18"/>
                <w:szCs w:val="18"/>
              </w:rPr>
              <w:t>18</w:t>
            </w:r>
            <w:r w:rsidR="00D36B2C" w:rsidRPr="00D36B2C">
              <w:rPr>
                <w:rFonts w:ascii="Arial" w:hAnsi="Arial" w:cs="Arial"/>
                <w:sz w:val="18"/>
                <w:szCs w:val="18"/>
              </w:rPr>
              <w:t>-</w:t>
            </w:r>
            <w:r w:rsidR="00990018">
              <w:rPr>
                <w:rFonts w:ascii="Arial" w:hAnsi="Arial" w:cs="Arial"/>
                <w:sz w:val="18"/>
                <w:szCs w:val="18"/>
              </w:rPr>
              <w:t>Apr</w:t>
            </w:r>
            <w:r w:rsidR="00D36B2C" w:rsidRPr="00D36B2C">
              <w:rPr>
                <w:rFonts w:ascii="Arial" w:hAnsi="Arial" w:cs="Arial"/>
                <w:sz w:val="18"/>
                <w:szCs w:val="18"/>
              </w:rPr>
              <w:t>-2014</w:t>
            </w:r>
          </w:p>
        </w:tc>
      </w:tr>
      <w:tr w:rsidR="00857545" w:rsidRPr="00857545" w:rsidTr="007D345E">
        <w:trPr>
          <w:trHeight w:val="395"/>
        </w:trPr>
        <w:tc>
          <w:tcPr>
            <w:tcW w:w="740" w:type="dxa"/>
            <w:tcBorders>
              <w:top w:val="nil"/>
              <w:left w:val="single" w:sz="4" w:space="0" w:color="auto"/>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19</w:t>
            </w:r>
          </w:p>
        </w:tc>
        <w:tc>
          <w:tcPr>
            <w:tcW w:w="5083" w:type="dxa"/>
            <w:tcBorders>
              <w:top w:val="nil"/>
              <w:left w:val="nil"/>
              <w:bottom w:val="single" w:sz="4" w:space="0" w:color="auto"/>
              <w:right w:val="single" w:sz="4" w:space="0" w:color="auto"/>
            </w:tcBorders>
            <w:shd w:val="clear" w:color="auto" w:fill="auto"/>
            <w:hideMark/>
          </w:tcPr>
          <w:p w:rsidR="00857545" w:rsidRDefault="00D36B2C" w:rsidP="000B3ABF">
            <w:pPr>
              <w:rPr>
                <w:rFonts w:ascii="Arial" w:hAnsi="Arial" w:cs="Arial"/>
                <w:sz w:val="18"/>
                <w:szCs w:val="18"/>
              </w:rPr>
            </w:pPr>
            <w:r w:rsidRPr="00D36B2C">
              <w:rPr>
                <w:rFonts w:ascii="Arial" w:hAnsi="Arial" w:cs="Arial"/>
                <w:sz w:val="18"/>
                <w:szCs w:val="18"/>
              </w:rPr>
              <w:t>CNA submits the PL and RIP to NANPA</w:t>
            </w:r>
          </w:p>
          <w:p w:rsidR="007744BB" w:rsidRPr="00857545" w:rsidRDefault="007744BB" w:rsidP="000B3ABF">
            <w:pPr>
              <w:rPr>
                <w:rFonts w:ascii="Arial" w:hAnsi="Arial" w:cs="Arial"/>
                <w:sz w:val="18"/>
                <w:szCs w:val="18"/>
              </w:rPr>
            </w:pPr>
          </w:p>
        </w:tc>
        <w:tc>
          <w:tcPr>
            <w:tcW w:w="1280"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CNA</w:t>
            </w:r>
          </w:p>
        </w:tc>
        <w:tc>
          <w:tcPr>
            <w:tcW w:w="1372" w:type="dxa"/>
            <w:tcBorders>
              <w:top w:val="nil"/>
              <w:left w:val="nil"/>
              <w:bottom w:val="single" w:sz="4" w:space="0" w:color="auto"/>
              <w:right w:val="single" w:sz="4" w:space="0" w:color="auto"/>
            </w:tcBorders>
            <w:shd w:val="clear" w:color="auto" w:fill="auto"/>
            <w:hideMark/>
          </w:tcPr>
          <w:p w:rsidR="00857545" w:rsidRPr="00857545" w:rsidRDefault="00857545" w:rsidP="001D48A6">
            <w:pPr>
              <w:jc w:val="center"/>
              <w:rPr>
                <w:rFonts w:ascii="Arial" w:hAnsi="Arial" w:cs="Arial"/>
                <w:sz w:val="18"/>
                <w:szCs w:val="18"/>
              </w:rPr>
            </w:pPr>
          </w:p>
        </w:tc>
        <w:tc>
          <w:tcPr>
            <w:tcW w:w="1440" w:type="dxa"/>
            <w:tcBorders>
              <w:top w:val="nil"/>
              <w:left w:val="nil"/>
              <w:bottom w:val="single" w:sz="4" w:space="0" w:color="auto"/>
              <w:right w:val="single" w:sz="4" w:space="0" w:color="auto"/>
            </w:tcBorders>
            <w:shd w:val="clear" w:color="auto" w:fill="auto"/>
            <w:hideMark/>
          </w:tcPr>
          <w:p w:rsidR="00112A86" w:rsidRDefault="008D25CC" w:rsidP="008D25CC">
            <w:pPr>
              <w:jc w:val="center"/>
              <w:rPr>
                <w:rFonts w:ascii="Arial" w:hAnsi="Arial" w:cs="Arial"/>
                <w:sz w:val="18"/>
                <w:szCs w:val="18"/>
              </w:rPr>
            </w:pPr>
            <w:r>
              <w:rPr>
                <w:rFonts w:ascii="Arial" w:hAnsi="Arial" w:cs="Arial"/>
                <w:sz w:val="18"/>
                <w:szCs w:val="18"/>
              </w:rPr>
              <w:t>18</w:t>
            </w:r>
            <w:r w:rsidR="00D36B2C" w:rsidRPr="00D36B2C">
              <w:rPr>
                <w:rFonts w:ascii="Arial" w:hAnsi="Arial" w:cs="Arial"/>
                <w:sz w:val="18"/>
                <w:szCs w:val="18"/>
              </w:rPr>
              <w:t>-</w:t>
            </w:r>
            <w:r w:rsidR="00990018">
              <w:rPr>
                <w:rFonts w:ascii="Arial" w:hAnsi="Arial" w:cs="Arial"/>
                <w:sz w:val="18"/>
                <w:szCs w:val="18"/>
              </w:rPr>
              <w:t>Apr</w:t>
            </w:r>
            <w:r w:rsidR="00D36B2C" w:rsidRPr="00D36B2C">
              <w:rPr>
                <w:rFonts w:ascii="Arial" w:hAnsi="Arial" w:cs="Arial"/>
                <w:sz w:val="18"/>
                <w:szCs w:val="18"/>
              </w:rPr>
              <w:t>-2014</w:t>
            </w:r>
          </w:p>
        </w:tc>
      </w:tr>
      <w:tr w:rsidR="00857545" w:rsidRPr="00857545" w:rsidTr="007D345E">
        <w:trPr>
          <w:trHeight w:val="439"/>
        </w:trPr>
        <w:tc>
          <w:tcPr>
            <w:tcW w:w="740" w:type="dxa"/>
            <w:tcBorders>
              <w:top w:val="nil"/>
              <w:left w:val="single" w:sz="4" w:space="0" w:color="auto"/>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20</w:t>
            </w:r>
          </w:p>
        </w:tc>
        <w:tc>
          <w:tcPr>
            <w:tcW w:w="5083" w:type="dxa"/>
            <w:tcBorders>
              <w:top w:val="nil"/>
              <w:left w:val="nil"/>
              <w:bottom w:val="single" w:sz="4" w:space="0" w:color="auto"/>
              <w:right w:val="single" w:sz="4" w:space="0" w:color="auto"/>
            </w:tcBorders>
            <w:shd w:val="clear" w:color="auto" w:fill="auto"/>
            <w:hideMark/>
          </w:tcPr>
          <w:p w:rsidR="00857545" w:rsidRPr="00857545" w:rsidRDefault="00D36B2C" w:rsidP="001D48A6">
            <w:pPr>
              <w:rPr>
                <w:rFonts w:ascii="Arial" w:hAnsi="Arial" w:cs="Arial"/>
                <w:sz w:val="18"/>
                <w:szCs w:val="18"/>
              </w:rPr>
            </w:pPr>
            <w:r w:rsidRPr="00D36B2C">
              <w:rPr>
                <w:rFonts w:ascii="Arial" w:hAnsi="Arial" w:cs="Arial"/>
                <w:sz w:val="18"/>
                <w:szCs w:val="18"/>
              </w:rPr>
              <w:t>NANPA receives and posts the PL to the NANPA website (within 2 weeks of receipt from the CNA)</w:t>
            </w:r>
          </w:p>
          <w:p w:rsidR="00857545" w:rsidRPr="00857545" w:rsidRDefault="00857545" w:rsidP="001D48A6">
            <w:pPr>
              <w:rPr>
                <w:rFonts w:ascii="Arial" w:hAnsi="Arial" w:cs="Arial"/>
                <w:sz w:val="18"/>
                <w:szCs w:val="18"/>
              </w:rPr>
            </w:pPr>
          </w:p>
        </w:tc>
        <w:tc>
          <w:tcPr>
            <w:tcW w:w="1280"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NANPA</w:t>
            </w:r>
          </w:p>
        </w:tc>
        <w:tc>
          <w:tcPr>
            <w:tcW w:w="1372" w:type="dxa"/>
            <w:tcBorders>
              <w:top w:val="nil"/>
              <w:left w:val="nil"/>
              <w:bottom w:val="single" w:sz="4" w:space="0" w:color="auto"/>
              <w:right w:val="single" w:sz="4" w:space="0" w:color="auto"/>
            </w:tcBorders>
            <w:shd w:val="clear" w:color="auto" w:fill="auto"/>
            <w:hideMark/>
          </w:tcPr>
          <w:p w:rsidR="00112A86" w:rsidRDefault="00990018" w:rsidP="008D25CC">
            <w:pPr>
              <w:jc w:val="center"/>
              <w:rPr>
                <w:rFonts w:ascii="Arial" w:hAnsi="Arial" w:cs="Arial"/>
                <w:sz w:val="18"/>
                <w:szCs w:val="18"/>
              </w:rPr>
            </w:pPr>
            <w:r>
              <w:rPr>
                <w:rFonts w:ascii="Arial" w:hAnsi="Arial" w:cs="Arial"/>
                <w:sz w:val="18"/>
                <w:szCs w:val="18"/>
              </w:rPr>
              <w:t>1</w:t>
            </w:r>
            <w:r w:rsidR="008D25CC">
              <w:rPr>
                <w:rFonts w:ascii="Arial" w:hAnsi="Arial" w:cs="Arial"/>
                <w:sz w:val="18"/>
                <w:szCs w:val="18"/>
              </w:rPr>
              <w:t>8</w:t>
            </w:r>
            <w:r w:rsidR="00D36B2C" w:rsidRPr="00D36B2C">
              <w:rPr>
                <w:rFonts w:ascii="Arial" w:hAnsi="Arial" w:cs="Arial"/>
                <w:sz w:val="18"/>
                <w:szCs w:val="18"/>
              </w:rPr>
              <w:t>-</w:t>
            </w:r>
            <w:r>
              <w:rPr>
                <w:rFonts w:ascii="Arial" w:hAnsi="Arial" w:cs="Arial"/>
                <w:sz w:val="18"/>
                <w:szCs w:val="18"/>
              </w:rPr>
              <w:t>Apr</w:t>
            </w:r>
            <w:r w:rsidR="00D36B2C" w:rsidRPr="00D36B2C">
              <w:rPr>
                <w:rFonts w:ascii="Arial" w:hAnsi="Arial" w:cs="Arial"/>
                <w:sz w:val="18"/>
                <w:szCs w:val="18"/>
              </w:rPr>
              <w:t>-2014</w:t>
            </w:r>
          </w:p>
        </w:tc>
        <w:tc>
          <w:tcPr>
            <w:tcW w:w="1440" w:type="dxa"/>
            <w:tcBorders>
              <w:top w:val="nil"/>
              <w:left w:val="nil"/>
              <w:bottom w:val="single" w:sz="4" w:space="0" w:color="auto"/>
              <w:right w:val="single" w:sz="4" w:space="0" w:color="auto"/>
            </w:tcBorders>
            <w:shd w:val="clear" w:color="auto" w:fill="auto"/>
            <w:hideMark/>
          </w:tcPr>
          <w:p w:rsidR="00112A86" w:rsidRDefault="008D25CC" w:rsidP="008D25CC">
            <w:pPr>
              <w:jc w:val="center"/>
              <w:rPr>
                <w:rFonts w:ascii="Arial" w:hAnsi="Arial" w:cs="Arial"/>
                <w:sz w:val="18"/>
                <w:szCs w:val="18"/>
              </w:rPr>
            </w:pPr>
            <w:r>
              <w:rPr>
                <w:rFonts w:ascii="Arial" w:hAnsi="Arial" w:cs="Arial"/>
                <w:sz w:val="18"/>
                <w:szCs w:val="18"/>
              </w:rPr>
              <w:t>2</w:t>
            </w:r>
            <w:r w:rsidR="00D36B2C" w:rsidRPr="00D36B2C">
              <w:rPr>
                <w:rFonts w:ascii="Arial" w:hAnsi="Arial" w:cs="Arial"/>
                <w:sz w:val="18"/>
                <w:szCs w:val="18"/>
              </w:rPr>
              <w:t>-</w:t>
            </w:r>
            <w:r>
              <w:rPr>
                <w:rFonts w:ascii="Arial" w:hAnsi="Arial" w:cs="Arial"/>
                <w:sz w:val="18"/>
                <w:szCs w:val="18"/>
              </w:rPr>
              <w:t>May</w:t>
            </w:r>
            <w:r w:rsidR="00D36B2C" w:rsidRPr="00D36B2C">
              <w:rPr>
                <w:rFonts w:ascii="Arial" w:hAnsi="Arial" w:cs="Arial"/>
                <w:sz w:val="18"/>
                <w:szCs w:val="18"/>
              </w:rPr>
              <w:t>-2014</w:t>
            </w:r>
          </w:p>
        </w:tc>
      </w:tr>
      <w:tr w:rsidR="00857545" w:rsidRPr="00857545" w:rsidTr="007D345E">
        <w:trPr>
          <w:trHeight w:val="662"/>
        </w:trPr>
        <w:tc>
          <w:tcPr>
            <w:tcW w:w="740" w:type="dxa"/>
            <w:tcBorders>
              <w:top w:val="nil"/>
              <w:left w:val="single" w:sz="4" w:space="0" w:color="auto"/>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21</w:t>
            </w:r>
          </w:p>
        </w:tc>
        <w:tc>
          <w:tcPr>
            <w:tcW w:w="5083" w:type="dxa"/>
            <w:tcBorders>
              <w:top w:val="nil"/>
              <w:left w:val="nil"/>
              <w:bottom w:val="single" w:sz="4" w:space="0" w:color="auto"/>
              <w:right w:val="single" w:sz="4" w:space="0" w:color="auto"/>
            </w:tcBorders>
            <w:shd w:val="clear" w:color="auto" w:fill="auto"/>
            <w:hideMark/>
          </w:tcPr>
          <w:p w:rsidR="00857545" w:rsidRPr="00857545" w:rsidRDefault="00D36B2C" w:rsidP="001D48A6">
            <w:pPr>
              <w:rPr>
                <w:rFonts w:ascii="Arial" w:hAnsi="Arial" w:cs="Arial"/>
                <w:sz w:val="18"/>
                <w:szCs w:val="18"/>
              </w:rPr>
            </w:pPr>
            <w:r w:rsidRPr="00D36B2C">
              <w:rPr>
                <w:rFonts w:ascii="Arial" w:hAnsi="Arial" w:cs="Arial"/>
                <w:sz w:val="18"/>
                <w:szCs w:val="18"/>
              </w:rPr>
              <w:t>All TSPs implement consumer</w:t>
            </w:r>
            <w:r w:rsidR="007744BB">
              <w:rPr>
                <w:rFonts w:ascii="Arial" w:hAnsi="Arial" w:cs="Arial"/>
                <w:sz w:val="18"/>
                <w:szCs w:val="18"/>
              </w:rPr>
              <w:t xml:space="preserve"> awareness activities (starts </w:t>
            </w:r>
            <w:r w:rsidRPr="00D36B2C">
              <w:rPr>
                <w:rFonts w:ascii="Arial" w:hAnsi="Arial" w:cs="Arial"/>
                <w:sz w:val="18"/>
                <w:szCs w:val="18"/>
              </w:rPr>
              <w:t>on filing of Consumer Awareness Programs with the CRTC and is completed on the Relief Date)</w:t>
            </w:r>
          </w:p>
          <w:p w:rsidR="00857545" w:rsidRPr="00857545" w:rsidRDefault="00857545" w:rsidP="001D48A6">
            <w:pPr>
              <w:rPr>
                <w:rFonts w:ascii="Arial" w:hAnsi="Arial" w:cs="Arial"/>
                <w:sz w:val="18"/>
                <w:szCs w:val="18"/>
              </w:rPr>
            </w:pPr>
          </w:p>
        </w:tc>
        <w:tc>
          <w:tcPr>
            <w:tcW w:w="1280"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TSPs</w:t>
            </w:r>
          </w:p>
        </w:tc>
        <w:tc>
          <w:tcPr>
            <w:tcW w:w="1372" w:type="dxa"/>
            <w:tcBorders>
              <w:top w:val="nil"/>
              <w:left w:val="nil"/>
              <w:bottom w:val="single" w:sz="4" w:space="0" w:color="auto"/>
              <w:right w:val="single" w:sz="4" w:space="0" w:color="auto"/>
            </w:tcBorders>
            <w:shd w:val="clear" w:color="auto" w:fill="auto"/>
            <w:hideMark/>
          </w:tcPr>
          <w:p w:rsidR="00112A86" w:rsidRDefault="00990018" w:rsidP="008D25CC">
            <w:pPr>
              <w:jc w:val="center"/>
              <w:rPr>
                <w:rFonts w:ascii="Arial" w:hAnsi="Arial" w:cs="Arial"/>
                <w:sz w:val="18"/>
                <w:szCs w:val="18"/>
              </w:rPr>
            </w:pPr>
            <w:r>
              <w:rPr>
                <w:rFonts w:ascii="Arial" w:hAnsi="Arial" w:cs="Arial"/>
                <w:sz w:val="18"/>
                <w:szCs w:val="18"/>
              </w:rPr>
              <w:t>1</w:t>
            </w:r>
            <w:r w:rsidR="008D25CC">
              <w:rPr>
                <w:rFonts w:ascii="Arial" w:hAnsi="Arial" w:cs="Arial"/>
                <w:sz w:val="18"/>
                <w:szCs w:val="18"/>
              </w:rPr>
              <w:t>8</w:t>
            </w:r>
            <w:r w:rsidR="00D36B2C" w:rsidRPr="00D36B2C">
              <w:rPr>
                <w:rFonts w:ascii="Arial" w:hAnsi="Arial" w:cs="Arial"/>
                <w:sz w:val="18"/>
                <w:szCs w:val="18"/>
              </w:rPr>
              <w:t>-</w:t>
            </w:r>
            <w:r>
              <w:rPr>
                <w:rFonts w:ascii="Arial" w:hAnsi="Arial" w:cs="Arial"/>
                <w:sz w:val="18"/>
                <w:szCs w:val="18"/>
              </w:rPr>
              <w:t>Apr</w:t>
            </w:r>
            <w:r w:rsidR="00D36B2C" w:rsidRPr="00D36B2C">
              <w:rPr>
                <w:rFonts w:ascii="Arial" w:hAnsi="Arial" w:cs="Arial"/>
                <w:sz w:val="18"/>
                <w:szCs w:val="18"/>
              </w:rPr>
              <w:t>-2014</w:t>
            </w:r>
          </w:p>
        </w:tc>
        <w:tc>
          <w:tcPr>
            <w:tcW w:w="1440" w:type="dxa"/>
            <w:tcBorders>
              <w:top w:val="nil"/>
              <w:left w:val="nil"/>
              <w:bottom w:val="single" w:sz="4" w:space="0" w:color="auto"/>
              <w:right w:val="single" w:sz="4" w:space="0" w:color="auto"/>
            </w:tcBorders>
            <w:shd w:val="clear" w:color="auto" w:fill="auto"/>
            <w:hideMark/>
          </w:tcPr>
          <w:p w:rsidR="00295AD3" w:rsidRDefault="00D36B2C">
            <w:pPr>
              <w:jc w:val="center"/>
              <w:rPr>
                <w:rFonts w:ascii="Arial" w:hAnsi="Arial" w:cs="Arial"/>
                <w:sz w:val="18"/>
                <w:szCs w:val="18"/>
              </w:rPr>
            </w:pPr>
            <w:r w:rsidRPr="00D36B2C">
              <w:rPr>
                <w:rFonts w:ascii="Arial" w:hAnsi="Arial" w:cs="Arial"/>
                <w:sz w:val="18"/>
                <w:szCs w:val="18"/>
              </w:rPr>
              <w:t>4-Jun-</w:t>
            </w:r>
            <w:r w:rsidR="00E274EE" w:rsidRPr="00D36B2C">
              <w:rPr>
                <w:rFonts w:ascii="Arial" w:hAnsi="Arial" w:cs="Arial"/>
                <w:sz w:val="18"/>
                <w:szCs w:val="18"/>
              </w:rPr>
              <w:t>201</w:t>
            </w:r>
            <w:r w:rsidR="00E274EE">
              <w:rPr>
                <w:rFonts w:ascii="Arial" w:hAnsi="Arial" w:cs="Arial"/>
                <w:sz w:val="18"/>
                <w:szCs w:val="18"/>
              </w:rPr>
              <w:t>5</w:t>
            </w:r>
          </w:p>
        </w:tc>
      </w:tr>
      <w:tr w:rsidR="00857545" w:rsidRPr="00857545" w:rsidTr="007D345E">
        <w:trPr>
          <w:trHeight w:val="602"/>
        </w:trPr>
        <w:tc>
          <w:tcPr>
            <w:tcW w:w="740" w:type="dxa"/>
            <w:tcBorders>
              <w:top w:val="nil"/>
              <w:left w:val="single" w:sz="4" w:space="0" w:color="auto"/>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22</w:t>
            </w:r>
          </w:p>
        </w:tc>
        <w:tc>
          <w:tcPr>
            <w:tcW w:w="5083" w:type="dxa"/>
            <w:tcBorders>
              <w:top w:val="nil"/>
              <w:left w:val="nil"/>
              <w:bottom w:val="single" w:sz="4" w:space="0" w:color="auto"/>
              <w:right w:val="single" w:sz="4" w:space="0" w:color="auto"/>
            </w:tcBorders>
            <w:shd w:val="clear" w:color="auto" w:fill="auto"/>
            <w:hideMark/>
          </w:tcPr>
          <w:p w:rsidR="00857545" w:rsidRPr="00857545" w:rsidRDefault="00D36B2C" w:rsidP="001D48A6">
            <w:pPr>
              <w:rPr>
                <w:rFonts w:ascii="Arial" w:hAnsi="Arial" w:cs="Arial"/>
                <w:sz w:val="18"/>
                <w:szCs w:val="18"/>
              </w:rPr>
            </w:pPr>
            <w:r w:rsidRPr="00D36B2C">
              <w:rPr>
                <w:rFonts w:ascii="Arial" w:hAnsi="Arial" w:cs="Arial"/>
                <w:sz w:val="18"/>
                <w:szCs w:val="18"/>
              </w:rPr>
              <w:t xml:space="preserve">All TSPs to notify all customers (residence, business &amp; special customers) of the new NPA </w:t>
            </w:r>
          </w:p>
          <w:p w:rsidR="00857545" w:rsidRPr="00857545" w:rsidRDefault="00857545" w:rsidP="001D48A6">
            <w:pPr>
              <w:rPr>
                <w:rFonts w:ascii="Arial" w:hAnsi="Arial" w:cs="Arial"/>
                <w:sz w:val="18"/>
                <w:szCs w:val="18"/>
              </w:rPr>
            </w:pPr>
          </w:p>
        </w:tc>
        <w:tc>
          <w:tcPr>
            <w:tcW w:w="1280"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TSPs</w:t>
            </w:r>
          </w:p>
        </w:tc>
        <w:tc>
          <w:tcPr>
            <w:tcW w:w="1372" w:type="dxa"/>
            <w:tcBorders>
              <w:top w:val="nil"/>
              <w:left w:val="nil"/>
              <w:bottom w:val="single" w:sz="4" w:space="0" w:color="auto"/>
              <w:right w:val="single" w:sz="4" w:space="0" w:color="auto"/>
            </w:tcBorders>
            <w:shd w:val="clear" w:color="auto" w:fill="auto"/>
            <w:hideMark/>
          </w:tcPr>
          <w:p w:rsidR="00112A86" w:rsidRDefault="00990018" w:rsidP="008D25CC">
            <w:pPr>
              <w:jc w:val="center"/>
              <w:rPr>
                <w:rFonts w:ascii="Arial" w:hAnsi="Arial" w:cs="Arial"/>
                <w:sz w:val="18"/>
                <w:szCs w:val="18"/>
              </w:rPr>
            </w:pPr>
            <w:r>
              <w:rPr>
                <w:rFonts w:ascii="Arial" w:hAnsi="Arial" w:cs="Arial"/>
                <w:sz w:val="18"/>
                <w:szCs w:val="18"/>
              </w:rPr>
              <w:t>1</w:t>
            </w:r>
            <w:r w:rsidR="008D25CC">
              <w:rPr>
                <w:rFonts w:ascii="Arial" w:hAnsi="Arial" w:cs="Arial"/>
                <w:sz w:val="18"/>
                <w:szCs w:val="18"/>
              </w:rPr>
              <w:t>8</w:t>
            </w:r>
            <w:r w:rsidR="00D36B2C" w:rsidRPr="00D36B2C">
              <w:rPr>
                <w:rFonts w:ascii="Arial" w:hAnsi="Arial" w:cs="Arial"/>
                <w:sz w:val="18"/>
                <w:szCs w:val="18"/>
              </w:rPr>
              <w:t>-</w:t>
            </w:r>
            <w:r>
              <w:rPr>
                <w:rFonts w:ascii="Arial" w:hAnsi="Arial" w:cs="Arial"/>
                <w:sz w:val="18"/>
                <w:szCs w:val="18"/>
              </w:rPr>
              <w:t>Apr</w:t>
            </w:r>
            <w:r w:rsidR="00D36B2C" w:rsidRPr="00D36B2C">
              <w:rPr>
                <w:rFonts w:ascii="Arial" w:hAnsi="Arial" w:cs="Arial"/>
                <w:sz w:val="18"/>
                <w:szCs w:val="18"/>
              </w:rPr>
              <w:t>-2014</w:t>
            </w:r>
          </w:p>
        </w:tc>
        <w:tc>
          <w:tcPr>
            <w:tcW w:w="1440" w:type="dxa"/>
            <w:tcBorders>
              <w:top w:val="nil"/>
              <w:left w:val="nil"/>
              <w:bottom w:val="single" w:sz="4" w:space="0" w:color="auto"/>
              <w:right w:val="single" w:sz="4" w:space="0" w:color="auto"/>
            </w:tcBorders>
            <w:shd w:val="clear" w:color="auto" w:fill="auto"/>
            <w:hideMark/>
          </w:tcPr>
          <w:p w:rsidR="00075A76" w:rsidRDefault="00D36B2C" w:rsidP="007744BB">
            <w:pPr>
              <w:jc w:val="center"/>
              <w:rPr>
                <w:rFonts w:ascii="Arial" w:hAnsi="Arial" w:cs="Arial"/>
                <w:sz w:val="18"/>
                <w:szCs w:val="18"/>
              </w:rPr>
            </w:pPr>
            <w:r w:rsidRPr="00D36B2C">
              <w:rPr>
                <w:rFonts w:ascii="Arial" w:hAnsi="Arial" w:cs="Arial"/>
                <w:sz w:val="18"/>
                <w:szCs w:val="18"/>
              </w:rPr>
              <w:t>4-</w:t>
            </w:r>
            <w:r w:rsidR="00990018">
              <w:rPr>
                <w:rFonts w:ascii="Arial" w:hAnsi="Arial" w:cs="Arial"/>
                <w:sz w:val="18"/>
                <w:szCs w:val="18"/>
              </w:rPr>
              <w:t>Jun</w:t>
            </w:r>
            <w:r w:rsidRPr="00D36B2C">
              <w:rPr>
                <w:rFonts w:ascii="Arial" w:hAnsi="Arial" w:cs="Arial"/>
                <w:sz w:val="18"/>
                <w:szCs w:val="18"/>
              </w:rPr>
              <w:t>-201</w:t>
            </w:r>
            <w:r w:rsidR="007744BB">
              <w:rPr>
                <w:rFonts w:ascii="Arial" w:hAnsi="Arial" w:cs="Arial"/>
                <w:sz w:val="18"/>
                <w:szCs w:val="18"/>
              </w:rPr>
              <w:t>5</w:t>
            </w:r>
          </w:p>
        </w:tc>
      </w:tr>
      <w:tr w:rsidR="00857545" w:rsidRPr="00857545" w:rsidTr="007D345E">
        <w:trPr>
          <w:trHeight w:val="550"/>
        </w:trPr>
        <w:tc>
          <w:tcPr>
            <w:tcW w:w="740" w:type="dxa"/>
            <w:tcBorders>
              <w:top w:val="nil"/>
              <w:left w:val="single" w:sz="4" w:space="0" w:color="auto"/>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23</w:t>
            </w:r>
          </w:p>
        </w:tc>
        <w:tc>
          <w:tcPr>
            <w:tcW w:w="5083" w:type="dxa"/>
            <w:tcBorders>
              <w:top w:val="nil"/>
              <w:left w:val="nil"/>
              <w:bottom w:val="single" w:sz="4" w:space="0" w:color="auto"/>
              <w:right w:val="single" w:sz="4" w:space="0" w:color="auto"/>
            </w:tcBorders>
            <w:shd w:val="clear" w:color="auto" w:fill="auto"/>
            <w:hideMark/>
          </w:tcPr>
          <w:p w:rsidR="00857545" w:rsidRPr="00857545" w:rsidRDefault="00D36B2C" w:rsidP="001D48A6">
            <w:pPr>
              <w:rPr>
                <w:rFonts w:ascii="Arial" w:hAnsi="Arial" w:cs="Arial"/>
                <w:sz w:val="18"/>
                <w:szCs w:val="18"/>
              </w:rPr>
            </w:pPr>
            <w:r w:rsidRPr="00D36B2C">
              <w:rPr>
                <w:rFonts w:ascii="Arial" w:hAnsi="Arial" w:cs="Arial"/>
                <w:sz w:val="18"/>
                <w:szCs w:val="18"/>
              </w:rPr>
              <w:t>TSPs to submit Progress Report #1 to NITF and Consumer Awareness Task Force (CATF) (starts after completion date for all TSPs to notify their customers and requires 2 weeks)</w:t>
            </w:r>
          </w:p>
          <w:p w:rsidR="00857545" w:rsidRPr="00857545" w:rsidRDefault="00857545" w:rsidP="001D48A6">
            <w:pPr>
              <w:rPr>
                <w:rFonts w:ascii="Arial" w:hAnsi="Arial" w:cs="Arial"/>
                <w:sz w:val="18"/>
                <w:szCs w:val="18"/>
              </w:rPr>
            </w:pPr>
          </w:p>
        </w:tc>
        <w:tc>
          <w:tcPr>
            <w:tcW w:w="1280"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TSPs</w:t>
            </w:r>
          </w:p>
        </w:tc>
        <w:tc>
          <w:tcPr>
            <w:tcW w:w="1372" w:type="dxa"/>
            <w:tcBorders>
              <w:top w:val="nil"/>
              <w:left w:val="nil"/>
              <w:bottom w:val="single" w:sz="4" w:space="0" w:color="auto"/>
              <w:right w:val="single" w:sz="4" w:space="0" w:color="auto"/>
            </w:tcBorders>
            <w:shd w:val="clear" w:color="auto" w:fill="auto"/>
            <w:hideMark/>
          </w:tcPr>
          <w:p w:rsidR="00075A76" w:rsidRDefault="00D36B2C">
            <w:pPr>
              <w:jc w:val="center"/>
              <w:rPr>
                <w:rFonts w:ascii="Arial" w:hAnsi="Arial" w:cs="Arial"/>
                <w:sz w:val="18"/>
                <w:szCs w:val="18"/>
              </w:rPr>
            </w:pPr>
            <w:r w:rsidRPr="00D36B2C">
              <w:rPr>
                <w:rFonts w:ascii="Arial" w:hAnsi="Arial" w:cs="Arial"/>
                <w:sz w:val="18"/>
                <w:szCs w:val="18"/>
              </w:rPr>
              <w:t>4-</w:t>
            </w:r>
            <w:r w:rsidR="00990018">
              <w:rPr>
                <w:rFonts w:ascii="Arial" w:hAnsi="Arial" w:cs="Arial"/>
                <w:sz w:val="18"/>
                <w:szCs w:val="18"/>
              </w:rPr>
              <w:t>Jun</w:t>
            </w:r>
            <w:r w:rsidRPr="00D36B2C">
              <w:rPr>
                <w:rFonts w:ascii="Arial" w:hAnsi="Arial" w:cs="Arial"/>
                <w:sz w:val="18"/>
                <w:szCs w:val="18"/>
              </w:rPr>
              <w:t>-2014</w:t>
            </w:r>
          </w:p>
        </w:tc>
        <w:tc>
          <w:tcPr>
            <w:tcW w:w="1440" w:type="dxa"/>
            <w:tcBorders>
              <w:top w:val="nil"/>
              <w:left w:val="nil"/>
              <w:bottom w:val="single" w:sz="4" w:space="0" w:color="auto"/>
              <w:right w:val="single" w:sz="4" w:space="0" w:color="auto"/>
            </w:tcBorders>
            <w:shd w:val="clear" w:color="auto" w:fill="auto"/>
            <w:hideMark/>
          </w:tcPr>
          <w:p w:rsidR="00075A76" w:rsidRDefault="00990018">
            <w:pPr>
              <w:jc w:val="center"/>
              <w:rPr>
                <w:rFonts w:ascii="Arial" w:hAnsi="Arial" w:cs="Arial"/>
                <w:sz w:val="18"/>
                <w:szCs w:val="18"/>
              </w:rPr>
            </w:pPr>
            <w:r w:rsidRPr="00D36B2C">
              <w:rPr>
                <w:rFonts w:ascii="Arial" w:hAnsi="Arial" w:cs="Arial"/>
                <w:sz w:val="18"/>
                <w:szCs w:val="18"/>
              </w:rPr>
              <w:t>1</w:t>
            </w:r>
            <w:r>
              <w:rPr>
                <w:rFonts w:ascii="Arial" w:hAnsi="Arial" w:cs="Arial"/>
                <w:sz w:val="18"/>
                <w:szCs w:val="18"/>
              </w:rPr>
              <w:t>8</w:t>
            </w:r>
            <w:r w:rsidR="00D36B2C" w:rsidRPr="00D36B2C">
              <w:rPr>
                <w:rFonts w:ascii="Arial" w:hAnsi="Arial" w:cs="Arial"/>
                <w:sz w:val="18"/>
                <w:szCs w:val="18"/>
              </w:rPr>
              <w:t>-</w:t>
            </w:r>
            <w:r>
              <w:rPr>
                <w:rFonts w:ascii="Arial" w:hAnsi="Arial" w:cs="Arial"/>
                <w:sz w:val="18"/>
                <w:szCs w:val="18"/>
              </w:rPr>
              <w:t>Jun</w:t>
            </w:r>
            <w:r w:rsidR="00D36B2C" w:rsidRPr="00D36B2C">
              <w:rPr>
                <w:rFonts w:ascii="Arial" w:hAnsi="Arial" w:cs="Arial"/>
                <w:sz w:val="18"/>
                <w:szCs w:val="18"/>
              </w:rPr>
              <w:t>-2014</w:t>
            </w:r>
          </w:p>
        </w:tc>
      </w:tr>
      <w:tr w:rsidR="00857545" w:rsidRPr="00857545" w:rsidTr="007D345E">
        <w:trPr>
          <w:trHeight w:val="434"/>
        </w:trPr>
        <w:tc>
          <w:tcPr>
            <w:tcW w:w="740" w:type="dxa"/>
            <w:tcBorders>
              <w:top w:val="nil"/>
              <w:left w:val="single" w:sz="4" w:space="0" w:color="auto"/>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24</w:t>
            </w:r>
          </w:p>
        </w:tc>
        <w:tc>
          <w:tcPr>
            <w:tcW w:w="5083" w:type="dxa"/>
            <w:tcBorders>
              <w:top w:val="nil"/>
              <w:left w:val="nil"/>
              <w:bottom w:val="single" w:sz="4" w:space="0" w:color="auto"/>
              <w:right w:val="single" w:sz="4" w:space="0" w:color="auto"/>
            </w:tcBorders>
            <w:shd w:val="clear" w:color="auto" w:fill="auto"/>
            <w:hideMark/>
          </w:tcPr>
          <w:p w:rsidR="00857545" w:rsidRPr="00857545" w:rsidRDefault="00D36B2C" w:rsidP="001D48A6">
            <w:pPr>
              <w:rPr>
                <w:rFonts w:ascii="Arial" w:hAnsi="Arial" w:cs="Arial"/>
                <w:sz w:val="18"/>
                <w:szCs w:val="18"/>
              </w:rPr>
            </w:pPr>
            <w:r w:rsidRPr="00D36B2C">
              <w:rPr>
                <w:rFonts w:ascii="Arial" w:hAnsi="Arial" w:cs="Arial"/>
                <w:sz w:val="18"/>
                <w:szCs w:val="18"/>
              </w:rPr>
              <w:t>NITF and CATF develop &amp; submit Progress Report #1 to the RPC (linked to TSP reports to NITF and CATF)</w:t>
            </w:r>
          </w:p>
          <w:p w:rsidR="00857545" w:rsidRPr="00857545" w:rsidRDefault="00857545" w:rsidP="001D48A6">
            <w:pPr>
              <w:rPr>
                <w:rFonts w:ascii="Arial" w:hAnsi="Arial" w:cs="Arial"/>
                <w:sz w:val="18"/>
                <w:szCs w:val="18"/>
              </w:rPr>
            </w:pPr>
          </w:p>
        </w:tc>
        <w:tc>
          <w:tcPr>
            <w:tcW w:w="1280"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NITF &amp; CATF</w:t>
            </w:r>
          </w:p>
        </w:tc>
        <w:tc>
          <w:tcPr>
            <w:tcW w:w="1372" w:type="dxa"/>
            <w:tcBorders>
              <w:top w:val="nil"/>
              <w:left w:val="nil"/>
              <w:bottom w:val="single" w:sz="4" w:space="0" w:color="auto"/>
              <w:right w:val="single" w:sz="4" w:space="0" w:color="auto"/>
            </w:tcBorders>
            <w:shd w:val="clear" w:color="auto" w:fill="auto"/>
            <w:hideMark/>
          </w:tcPr>
          <w:p w:rsidR="00075A76" w:rsidRDefault="00990018">
            <w:pPr>
              <w:jc w:val="center"/>
              <w:rPr>
                <w:rFonts w:ascii="Arial" w:hAnsi="Arial" w:cs="Arial"/>
                <w:sz w:val="18"/>
                <w:szCs w:val="18"/>
              </w:rPr>
            </w:pPr>
            <w:r w:rsidRPr="00D36B2C">
              <w:rPr>
                <w:rFonts w:ascii="Arial" w:hAnsi="Arial" w:cs="Arial"/>
                <w:sz w:val="18"/>
                <w:szCs w:val="18"/>
              </w:rPr>
              <w:t>1</w:t>
            </w:r>
            <w:r>
              <w:rPr>
                <w:rFonts w:ascii="Arial" w:hAnsi="Arial" w:cs="Arial"/>
                <w:sz w:val="18"/>
                <w:szCs w:val="18"/>
              </w:rPr>
              <w:t>8</w:t>
            </w:r>
            <w:r w:rsidR="00D36B2C" w:rsidRPr="00D36B2C">
              <w:rPr>
                <w:rFonts w:ascii="Arial" w:hAnsi="Arial" w:cs="Arial"/>
                <w:sz w:val="18"/>
                <w:szCs w:val="18"/>
              </w:rPr>
              <w:t>-</w:t>
            </w:r>
            <w:r>
              <w:rPr>
                <w:rFonts w:ascii="Arial" w:hAnsi="Arial" w:cs="Arial"/>
                <w:sz w:val="18"/>
                <w:szCs w:val="18"/>
              </w:rPr>
              <w:t>Jun</w:t>
            </w:r>
            <w:r w:rsidR="00D36B2C" w:rsidRPr="00D36B2C">
              <w:rPr>
                <w:rFonts w:ascii="Arial" w:hAnsi="Arial" w:cs="Arial"/>
                <w:sz w:val="18"/>
                <w:szCs w:val="18"/>
              </w:rPr>
              <w:t>-2014</w:t>
            </w:r>
          </w:p>
        </w:tc>
        <w:tc>
          <w:tcPr>
            <w:tcW w:w="1440" w:type="dxa"/>
            <w:tcBorders>
              <w:top w:val="nil"/>
              <w:left w:val="nil"/>
              <w:bottom w:val="single" w:sz="4" w:space="0" w:color="auto"/>
              <w:right w:val="single" w:sz="4" w:space="0" w:color="auto"/>
            </w:tcBorders>
            <w:shd w:val="clear" w:color="auto" w:fill="auto"/>
            <w:hideMark/>
          </w:tcPr>
          <w:p w:rsidR="00075A76" w:rsidRDefault="008C07E7" w:rsidP="008D25CC">
            <w:pPr>
              <w:jc w:val="center"/>
              <w:rPr>
                <w:rFonts w:ascii="Arial" w:hAnsi="Arial" w:cs="Arial"/>
                <w:sz w:val="18"/>
                <w:szCs w:val="18"/>
              </w:rPr>
            </w:pPr>
            <w:r>
              <w:rPr>
                <w:rFonts w:ascii="Arial" w:hAnsi="Arial" w:cs="Arial"/>
                <w:sz w:val="18"/>
                <w:szCs w:val="18"/>
              </w:rPr>
              <w:t>4</w:t>
            </w:r>
            <w:r w:rsidR="00D36B2C" w:rsidRPr="00D36B2C">
              <w:rPr>
                <w:rFonts w:ascii="Arial" w:hAnsi="Arial" w:cs="Arial"/>
                <w:sz w:val="18"/>
                <w:szCs w:val="18"/>
              </w:rPr>
              <w:t>-</w:t>
            </w:r>
            <w:r w:rsidR="00990018" w:rsidRPr="00D36B2C">
              <w:rPr>
                <w:rFonts w:ascii="Arial" w:hAnsi="Arial" w:cs="Arial"/>
                <w:sz w:val="18"/>
                <w:szCs w:val="18"/>
              </w:rPr>
              <w:t>J</w:t>
            </w:r>
            <w:r w:rsidR="00990018">
              <w:rPr>
                <w:rFonts w:ascii="Arial" w:hAnsi="Arial" w:cs="Arial"/>
                <w:sz w:val="18"/>
                <w:szCs w:val="18"/>
              </w:rPr>
              <w:t>ul</w:t>
            </w:r>
            <w:r w:rsidR="00D36B2C" w:rsidRPr="00D36B2C">
              <w:rPr>
                <w:rFonts w:ascii="Arial" w:hAnsi="Arial" w:cs="Arial"/>
                <w:sz w:val="18"/>
                <w:szCs w:val="18"/>
              </w:rPr>
              <w:t>-</w:t>
            </w:r>
            <w:r w:rsidR="008D25CC" w:rsidRPr="00D36B2C">
              <w:rPr>
                <w:rFonts w:ascii="Arial" w:hAnsi="Arial" w:cs="Arial"/>
                <w:sz w:val="18"/>
                <w:szCs w:val="18"/>
              </w:rPr>
              <w:t>201</w:t>
            </w:r>
            <w:r w:rsidR="008D25CC">
              <w:rPr>
                <w:rFonts w:ascii="Arial" w:hAnsi="Arial" w:cs="Arial"/>
                <w:sz w:val="18"/>
                <w:szCs w:val="18"/>
              </w:rPr>
              <w:t>4</w:t>
            </w:r>
          </w:p>
        </w:tc>
      </w:tr>
      <w:tr w:rsidR="00857545" w:rsidRPr="00857545" w:rsidTr="007D345E">
        <w:trPr>
          <w:trHeight w:val="372"/>
        </w:trPr>
        <w:tc>
          <w:tcPr>
            <w:tcW w:w="740" w:type="dxa"/>
            <w:tcBorders>
              <w:top w:val="nil"/>
              <w:left w:val="single" w:sz="4" w:space="0" w:color="auto"/>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25</w:t>
            </w:r>
          </w:p>
        </w:tc>
        <w:tc>
          <w:tcPr>
            <w:tcW w:w="5083" w:type="dxa"/>
            <w:tcBorders>
              <w:top w:val="nil"/>
              <w:left w:val="nil"/>
              <w:bottom w:val="single" w:sz="4" w:space="0" w:color="auto"/>
              <w:right w:val="single" w:sz="4" w:space="0" w:color="auto"/>
            </w:tcBorders>
            <w:shd w:val="clear" w:color="auto" w:fill="auto"/>
            <w:hideMark/>
          </w:tcPr>
          <w:p w:rsidR="00857545" w:rsidRPr="00857545" w:rsidRDefault="00D36B2C" w:rsidP="001D48A6">
            <w:pPr>
              <w:rPr>
                <w:rFonts w:ascii="Arial" w:hAnsi="Arial" w:cs="Arial"/>
                <w:sz w:val="18"/>
                <w:szCs w:val="18"/>
              </w:rPr>
            </w:pPr>
            <w:r w:rsidRPr="00D36B2C">
              <w:rPr>
                <w:rFonts w:ascii="Arial" w:hAnsi="Arial" w:cs="Arial"/>
                <w:sz w:val="18"/>
                <w:szCs w:val="18"/>
              </w:rPr>
              <w:t>The RPC submits Progress Report #1 to CISC/CRTC (linked to NITF and CATF reports)</w:t>
            </w:r>
          </w:p>
          <w:p w:rsidR="00857545" w:rsidRPr="00857545" w:rsidRDefault="00857545" w:rsidP="001D48A6">
            <w:pPr>
              <w:rPr>
                <w:rFonts w:ascii="Arial" w:hAnsi="Arial" w:cs="Arial"/>
                <w:sz w:val="18"/>
                <w:szCs w:val="18"/>
              </w:rPr>
            </w:pPr>
          </w:p>
        </w:tc>
        <w:tc>
          <w:tcPr>
            <w:tcW w:w="1280"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RPC</w:t>
            </w:r>
          </w:p>
        </w:tc>
        <w:tc>
          <w:tcPr>
            <w:tcW w:w="1372" w:type="dxa"/>
            <w:tcBorders>
              <w:top w:val="nil"/>
              <w:left w:val="nil"/>
              <w:bottom w:val="single" w:sz="4" w:space="0" w:color="auto"/>
              <w:right w:val="single" w:sz="4" w:space="0" w:color="auto"/>
            </w:tcBorders>
            <w:shd w:val="clear" w:color="auto" w:fill="auto"/>
            <w:hideMark/>
          </w:tcPr>
          <w:p w:rsidR="00075A76" w:rsidRDefault="008C07E7" w:rsidP="008D25CC">
            <w:pPr>
              <w:jc w:val="center"/>
              <w:rPr>
                <w:rFonts w:ascii="Arial" w:hAnsi="Arial" w:cs="Arial"/>
                <w:sz w:val="18"/>
                <w:szCs w:val="18"/>
              </w:rPr>
            </w:pPr>
            <w:r>
              <w:rPr>
                <w:rFonts w:ascii="Arial" w:hAnsi="Arial" w:cs="Arial"/>
                <w:sz w:val="18"/>
                <w:szCs w:val="18"/>
              </w:rPr>
              <w:t>7</w:t>
            </w:r>
            <w:r w:rsidR="00D36B2C" w:rsidRPr="00D36B2C">
              <w:rPr>
                <w:rFonts w:ascii="Arial" w:hAnsi="Arial" w:cs="Arial"/>
                <w:sz w:val="18"/>
                <w:szCs w:val="18"/>
              </w:rPr>
              <w:t>-</w:t>
            </w:r>
            <w:r w:rsidR="00990018" w:rsidRPr="00D36B2C">
              <w:rPr>
                <w:rFonts w:ascii="Arial" w:hAnsi="Arial" w:cs="Arial"/>
                <w:sz w:val="18"/>
                <w:szCs w:val="18"/>
              </w:rPr>
              <w:t>J</w:t>
            </w:r>
            <w:r w:rsidR="00990018">
              <w:rPr>
                <w:rFonts w:ascii="Arial" w:hAnsi="Arial" w:cs="Arial"/>
                <w:sz w:val="18"/>
                <w:szCs w:val="18"/>
              </w:rPr>
              <w:t>ul</w:t>
            </w:r>
            <w:r w:rsidR="00D36B2C" w:rsidRPr="00D36B2C">
              <w:rPr>
                <w:rFonts w:ascii="Arial" w:hAnsi="Arial" w:cs="Arial"/>
                <w:sz w:val="18"/>
                <w:szCs w:val="18"/>
              </w:rPr>
              <w:t>-</w:t>
            </w:r>
            <w:r w:rsidR="008D25CC" w:rsidRPr="00D36B2C">
              <w:rPr>
                <w:rFonts w:ascii="Arial" w:hAnsi="Arial" w:cs="Arial"/>
                <w:sz w:val="18"/>
                <w:szCs w:val="18"/>
              </w:rPr>
              <w:t>201</w:t>
            </w:r>
            <w:r w:rsidR="008D25CC">
              <w:rPr>
                <w:rFonts w:ascii="Arial" w:hAnsi="Arial" w:cs="Arial"/>
                <w:sz w:val="18"/>
                <w:szCs w:val="18"/>
              </w:rPr>
              <w:t>4</w:t>
            </w:r>
          </w:p>
        </w:tc>
        <w:tc>
          <w:tcPr>
            <w:tcW w:w="1440" w:type="dxa"/>
            <w:tcBorders>
              <w:top w:val="nil"/>
              <w:left w:val="nil"/>
              <w:bottom w:val="single" w:sz="4" w:space="0" w:color="auto"/>
              <w:right w:val="single" w:sz="4" w:space="0" w:color="auto"/>
            </w:tcBorders>
            <w:shd w:val="clear" w:color="auto" w:fill="auto"/>
            <w:hideMark/>
          </w:tcPr>
          <w:p w:rsidR="00075A76" w:rsidRDefault="008C07E7" w:rsidP="008D25CC">
            <w:pPr>
              <w:jc w:val="center"/>
              <w:rPr>
                <w:rFonts w:ascii="Arial" w:hAnsi="Arial" w:cs="Arial"/>
                <w:sz w:val="18"/>
                <w:szCs w:val="18"/>
              </w:rPr>
            </w:pPr>
            <w:r>
              <w:rPr>
                <w:rFonts w:ascii="Arial" w:hAnsi="Arial" w:cs="Arial"/>
                <w:sz w:val="18"/>
                <w:szCs w:val="18"/>
              </w:rPr>
              <w:t>21</w:t>
            </w:r>
            <w:r w:rsidR="00D36B2C" w:rsidRPr="00D36B2C">
              <w:rPr>
                <w:rFonts w:ascii="Arial" w:hAnsi="Arial" w:cs="Arial"/>
                <w:sz w:val="18"/>
                <w:szCs w:val="18"/>
              </w:rPr>
              <w:t>-</w:t>
            </w:r>
            <w:r w:rsidR="00990018" w:rsidRPr="00D36B2C">
              <w:rPr>
                <w:rFonts w:ascii="Arial" w:hAnsi="Arial" w:cs="Arial"/>
                <w:sz w:val="18"/>
                <w:szCs w:val="18"/>
              </w:rPr>
              <w:t>J</w:t>
            </w:r>
            <w:r w:rsidR="00990018">
              <w:rPr>
                <w:rFonts w:ascii="Arial" w:hAnsi="Arial" w:cs="Arial"/>
                <w:sz w:val="18"/>
                <w:szCs w:val="18"/>
              </w:rPr>
              <w:t>ul</w:t>
            </w:r>
            <w:r w:rsidR="00D36B2C" w:rsidRPr="00D36B2C">
              <w:rPr>
                <w:rFonts w:ascii="Arial" w:hAnsi="Arial" w:cs="Arial"/>
                <w:sz w:val="18"/>
                <w:szCs w:val="18"/>
              </w:rPr>
              <w:t>-</w:t>
            </w:r>
            <w:r w:rsidR="008D25CC" w:rsidRPr="00D36B2C">
              <w:rPr>
                <w:rFonts w:ascii="Arial" w:hAnsi="Arial" w:cs="Arial"/>
                <w:sz w:val="18"/>
                <w:szCs w:val="18"/>
              </w:rPr>
              <w:t>201</w:t>
            </w:r>
            <w:r w:rsidR="008D25CC">
              <w:rPr>
                <w:rFonts w:ascii="Arial" w:hAnsi="Arial" w:cs="Arial"/>
                <w:sz w:val="18"/>
                <w:szCs w:val="18"/>
              </w:rPr>
              <w:t>4</w:t>
            </w:r>
          </w:p>
        </w:tc>
      </w:tr>
      <w:tr w:rsidR="00857545" w:rsidRPr="00857545" w:rsidTr="007D345E">
        <w:trPr>
          <w:trHeight w:val="721"/>
        </w:trPr>
        <w:tc>
          <w:tcPr>
            <w:tcW w:w="740" w:type="dxa"/>
            <w:tcBorders>
              <w:top w:val="nil"/>
              <w:left w:val="single" w:sz="4" w:space="0" w:color="auto"/>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26</w:t>
            </w:r>
          </w:p>
        </w:tc>
        <w:tc>
          <w:tcPr>
            <w:tcW w:w="5083" w:type="dxa"/>
            <w:tcBorders>
              <w:top w:val="nil"/>
              <w:left w:val="nil"/>
              <w:bottom w:val="single" w:sz="4" w:space="0" w:color="auto"/>
              <w:right w:val="single" w:sz="4" w:space="0" w:color="auto"/>
            </w:tcBorders>
            <w:shd w:val="clear" w:color="auto" w:fill="auto"/>
            <w:hideMark/>
          </w:tcPr>
          <w:p w:rsidR="00857545" w:rsidRPr="00857545" w:rsidRDefault="00D36B2C" w:rsidP="001D48A6">
            <w:pPr>
              <w:rPr>
                <w:rFonts w:ascii="Arial" w:hAnsi="Arial" w:cs="Arial"/>
                <w:sz w:val="18"/>
                <w:szCs w:val="18"/>
              </w:rPr>
            </w:pPr>
            <w:r w:rsidRPr="00D36B2C">
              <w:rPr>
                <w:rFonts w:ascii="Arial" w:hAnsi="Arial" w:cs="Arial"/>
                <w:sz w:val="18"/>
                <w:szCs w:val="18"/>
              </w:rPr>
              <w:t xml:space="preserve">iconectiv TRA database updates to add Exchanges to new overlay NPA (starts on the date that the PL is posted to the NANPA web site and must be completed by 6 months prior to </w:t>
            </w:r>
            <w:r w:rsidR="00B14E90">
              <w:rPr>
                <w:rFonts w:ascii="Arial" w:hAnsi="Arial" w:cs="Arial"/>
                <w:sz w:val="18"/>
                <w:szCs w:val="18"/>
              </w:rPr>
              <w:t>the beginning of Inter-Carrier testing</w:t>
            </w:r>
            <w:r w:rsidRPr="00D36B2C">
              <w:rPr>
                <w:rFonts w:ascii="Arial" w:hAnsi="Arial" w:cs="Arial"/>
                <w:sz w:val="18"/>
                <w:szCs w:val="18"/>
              </w:rPr>
              <w:t>)</w:t>
            </w:r>
          </w:p>
          <w:p w:rsidR="00857545" w:rsidRPr="00857545" w:rsidRDefault="00857545" w:rsidP="001D48A6">
            <w:pPr>
              <w:rPr>
                <w:rFonts w:ascii="Arial" w:hAnsi="Arial" w:cs="Arial"/>
                <w:sz w:val="18"/>
                <w:szCs w:val="18"/>
              </w:rPr>
            </w:pPr>
          </w:p>
        </w:tc>
        <w:tc>
          <w:tcPr>
            <w:tcW w:w="1280"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iconectiv TRA</w:t>
            </w:r>
          </w:p>
        </w:tc>
        <w:tc>
          <w:tcPr>
            <w:tcW w:w="1372" w:type="dxa"/>
            <w:tcBorders>
              <w:top w:val="nil"/>
              <w:left w:val="nil"/>
              <w:bottom w:val="single" w:sz="4" w:space="0" w:color="auto"/>
              <w:right w:val="single" w:sz="4" w:space="0" w:color="auto"/>
            </w:tcBorders>
            <w:shd w:val="clear" w:color="auto" w:fill="auto"/>
            <w:hideMark/>
          </w:tcPr>
          <w:p w:rsidR="00857545" w:rsidRPr="00857545" w:rsidRDefault="00B14E90" w:rsidP="001D48A6">
            <w:pPr>
              <w:jc w:val="center"/>
              <w:rPr>
                <w:rFonts w:ascii="Arial" w:hAnsi="Arial" w:cs="Arial"/>
                <w:sz w:val="18"/>
                <w:szCs w:val="18"/>
              </w:rPr>
            </w:pPr>
            <w:r>
              <w:rPr>
                <w:rFonts w:ascii="Arial" w:hAnsi="Arial" w:cs="Arial"/>
                <w:sz w:val="18"/>
                <w:szCs w:val="18"/>
              </w:rPr>
              <w:t>2-May-2014</w:t>
            </w:r>
          </w:p>
        </w:tc>
        <w:tc>
          <w:tcPr>
            <w:tcW w:w="1440"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4-</w:t>
            </w:r>
            <w:r w:rsidR="00B14E90">
              <w:rPr>
                <w:rFonts w:ascii="Arial" w:hAnsi="Arial" w:cs="Arial"/>
                <w:sz w:val="18"/>
                <w:szCs w:val="18"/>
              </w:rPr>
              <w:t>Sep</w:t>
            </w:r>
            <w:r w:rsidRPr="00D36B2C">
              <w:rPr>
                <w:rFonts w:ascii="Arial" w:hAnsi="Arial" w:cs="Arial"/>
                <w:sz w:val="18"/>
                <w:szCs w:val="18"/>
              </w:rPr>
              <w:t>-</w:t>
            </w:r>
            <w:r w:rsidR="00E274EE" w:rsidRPr="00D36B2C">
              <w:rPr>
                <w:rFonts w:ascii="Arial" w:hAnsi="Arial" w:cs="Arial"/>
                <w:sz w:val="18"/>
                <w:szCs w:val="18"/>
              </w:rPr>
              <w:t>201</w:t>
            </w:r>
            <w:r w:rsidR="00E274EE">
              <w:rPr>
                <w:rFonts w:ascii="Arial" w:hAnsi="Arial" w:cs="Arial"/>
                <w:sz w:val="18"/>
                <w:szCs w:val="18"/>
              </w:rPr>
              <w:t>4</w:t>
            </w:r>
          </w:p>
          <w:p w:rsidR="00857545" w:rsidRPr="00857545" w:rsidRDefault="00857545" w:rsidP="001D48A6">
            <w:pPr>
              <w:jc w:val="center"/>
              <w:rPr>
                <w:rFonts w:ascii="Arial" w:hAnsi="Arial" w:cs="Arial"/>
                <w:sz w:val="18"/>
                <w:szCs w:val="18"/>
              </w:rPr>
            </w:pPr>
          </w:p>
        </w:tc>
      </w:tr>
      <w:tr w:rsidR="00857545" w:rsidRPr="00857545" w:rsidTr="007D345E">
        <w:trPr>
          <w:trHeight w:val="1530"/>
        </w:trPr>
        <w:tc>
          <w:tcPr>
            <w:tcW w:w="740" w:type="dxa"/>
            <w:tcBorders>
              <w:top w:val="nil"/>
              <w:left w:val="single" w:sz="4" w:space="0" w:color="auto"/>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27</w:t>
            </w:r>
          </w:p>
        </w:tc>
        <w:tc>
          <w:tcPr>
            <w:tcW w:w="5083" w:type="dxa"/>
            <w:tcBorders>
              <w:top w:val="nil"/>
              <w:left w:val="nil"/>
              <w:bottom w:val="single" w:sz="4" w:space="0" w:color="auto"/>
              <w:right w:val="single" w:sz="4" w:space="0" w:color="auto"/>
            </w:tcBorders>
            <w:shd w:val="clear" w:color="auto" w:fill="auto"/>
            <w:hideMark/>
          </w:tcPr>
          <w:p w:rsidR="00857545" w:rsidRPr="00857545" w:rsidRDefault="00D36B2C" w:rsidP="001D48A6">
            <w:pPr>
              <w:rPr>
                <w:rFonts w:ascii="Arial" w:hAnsi="Arial" w:cs="Arial"/>
                <w:sz w:val="18"/>
                <w:szCs w:val="18"/>
              </w:rPr>
            </w:pPr>
            <w:r w:rsidRPr="00D36B2C">
              <w:rPr>
                <w:rFonts w:ascii="Arial" w:hAnsi="Arial" w:cs="Arial"/>
                <w:sz w:val="18"/>
                <w:szCs w:val="18"/>
              </w:rPr>
              <w:t>All Telecommunications Service Providers and Telecommunications Service Users (including Special Users 9-1-1 PSAPs, alarm companies, ISPs, paging companies, payphone providers, etc.) to implement changes to their telecom equipment &amp; systems to accommodate the new NPA (starts upon CRTC approval of RIP and ends on the Relief Date)</w:t>
            </w:r>
          </w:p>
          <w:p w:rsidR="00857545" w:rsidRPr="00857545" w:rsidRDefault="00857545" w:rsidP="001D48A6">
            <w:pPr>
              <w:rPr>
                <w:rFonts w:ascii="Arial" w:hAnsi="Arial" w:cs="Arial"/>
                <w:sz w:val="18"/>
                <w:szCs w:val="18"/>
              </w:rPr>
            </w:pPr>
          </w:p>
        </w:tc>
        <w:tc>
          <w:tcPr>
            <w:tcW w:w="1280"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Telecom Service Users</w:t>
            </w:r>
          </w:p>
        </w:tc>
        <w:tc>
          <w:tcPr>
            <w:tcW w:w="1372" w:type="dxa"/>
            <w:tcBorders>
              <w:top w:val="nil"/>
              <w:left w:val="nil"/>
              <w:bottom w:val="single" w:sz="4" w:space="0" w:color="auto"/>
              <w:right w:val="single" w:sz="4" w:space="0" w:color="auto"/>
            </w:tcBorders>
            <w:shd w:val="clear" w:color="auto" w:fill="auto"/>
            <w:hideMark/>
          </w:tcPr>
          <w:p w:rsidR="00112A86" w:rsidRDefault="00990018" w:rsidP="009F39C9">
            <w:pPr>
              <w:jc w:val="center"/>
              <w:rPr>
                <w:rFonts w:ascii="Arial" w:hAnsi="Arial" w:cs="Arial"/>
                <w:sz w:val="18"/>
                <w:szCs w:val="18"/>
              </w:rPr>
            </w:pPr>
            <w:r>
              <w:rPr>
                <w:rFonts w:ascii="Arial" w:hAnsi="Arial" w:cs="Arial"/>
                <w:sz w:val="18"/>
                <w:szCs w:val="18"/>
              </w:rPr>
              <w:t>29</w:t>
            </w:r>
            <w:r w:rsidR="00D36B2C" w:rsidRPr="00D36B2C">
              <w:rPr>
                <w:rFonts w:ascii="Arial" w:hAnsi="Arial" w:cs="Arial"/>
                <w:sz w:val="18"/>
                <w:szCs w:val="18"/>
              </w:rPr>
              <w:t>-</w:t>
            </w:r>
            <w:r>
              <w:rPr>
                <w:rFonts w:ascii="Arial" w:hAnsi="Arial" w:cs="Arial"/>
                <w:sz w:val="18"/>
                <w:szCs w:val="18"/>
              </w:rPr>
              <w:t>Mar</w:t>
            </w:r>
            <w:r w:rsidR="00D36B2C" w:rsidRPr="00D36B2C">
              <w:rPr>
                <w:rFonts w:ascii="Arial" w:hAnsi="Arial" w:cs="Arial"/>
                <w:sz w:val="18"/>
                <w:szCs w:val="18"/>
              </w:rPr>
              <w:t>-2014</w:t>
            </w:r>
          </w:p>
        </w:tc>
        <w:tc>
          <w:tcPr>
            <w:tcW w:w="1440"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4-Jun-</w:t>
            </w:r>
            <w:r w:rsidR="00E274EE" w:rsidRPr="00D36B2C">
              <w:rPr>
                <w:rFonts w:ascii="Arial" w:hAnsi="Arial" w:cs="Arial"/>
                <w:sz w:val="18"/>
                <w:szCs w:val="18"/>
              </w:rPr>
              <w:t>201</w:t>
            </w:r>
            <w:r w:rsidR="00E274EE">
              <w:rPr>
                <w:rFonts w:ascii="Arial" w:hAnsi="Arial" w:cs="Arial"/>
                <w:sz w:val="18"/>
                <w:szCs w:val="18"/>
              </w:rPr>
              <w:t>5</w:t>
            </w:r>
          </w:p>
          <w:p w:rsidR="00857545" w:rsidRPr="00857545" w:rsidRDefault="00857545" w:rsidP="001D48A6">
            <w:pPr>
              <w:jc w:val="center"/>
              <w:rPr>
                <w:rFonts w:ascii="Arial" w:hAnsi="Arial" w:cs="Arial"/>
                <w:sz w:val="18"/>
                <w:szCs w:val="18"/>
              </w:rPr>
            </w:pPr>
          </w:p>
        </w:tc>
      </w:tr>
      <w:tr w:rsidR="00857545" w:rsidRPr="00857545" w:rsidTr="007D345E">
        <w:trPr>
          <w:trHeight w:val="420"/>
        </w:trPr>
        <w:tc>
          <w:tcPr>
            <w:tcW w:w="740" w:type="dxa"/>
            <w:tcBorders>
              <w:top w:val="nil"/>
              <w:left w:val="single" w:sz="4" w:space="0" w:color="auto"/>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28</w:t>
            </w:r>
          </w:p>
        </w:tc>
        <w:tc>
          <w:tcPr>
            <w:tcW w:w="5083" w:type="dxa"/>
            <w:tcBorders>
              <w:top w:val="nil"/>
              <w:left w:val="nil"/>
              <w:bottom w:val="single" w:sz="4" w:space="0" w:color="auto"/>
              <w:right w:val="single" w:sz="4" w:space="0" w:color="auto"/>
            </w:tcBorders>
            <w:shd w:val="clear" w:color="auto" w:fill="auto"/>
            <w:hideMark/>
          </w:tcPr>
          <w:p w:rsidR="00857545" w:rsidRPr="00857545" w:rsidRDefault="00D36B2C" w:rsidP="001D48A6">
            <w:pPr>
              <w:rPr>
                <w:rFonts w:ascii="Arial" w:hAnsi="Arial" w:cs="Arial"/>
                <w:sz w:val="18"/>
                <w:szCs w:val="18"/>
              </w:rPr>
            </w:pPr>
            <w:r w:rsidRPr="00D36B2C">
              <w:rPr>
                <w:rFonts w:ascii="Arial" w:hAnsi="Arial" w:cs="Arial"/>
                <w:sz w:val="18"/>
                <w:szCs w:val="18"/>
              </w:rPr>
              <w:t>Payphone Providers Reprogram Payphones (starts upon CRTC approval of the RIP and ends on the Relief Date)</w:t>
            </w:r>
          </w:p>
          <w:p w:rsidR="00857545" w:rsidRPr="00857545" w:rsidRDefault="00857545" w:rsidP="001D48A6">
            <w:pPr>
              <w:rPr>
                <w:rFonts w:ascii="Arial" w:hAnsi="Arial" w:cs="Arial"/>
                <w:sz w:val="18"/>
                <w:szCs w:val="18"/>
              </w:rPr>
            </w:pPr>
          </w:p>
        </w:tc>
        <w:tc>
          <w:tcPr>
            <w:tcW w:w="1280"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Payphone Providers</w:t>
            </w:r>
          </w:p>
        </w:tc>
        <w:tc>
          <w:tcPr>
            <w:tcW w:w="1372" w:type="dxa"/>
            <w:tcBorders>
              <w:top w:val="nil"/>
              <w:left w:val="nil"/>
              <w:bottom w:val="single" w:sz="4" w:space="0" w:color="auto"/>
              <w:right w:val="single" w:sz="4" w:space="0" w:color="auto"/>
            </w:tcBorders>
            <w:shd w:val="clear" w:color="auto" w:fill="auto"/>
            <w:hideMark/>
          </w:tcPr>
          <w:p w:rsidR="00112A86" w:rsidRDefault="00990018" w:rsidP="009F39C9">
            <w:pPr>
              <w:jc w:val="center"/>
              <w:rPr>
                <w:rFonts w:ascii="Arial" w:hAnsi="Arial" w:cs="Arial"/>
                <w:sz w:val="18"/>
                <w:szCs w:val="18"/>
              </w:rPr>
            </w:pPr>
            <w:r>
              <w:rPr>
                <w:rFonts w:ascii="Arial" w:hAnsi="Arial" w:cs="Arial"/>
                <w:sz w:val="18"/>
                <w:szCs w:val="18"/>
              </w:rPr>
              <w:t>29</w:t>
            </w:r>
            <w:r w:rsidR="00D36B2C" w:rsidRPr="00D36B2C">
              <w:rPr>
                <w:rFonts w:ascii="Arial" w:hAnsi="Arial" w:cs="Arial"/>
                <w:sz w:val="18"/>
                <w:szCs w:val="18"/>
              </w:rPr>
              <w:t>-</w:t>
            </w:r>
            <w:r>
              <w:rPr>
                <w:rFonts w:ascii="Arial" w:hAnsi="Arial" w:cs="Arial"/>
                <w:sz w:val="18"/>
                <w:szCs w:val="18"/>
              </w:rPr>
              <w:t>Mar</w:t>
            </w:r>
            <w:r w:rsidR="00D36B2C" w:rsidRPr="00D36B2C">
              <w:rPr>
                <w:rFonts w:ascii="Arial" w:hAnsi="Arial" w:cs="Arial"/>
                <w:sz w:val="18"/>
                <w:szCs w:val="18"/>
              </w:rPr>
              <w:t>-2014</w:t>
            </w:r>
          </w:p>
        </w:tc>
        <w:tc>
          <w:tcPr>
            <w:tcW w:w="1440" w:type="dxa"/>
            <w:tcBorders>
              <w:top w:val="nil"/>
              <w:left w:val="nil"/>
              <w:bottom w:val="single" w:sz="4" w:space="0" w:color="auto"/>
              <w:right w:val="single" w:sz="4" w:space="0" w:color="auto"/>
            </w:tcBorders>
            <w:shd w:val="clear" w:color="auto" w:fill="auto"/>
            <w:hideMark/>
          </w:tcPr>
          <w:p w:rsidR="00112A86" w:rsidRDefault="00D36B2C" w:rsidP="009F39C9">
            <w:pPr>
              <w:jc w:val="center"/>
              <w:rPr>
                <w:rFonts w:ascii="Arial" w:hAnsi="Arial" w:cs="Arial"/>
                <w:sz w:val="18"/>
                <w:szCs w:val="18"/>
              </w:rPr>
            </w:pPr>
            <w:r w:rsidRPr="00D36B2C">
              <w:rPr>
                <w:rFonts w:ascii="Arial" w:hAnsi="Arial" w:cs="Arial"/>
                <w:sz w:val="18"/>
                <w:szCs w:val="18"/>
              </w:rPr>
              <w:t>4-Jun-</w:t>
            </w:r>
            <w:r w:rsidR="00E274EE" w:rsidRPr="00D36B2C">
              <w:rPr>
                <w:rFonts w:ascii="Arial" w:hAnsi="Arial" w:cs="Arial"/>
                <w:sz w:val="18"/>
                <w:szCs w:val="18"/>
              </w:rPr>
              <w:t>201</w:t>
            </w:r>
            <w:r w:rsidR="00E274EE">
              <w:rPr>
                <w:rFonts w:ascii="Arial" w:hAnsi="Arial" w:cs="Arial"/>
                <w:sz w:val="18"/>
                <w:szCs w:val="18"/>
              </w:rPr>
              <w:t>5</w:t>
            </w:r>
          </w:p>
        </w:tc>
      </w:tr>
      <w:tr w:rsidR="00857545" w:rsidRPr="00857545" w:rsidTr="007D345E">
        <w:trPr>
          <w:trHeight w:val="410"/>
        </w:trPr>
        <w:tc>
          <w:tcPr>
            <w:tcW w:w="740" w:type="dxa"/>
            <w:tcBorders>
              <w:top w:val="nil"/>
              <w:left w:val="single" w:sz="4" w:space="0" w:color="auto"/>
              <w:bottom w:val="single" w:sz="4" w:space="0" w:color="auto"/>
              <w:right w:val="single" w:sz="4" w:space="0" w:color="auto"/>
            </w:tcBorders>
            <w:shd w:val="clear" w:color="auto" w:fill="auto"/>
            <w:hideMark/>
          </w:tcPr>
          <w:p w:rsidR="00D36B2C" w:rsidRPr="00D36B2C" w:rsidRDefault="00D36B2C" w:rsidP="007D345E">
            <w:pPr>
              <w:keepNext/>
              <w:jc w:val="center"/>
              <w:rPr>
                <w:rFonts w:ascii="Arial" w:hAnsi="Arial" w:cs="Arial"/>
                <w:sz w:val="18"/>
                <w:szCs w:val="18"/>
              </w:rPr>
            </w:pPr>
            <w:r w:rsidRPr="00D36B2C">
              <w:rPr>
                <w:rFonts w:ascii="Arial" w:hAnsi="Arial" w:cs="Arial"/>
                <w:sz w:val="18"/>
                <w:szCs w:val="18"/>
              </w:rPr>
              <w:lastRenderedPageBreak/>
              <w:t>29</w:t>
            </w:r>
          </w:p>
        </w:tc>
        <w:tc>
          <w:tcPr>
            <w:tcW w:w="5083" w:type="dxa"/>
            <w:tcBorders>
              <w:top w:val="nil"/>
              <w:left w:val="nil"/>
              <w:bottom w:val="single" w:sz="4" w:space="0" w:color="auto"/>
              <w:right w:val="single" w:sz="4" w:space="0" w:color="auto"/>
            </w:tcBorders>
            <w:shd w:val="clear" w:color="auto" w:fill="auto"/>
            <w:hideMark/>
          </w:tcPr>
          <w:p w:rsidR="00D36B2C" w:rsidRDefault="00D36B2C" w:rsidP="007D345E">
            <w:pPr>
              <w:keepNext/>
              <w:rPr>
                <w:rFonts w:ascii="Arial" w:hAnsi="Arial" w:cs="Arial"/>
                <w:sz w:val="18"/>
                <w:szCs w:val="18"/>
              </w:rPr>
            </w:pPr>
            <w:r w:rsidRPr="00D36B2C">
              <w:rPr>
                <w:rFonts w:ascii="Arial" w:hAnsi="Arial" w:cs="Arial"/>
                <w:sz w:val="18"/>
                <w:szCs w:val="18"/>
              </w:rPr>
              <w:t>TSPs and database owners/operators to modify systems and industry databases (starts on CRTC approval of the RIP and ends on the Relief Date)</w:t>
            </w:r>
          </w:p>
          <w:p w:rsidR="007D345E" w:rsidRPr="00D36B2C" w:rsidRDefault="007D345E" w:rsidP="007D345E">
            <w:pPr>
              <w:keepNext/>
              <w:rPr>
                <w:rFonts w:ascii="Arial" w:hAnsi="Arial" w:cs="Arial"/>
                <w:sz w:val="18"/>
                <w:szCs w:val="18"/>
              </w:rPr>
            </w:pPr>
          </w:p>
        </w:tc>
        <w:tc>
          <w:tcPr>
            <w:tcW w:w="1280" w:type="dxa"/>
            <w:tcBorders>
              <w:top w:val="nil"/>
              <w:left w:val="nil"/>
              <w:bottom w:val="single" w:sz="4" w:space="0" w:color="auto"/>
              <w:right w:val="single" w:sz="4" w:space="0" w:color="auto"/>
            </w:tcBorders>
            <w:shd w:val="clear" w:color="auto" w:fill="auto"/>
            <w:hideMark/>
          </w:tcPr>
          <w:p w:rsidR="00D36B2C" w:rsidRPr="00D36B2C" w:rsidRDefault="00D36B2C" w:rsidP="007D345E">
            <w:pPr>
              <w:keepNext/>
              <w:jc w:val="center"/>
              <w:rPr>
                <w:rFonts w:ascii="Arial" w:hAnsi="Arial" w:cs="Arial"/>
                <w:sz w:val="18"/>
                <w:szCs w:val="18"/>
              </w:rPr>
            </w:pPr>
            <w:r w:rsidRPr="00D36B2C">
              <w:rPr>
                <w:rFonts w:ascii="Arial" w:hAnsi="Arial" w:cs="Arial"/>
                <w:sz w:val="18"/>
                <w:szCs w:val="18"/>
              </w:rPr>
              <w:t>TSPs &amp; Database Owners</w:t>
            </w:r>
          </w:p>
        </w:tc>
        <w:tc>
          <w:tcPr>
            <w:tcW w:w="1372" w:type="dxa"/>
            <w:tcBorders>
              <w:top w:val="nil"/>
              <w:left w:val="nil"/>
              <w:bottom w:val="single" w:sz="4" w:space="0" w:color="auto"/>
              <w:right w:val="single" w:sz="4" w:space="0" w:color="auto"/>
            </w:tcBorders>
            <w:shd w:val="clear" w:color="auto" w:fill="auto"/>
            <w:hideMark/>
          </w:tcPr>
          <w:p w:rsidR="00075A76" w:rsidRDefault="00990018" w:rsidP="007D345E">
            <w:pPr>
              <w:keepNext/>
              <w:jc w:val="center"/>
              <w:rPr>
                <w:rFonts w:ascii="Arial" w:hAnsi="Arial" w:cs="Arial"/>
                <w:sz w:val="18"/>
                <w:szCs w:val="18"/>
              </w:rPr>
            </w:pPr>
            <w:r>
              <w:rPr>
                <w:rFonts w:ascii="Arial" w:hAnsi="Arial" w:cs="Arial"/>
                <w:sz w:val="18"/>
                <w:szCs w:val="18"/>
              </w:rPr>
              <w:t>29</w:t>
            </w:r>
            <w:r w:rsidR="00D36B2C" w:rsidRPr="00D36B2C">
              <w:rPr>
                <w:rFonts w:ascii="Arial" w:hAnsi="Arial" w:cs="Arial"/>
                <w:sz w:val="18"/>
                <w:szCs w:val="18"/>
              </w:rPr>
              <w:t>-</w:t>
            </w:r>
            <w:r>
              <w:rPr>
                <w:rFonts w:ascii="Arial" w:hAnsi="Arial" w:cs="Arial"/>
                <w:sz w:val="18"/>
                <w:szCs w:val="18"/>
              </w:rPr>
              <w:t>Mar</w:t>
            </w:r>
            <w:r w:rsidR="00D36B2C" w:rsidRPr="00D36B2C">
              <w:rPr>
                <w:rFonts w:ascii="Arial" w:hAnsi="Arial" w:cs="Arial"/>
                <w:sz w:val="18"/>
                <w:szCs w:val="18"/>
              </w:rPr>
              <w:t>-2014</w:t>
            </w:r>
          </w:p>
        </w:tc>
        <w:tc>
          <w:tcPr>
            <w:tcW w:w="1440" w:type="dxa"/>
            <w:tcBorders>
              <w:top w:val="nil"/>
              <w:left w:val="nil"/>
              <w:bottom w:val="single" w:sz="4" w:space="0" w:color="auto"/>
              <w:right w:val="single" w:sz="4" w:space="0" w:color="auto"/>
            </w:tcBorders>
            <w:shd w:val="clear" w:color="auto" w:fill="auto"/>
            <w:hideMark/>
          </w:tcPr>
          <w:p w:rsidR="00112A86" w:rsidRDefault="00D36B2C" w:rsidP="007D345E">
            <w:pPr>
              <w:keepNext/>
              <w:jc w:val="center"/>
              <w:rPr>
                <w:rFonts w:ascii="Arial" w:hAnsi="Arial" w:cs="Arial"/>
                <w:sz w:val="18"/>
                <w:szCs w:val="18"/>
              </w:rPr>
            </w:pPr>
            <w:r w:rsidRPr="00D36B2C">
              <w:rPr>
                <w:rFonts w:ascii="Arial" w:hAnsi="Arial" w:cs="Arial"/>
                <w:sz w:val="18"/>
                <w:szCs w:val="18"/>
              </w:rPr>
              <w:t>4-Jun-</w:t>
            </w:r>
            <w:r w:rsidR="00E274EE" w:rsidRPr="00D36B2C">
              <w:rPr>
                <w:rFonts w:ascii="Arial" w:hAnsi="Arial" w:cs="Arial"/>
                <w:sz w:val="18"/>
                <w:szCs w:val="18"/>
              </w:rPr>
              <w:t>201</w:t>
            </w:r>
            <w:r w:rsidR="00E274EE">
              <w:rPr>
                <w:rFonts w:ascii="Arial" w:hAnsi="Arial" w:cs="Arial"/>
                <w:sz w:val="18"/>
                <w:szCs w:val="18"/>
              </w:rPr>
              <w:t>5</w:t>
            </w:r>
          </w:p>
        </w:tc>
      </w:tr>
      <w:tr w:rsidR="00857545" w:rsidRPr="00857545" w:rsidTr="007D345E">
        <w:trPr>
          <w:trHeight w:val="410"/>
        </w:trPr>
        <w:tc>
          <w:tcPr>
            <w:tcW w:w="740" w:type="dxa"/>
            <w:tcBorders>
              <w:top w:val="nil"/>
              <w:left w:val="single" w:sz="4" w:space="0" w:color="auto"/>
              <w:bottom w:val="single" w:sz="4" w:space="0" w:color="auto"/>
              <w:right w:val="single" w:sz="4" w:space="0" w:color="auto"/>
            </w:tcBorders>
            <w:shd w:val="clear" w:color="auto" w:fill="auto"/>
            <w:hideMark/>
          </w:tcPr>
          <w:p w:rsidR="00857545" w:rsidRPr="00857545" w:rsidRDefault="00D36B2C" w:rsidP="007D345E">
            <w:pPr>
              <w:keepNext/>
              <w:jc w:val="center"/>
              <w:rPr>
                <w:rFonts w:ascii="Arial" w:hAnsi="Arial" w:cs="Arial"/>
                <w:sz w:val="18"/>
                <w:szCs w:val="18"/>
              </w:rPr>
            </w:pPr>
            <w:r w:rsidRPr="00D36B2C">
              <w:rPr>
                <w:rFonts w:ascii="Arial" w:hAnsi="Arial" w:cs="Arial"/>
                <w:sz w:val="18"/>
                <w:szCs w:val="18"/>
              </w:rPr>
              <w:t>30</w:t>
            </w:r>
          </w:p>
        </w:tc>
        <w:tc>
          <w:tcPr>
            <w:tcW w:w="5083" w:type="dxa"/>
            <w:tcBorders>
              <w:top w:val="nil"/>
              <w:left w:val="nil"/>
              <w:bottom w:val="single" w:sz="4" w:space="0" w:color="auto"/>
              <w:right w:val="single" w:sz="4" w:space="0" w:color="auto"/>
            </w:tcBorders>
            <w:shd w:val="clear" w:color="auto" w:fill="auto"/>
            <w:hideMark/>
          </w:tcPr>
          <w:p w:rsidR="00857545" w:rsidRPr="00857545" w:rsidRDefault="00D36B2C" w:rsidP="007D345E">
            <w:pPr>
              <w:keepNext/>
              <w:rPr>
                <w:rFonts w:ascii="Arial" w:hAnsi="Arial" w:cs="Arial"/>
                <w:sz w:val="18"/>
                <w:szCs w:val="18"/>
              </w:rPr>
            </w:pPr>
            <w:r w:rsidRPr="00D36B2C">
              <w:rPr>
                <w:rFonts w:ascii="Arial" w:hAnsi="Arial" w:cs="Arial"/>
                <w:sz w:val="18"/>
                <w:szCs w:val="18"/>
              </w:rPr>
              <w:t>Operator Services &amp; Directory Assistance Readiness (starts on CRTC approval of the RIP and ends on the Relief Date)</w:t>
            </w:r>
          </w:p>
          <w:p w:rsidR="00857545" w:rsidRPr="00857545" w:rsidRDefault="00857545" w:rsidP="007D345E">
            <w:pPr>
              <w:keepNext/>
              <w:rPr>
                <w:rFonts w:ascii="Arial" w:hAnsi="Arial" w:cs="Arial"/>
                <w:sz w:val="18"/>
                <w:szCs w:val="18"/>
              </w:rPr>
            </w:pPr>
          </w:p>
        </w:tc>
        <w:tc>
          <w:tcPr>
            <w:tcW w:w="1280" w:type="dxa"/>
            <w:tcBorders>
              <w:top w:val="nil"/>
              <w:left w:val="nil"/>
              <w:bottom w:val="single" w:sz="4" w:space="0" w:color="auto"/>
              <w:right w:val="single" w:sz="4" w:space="0" w:color="auto"/>
            </w:tcBorders>
            <w:shd w:val="clear" w:color="auto" w:fill="auto"/>
            <w:hideMark/>
          </w:tcPr>
          <w:p w:rsidR="00857545" w:rsidRPr="00857545" w:rsidRDefault="00D36B2C" w:rsidP="007D345E">
            <w:pPr>
              <w:keepNext/>
              <w:jc w:val="center"/>
              <w:rPr>
                <w:rFonts w:ascii="Arial" w:hAnsi="Arial" w:cs="Arial"/>
                <w:sz w:val="18"/>
                <w:szCs w:val="18"/>
              </w:rPr>
            </w:pPr>
            <w:r w:rsidRPr="00D36B2C">
              <w:rPr>
                <w:rFonts w:ascii="Arial" w:hAnsi="Arial" w:cs="Arial"/>
                <w:sz w:val="18"/>
                <w:szCs w:val="18"/>
              </w:rPr>
              <w:t>TSPs</w:t>
            </w:r>
          </w:p>
        </w:tc>
        <w:tc>
          <w:tcPr>
            <w:tcW w:w="1372" w:type="dxa"/>
            <w:tcBorders>
              <w:top w:val="nil"/>
              <w:left w:val="nil"/>
              <w:bottom w:val="single" w:sz="4" w:space="0" w:color="auto"/>
              <w:right w:val="single" w:sz="4" w:space="0" w:color="auto"/>
            </w:tcBorders>
            <w:shd w:val="clear" w:color="auto" w:fill="auto"/>
            <w:hideMark/>
          </w:tcPr>
          <w:p w:rsidR="00075A76" w:rsidRDefault="00990018" w:rsidP="007D345E">
            <w:pPr>
              <w:keepNext/>
              <w:jc w:val="center"/>
              <w:rPr>
                <w:rFonts w:ascii="Arial" w:hAnsi="Arial" w:cs="Arial"/>
                <w:sz w:val="18"/>
                <w:szCs w:val="18"/>
              </w:rPr>
            </w:pPr>
            <w:r>
              <w:rPr>
                <w:rFonts w:ascii="Arial" w:hAnsi="Arial" w:cs="Arial"/>
                <w:sz w:val="18"/>
                <w:szCs w:val="18"/>
              </w:rPr>
              <w:t>29</w:t>
            </w:r>
            <w:r w:rsidR="00D36B2C" w:rsidRPr="00D36B2C">
              <w:rPr>
                <w:rFonts w:ascii="Arial" w:hAnsi="Arial" w:cs="Arial"/>
                <w:sz w:val="18"/>
                <w:szCs w:val="18"/>
              </w:rPr>
              <w:t>-</w:t>
            </w:r>
            <w:r>
              <w:rPr>
                <w:rFonts w:ascii="Arial" w:hAnsi="Arial" w:cs="Arial"/>
                <w:sz w:val="18"/>
                <w:szCs w:val="18"/>
              </w:rPr>
              <w:t>Mar</w:t>
            </w:r>
            <w:r w:rsidR="00D36B2C" w:rsidRPr="00D36B2C">
              <w:rPr>
                <w:rFonts w:ascii="Arial" w:hAnsi="Arial" w:cs="Arial"/>
                <w:sz w:val="18"/>
                <w:szCs w:val="18"/>
              </w:rPr>
              <w:t>-2014</w:t>
            </w:r>
          </w:p>
        </w:tc>
        <w:tc>
          <w:tcPr>
            <w:tcW w:w="1440" w:type="dxa"/>
            <w:tcBorders>
              <w:top w:val="nil"/>
              <w:left w:val="nil"/>
              <w:bottom w:val="single" w:sz="4" w:space="0" w:color="auto"/>
              <w:right w:val="single" w:sz="4" w:space="0" w:color="auto"/>
            </w:tcBorders>
            <w:shd w:val="clear" w:color="auto" w:fill="auto"/>
            <w:hideMark/>
          </w:tcPr>
          <w:p w:rsidR="00112A86" w:rsidRDefault="00D36B2C" w:rsidP="007D345E">
            <w:pPr>
              <w:keepNext/>
              <w:jc w:val="center"/>
              <w:rPr>
                <w:rFonts w:ascii="Arial" w:hAnsi="Arial" w:cs="Arial"/>
                <w:sz w:val="18"/>
                <w:szCs w:val="18"/>
              </w:rPr>
            </w:pPr>
            <w:r w:rsidRPr="00D36B2C">
              <w:rPr>
                <w:rFonts w:ascii="Arial" w:hAnsi="Arial" w:cs="Arial"/>
                <w:sz w:val="18"/>
                <w:szCs w:val="18"/>
              </w:rPr>
              <w:t>4-Jun-</w:t>
            </w:r>
            <w:r w:rsidR="00E274EE" w:rsidRPr="00D36B2C">
              <w:rPr>
                <w:rFonts w:ascii="Arial" w:hAnsi="Arial" w:cs="Arial"/>
                <w:sz w:val="18"/>
                <w:szCs w:val="18"/>
              </w:rPr>
              <w:t>201</w:t>
            </w:r>
            <w:r w:rsidR="00E274EE">
              <w:rPr>
                <w:rFonts w:ascii="Arial" w:hAnsi="Arial" w:cs="Arial"/>
                <w:sz w:val="18"/>
                <w:szCs w:val="18"/>
              </w:rPr>
              <w:t>5</w:t>
            </w:r>
          </w:p>
        </w:tc>
      </w:tr>
      <w:tr w:rsidR="00857545" w:rsidRPr="00857545" w:rsidTr="007D345E">
        <w:trPr>
          <w:trHeight w:val="759"/>
        </w:trPr>
        <w:tc>
          <w:tcPr>
            <w:tcW w:w="740" w:type="dxa"/>
            <w:tcBorders>
              <w:top w:val="nil"/>
              <w:left w:val="single" w:sz="4" w:space="0" w:color="auto"/>
              <w:bottom w:val="single" w:sz="4" w:space="0" w:color="auto"/>
              <w:right w:val="single" w:sz="4" w:space="0" w:color="auto"/>
            </w:tcBorders>
            <w:shd w:val="clear" w:color="auto" w:fill="auto"/>
            <w:hideMark/>
          </w:tcPr>
          <w:p w:rsidR="00857545" w:rsidRPr="00857545" w:rsidRDefault="00D36B2C" w:rsidP="007D345E">
            <w:pPr>
              <w:keepNext/>
              <w:jc w:val="center"/>
              <w:rPr>
                <w:rFonts w:ascii="Arial" w:hAnsi="Arial" w:cs="Arial"/>
                <w:sz w:val="18"/>
                <w:szCs w:val="18"/>
              </w:rPr>
            </w:pPr>
            <w:r w:rsidRPr="00D36B2C">
              <w:rPr>
                <w:rFonts w:ascii="Arial" w:hAnsi="Arial" w:cs="Arial"/>
                <w:sz w:val="18"/>
                <w:szCs w:val="18"/>
              </w:rPr>
              <w:t>31</w:t>
            </w:r>
          </w:p>
        </w:tc>
        <w:tc>
          <w:tcPr>
            <w:tcW w:w="5083" w:type="dxa"/>
            <w:tcBorders>
              <w:top w:val="nil"/>
              <w:left w:val="nil"/>
              <w:bottom w:val="single" w:sz="4" w:space="0" w:color="auto"/>
              <w:right w:val="single" w:sz="4" w:space="0" w:color="auto"/>
            </w:tcBorders>
            <w:shd w:val="clear" w:color="auto" w:fill="auto"/>
            <w:hideMark/>
          </w:tcPr>
          <w:p w:rsidR="00857545" w:rsidRDefault="00D36B2C" w:rsidP="007D345E">
            <w:pPr>
              <w:keepNext/>
              <w:rPr>
                <w:rFonts w:ascii="Arial" w:hAnsi="Arial" w:cs="Arial"/>
                <w:sz w:val="18"/>
                <w:szCs w:val="18"/>
              </w:rPr>
            </w:pPr>
            <w:r w:rsidRPr="00D36B2C">
              <w:rPr>
                <w:rFonts w:ascii="Arial" w:hAnsi="Arial" w:cs="Arial"/>
                <w:sz w:val="18"/>
                <w:szCs w:val="18"/>
              </w:rPr>
              <w:t>Directory Publisher Readiness for relief (ability to identify the NPA in telephone numbers in the directory published after the new NPA is activated) (starts upon CRTC approval of the RIP and ends on the Relief Date)</w:t>
            </w:r>
          </w:p>
          <w:p w:rsidR="00857545" w:rsidRPr="00857545" w:rsidRDefault="00857545" w:rsidP="007D345E">
            <w:pPr>
              <w:keepNext/>
              <w:rPr>
                <w:rFonts w:ascii="Arial" w:hAnsi="Arial" w:cs="Arial"/>
                <w:sz w:val="18"/>
                <w:szCs w:val="18"/>
              </w:rPr>
            </w:pPr>
          </w:p>
        </w:tc>
        <w:tc>
          <w:tcPr>
            <w:tcW w:w="1280" w:type="dxa"/>
            <w:tcBorders>
              <w:top w:val="nil"/>
              <w:left w:val="nil"/>
              <w:bottom w:val="single" w:sz="4" w:space="0" w:color="auto"/>
              <w:right w:val="single" w:sz="4" w:space="0" w:color="auto"/>
            </w:tcBorders>
            <w:shd w:val="clear" w:color="auto" w:fill="auto"/>
            <w:hideMark/>
          </w:tcPr>
          <w:p w:rsidR="00857545" w:rsidRPr="00857545" w:rsidRDefault="00D36B2C" w:rsidP="007D345E">
            <w:pPr>
              <w:keepNext/>
              <w:jc w:val="center"/>
              <w:rPr>
                <w:rFonts w:ascii="Arial" w:hAnsi="Arial" w:cs="Arial"/>
                <w:sz w:val="18"/>
                <w:szCs w:val="18"/>
              </w:rPr>
            </w:pPr>
            <w:r w:rsidRPr="00D36B2C">
              <w:rPr>
                <w:rFonts w:ascii="Arial" w:hAnsi="Arial" w:cs="Arial"/>
                <w:sz w:val="18"/>
                <w:szCs w:val="18"/>
              </w:rPr>
              <w:t>Directory Publishers</w:t>
            </w:r>
          </w:p>
        </w:tc>
        <w:tc>
          <w:tcPr>
            <w:tcW w:w="1372" w:type="dxa"/>
            <w:tcBorders>
              <w:top w:val="nil"/>
              <w:left w:val="nil"/>
              <w:bottom w:val="single" w:sz="4" w:space="0" w:color="auto"/>
              <w:right w:val="single" w:sz="4" w:space="0" w:color="auto"/>
            </w:tcBorders>
            <w:shd w:val="clear" w:color="auto" w:fill="auto"/>
            <w:hideMark/>
          </w:tcPr>
          <w:p w:rsidR="00075A76" w:rsidRDefault="00990018" w:rsidP="007D345E">
            <w:pPr>
              <w:keepNext/>
              <w:jc w:val="center"/>
              <w:rPr>
                <w:rFonts w:ascii="Arial" w:hAnsi="Arial" w:cs="Arial"/>
                <w:sz w:val="18"/>
                <w:szCs w:val="18"/>
              </w:rPr>
            </w:pPr>
            <w:r>
              <w:rPr>
                <w:rFonts w:ascii="Arial" w:hAnsi="Arial" w:cs="Arial"/>
                <w:sz w:val="18"/>
                <w:szCs w:val="18"/>
              </w:rPr>
              <w:t>29</w:t>
            </w:r>
            <w:r w:rsidR="00D36B2C" w:rsidRPr="00D36B2C">
              <w:rPr>
                <w:rFonts w:ascii="Arial" w:hAnsi="Arial" w:cs="Arial"/>
                <w:sz w:val="18"/>
                <w:szCs w:val="18"/>
              </w:rPr>
              <w:t>-</w:t>
            </w:r>
            <w:r>
              <w:rPr>
                <w:rFonts w:ascii="Arial" w:hAnsi="Arial" w:cs="Arial"/>
                <w:sz w:val="18"/>
                <w:szCs w:val="18"/>
              </w:rPr>
              <w:t>Mar</w:t>
            </w:r>
            <w:r w:rsidR="00D36B2C" w:rsidRPr="00D36B2C">
              <w:rPr>
                <w:rFonts w:ascii="Arial" w:hAnsi="Arial" w:cs="Arial"/>
                <w:sz w:val="18"/>
                <w:szCs w:val="18"/>
              </w:rPr>
              <w:t>-2014</w:t>
            </w:r>
          </w:p>
        </w:tc>
        <w:tc>
          <w:tcPr>
            <w:tcW w:w="1440" w:type="dxa"/>
            <w:tcBorders>
              <w:top w:val="nil"/>
              <w:left w:val="nil"/>
              <w:bottom w:val="single" w:sz="4" w:space="0" w:color="auto"/>
              <w:right w:val="single" w:sz="4" w:space="0" w:color="auto"/>
            </w:tcBorders>
            <w:shd w:val="clear" w:color="auto" w:fill="auto"/>
            <w:hideMark/>
          </w:tcPr>
          <w:p w:rsidR="00112A86" w:rsidRDefault="00D36B2C" w:rsidP="007D345E">
            <w:pPr>
              <w:keepNext/>
              <w:jc w:val="center"/>
              <w:rPr>
                <w:rFonts w:ascii="Arial" w:hAnsi="Arial" w:cs="Arial"/>
                <w:sz w:val="18"/>
                <w:szCs w:val="18"/>
              </w:rPr>
            </w:pPr>
            <w:r w:rsidRPr="00D36B2C">
              <w:rPr>
                <w:rFonts w:ascii="Arial" w:hAnsi="Arial" w:cs="Arial"/>
                <w:sz w:val="18"/>
                <w:szCs w:val="18"/>
              </w:rPr>
              <w:t>4-Jun-</w:t>
            </w:r>
            <w:r w:rsidR="00E274EE" w:rsidRPr="00D36B2C">
              <w:rPr>
                <w:rFonts w:ascii="Arial" w:hAnsi="Arial" w:cs="Arial"/>
                <w:sz w:val="18"/>
                <w:szCs w:val="18"/>
              </w:rPr>
              <w:t>201</w:t>
            </w:r>
            <w:r w:rsidR="00E274EE">
              <w:rPr>
                <w:rFonts w:ascii="Arial" w:hAnsi="Arial" w:cs="Arial"/>
                <w:sz w:val="18"/>
                <w:szCs w:val="18"/>
              </w:rPr>
              <w:t>5</w:t>
            </w:r>
          </w:p>
        </w:tc>
      </w:tr>
      <w:tr w:rsidR="00857545" w:rsidRPr="00857545" w:rsidTr="007D345E">
        <w:trPr>
          <w:trHeight w:val="434"/>
        </w:trPr>
        <w:tc>
          <w:tcPr>
            <w:tcW w:w="740" w:type="dxa"/>
            <w:tcBorders>
              <w:top w:val="nil"/>
              <w:left w:val="single" w:sz="4" w:space="0" w:color="auto"/>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32</w:t>
            </w:r>
          </w:p>
        </w:tc>
        <w:tc>
          <w:tcPr>
            <w:tcW w:w="5083" w:type="dxa"/>
            <w:tcBorders>
              <w:top w:val="nil"/>
              <w:left w:val="nil"/>
              <w:bottom w:val="single" w:sz="4" w:space="0" w:color="auto"/>
              <w:right w:val="single" w:sz="4" w:space="0" w:color="auto"/>
            </w:tcBorders>
            <w:shd w:val="clear" w:color="auto" w:fill="auto"/>
            <w:hideMark/>
          </w:tcPr>
          <w:p w:rsidR="00857545" w:rsidRPr="00857545" w:rsidRDefault="00D36B2C" w:rsidP="001D48A6">
            <w:pPr>
              <w:rPr>
                <w:rFonts w:ascii="Arial" w:hAnsi="Arial" w:cs="Arial"/>
                <w:sz w:val="18"/>
                <w:szCs w:val="18"/>
              </w:rPr>
            </w:pPr>
            <w:r w:rsidRPr="00D36B2C">
              <w:rPr>
                <w:rFonts w:ascii="Arial" w:hAnsi="Arial" w:cs="Arial"/>
                <w:sz w:val="18"/>
                <w:szCs w:val="18"/>
              </w:rPr>
              <w:t>9-1-1 Systems and Databases Readiness (starts on CRTC approval of the RIP and ends on the Relief Date)</w:t>
            </w:r>
          </w:p>
        </w:tc>
        <w:tc>
          <w:tcPr>
            <w:tcW w:w="1280" w:type="dxa"/>
            <w:tcBorders>
              <w:top w:val="nil"/>
              <w:left w:val="nil"/>
              <w:bottom w:val="single" w:sz="4" w:space="0" w:color="auto"/>
              <w:right w:val="single" w:sz="4" w:space="0" w:color="auto"/>
            </w:tcBorders>
            <w:shd w:val="clear" w:color="auto" w:fill="auto"/>
            <w:hideMark/>
          </w:tcPr>
          <w:p w:rsidR="00857545" w:rsidRDefault="00D36B2C" w:rsidP="001D48A6">
            <w:pPr>
              <w:jc w:val="center"/>
              <w:rPr>
                <w:rFonts w:ascii="Arial" w:hAnsi="Arial" w:cs="Arial"/>
                <w:sz w:val="18"/>
                <w:szCs w:val="18"/>
              </w:rPr>
            </w:pPr>
            <w:r w:rsidRPr="00D36B2C">
              <w:rPr>
                <w:rFonts w:ascii="Arial" w:hAnsi="Arial" w:cs="Arial"/>
                <w:sz w:val="18"/>
                <w:szCs w:val="18"/>
              </w:rPr>
              <w:t>PSAPS, 9</w:t>
            </w:r>
            <w:r w:rsidRPr="00D36B2C">
              <w:rPr>
                <w:rFonts w:ascii="Arial" w:hAnsi="Arial" w:cs="Arial"/>
                <w:sz w:val="18"/>
                <w:szCs w:val="18"/>
              </w:rPr>
              <w:noBreakHyphen/>
              <w:t>1</w:t>
            </w:r>
            <w:r w:rsidRPr="00D36B2C">
              <w:rPr>
                <w:rFonts w:ascii="Arial" w:hAnsi="Arial" w:cs="Arial"/>
                <w:sz w:val="18"/>
                <w:szCs w:val="18"/>
              </w:rPr>
              <w:noBreakHyphen/>
              <w:t>1 Service Providers &amp; TSPs</w:t>
            </w:r>
          </w:p>
          <w:p w:rsidR="007D345E" w:rsidRPr="00857545" w:rsidRDefault="007D345E" w:rsidP="001D48A6">
            <w:pPr>
              <w:jc w:val="center"/>
              <w:rPr>
                <w:rFonts w:ascii="Arial" w:hAnsi="Arial" w:cs="Arial"/>
                <w:sz w:val="18"/>
                <w:szCs w:val="18"/>
              </w:rPr>
            </w:pPr>
          </w:p>
        </w:tc>
        <w:tc>
          <w:tcPr>
            <w:tcW w:w="1372" w:type="dxa"/>
            <w:tcBorders>
              <w:top w:val="nil"/>
              <w:left w:val="nil"/>
              <w:bottom w:val="single" w:sz="4" w:space="0" w:color="auto"/>
              <w:right w:val="single" w:sz="4" w:space="0" w:color="auto"/>
            </w:tcBorders>
            <w:shd w:val="clear" w:color="auto" w:fill="auto"/>
            <w:hideMark/>
          </w:tcPr>
          <w:p w:rsidR="00075A76" w:rsidRDefault="00990018">
            <w:pPr>
              <w:jc w:val="center"/>
              <w:rPr>
                <w:rFonts w:ascii="Arial" w:hAnsi="Arial" w:cs="Arial"/>
                <w:sz w:val="18"/>
                <w:szCs w:val="18"/>
              </w:rPr>
            </w:pPr>
            <w:r>
              <w:rPr>
                <w:rFonts w:ascii="Arial" w:hAnsi="Arial" w:cs="Arial"/>
                <w:sz w:val="18"/>
                <w:szCs w:val="18"/>
              </w:rPr>
              <w:t>29</w:t>
            </w:r>
            <w:r w:rsidR="00D36B2C" w:rsidRPr="00D36B2C">
              <w:rPr>
                <w:rFonts w:ascii="Arial" w:hAnsi="Arial" w:cs="Arial"/>
                <w:sz w:val="18"/>
                <w:szCs w:val="18"/>
              </w:rPr>
              <w:t>-</w:t>
            </w:r>
            <w:r>
              <w:rPr>
                <w:rFonts w:ascii="Arial" w:hAnsi="Arial" w:cs="Arial"/>
                <w:sz w:val="18"/>
                <w:szCs w:val="18"/>
              </w:rPr>
              <w:t>Mar</w:t>
            </w:r>
            <w:r w:rsidR="00D36B2C" w:rsidRPr="00D36B2C">
              <w:rPr>
                <w:rFonts w:ascii="Arial" w:hAnsi="Arial" w:cs="Arial"/>
                <w:sz w:val="18"/>
                <w:szCs w:val="18"/>
              </w:rPr>
              <w:t>-2014</w:t>
            </w:r>
          </w:p>
        </w:tc>
        <w:tc>
          <w:tcPr>
            <w:tcW w:w="1440" w:type="dxa"/>
            <w:tcBorders>
              <w:top w:val="nil"/>
              <w:left w:val="nil"/>
              <w:bottom w:val="single" w:sz="4" w:space="0" w:color="auto"/>
              <w:right w:val="single" w:sz="4" w:space="0" w:color="auto"/>
            </w:tcBorders>
            <w:shd w:val="clear" w:color="auto" w:fill="auto"/>
            <w:hideMark/>
          </w:tcPr>
          <w:p w:rsidR="00112A86" w:rsidRDefault="00D36B2C" w:rsidP="009F39C9">
            <w:pPr>
              <w:jc w:val="center"/>
              <w:rPr>
                <w:rFonts w:ascii="Arial" w:hAnsi="Arial" w:cs="Arial"/>
                <w:sz w:val="18"/>
                <w:szCs w:val="18"/>
              </w:rPr>
            </w:pPr>
            <w:r w:rsidRPr="00D36B2C">
              <w:rPr>
                <w:rFonts w:ascii="Arial" w:hAnsi="Arial" w:cs="Arial"/>
                <w:sz w:val="18"/>
                <w:szCs w:val="18"/>
              </w:rPr>
              <w:t>4-Jun-</w:t>
            </w:r>
            <w:r w:rsidR="00E274EE" w:rsidRPr="00D36B2C">
              <w:rPr>
                <w:rFonts w:ascii="Arial" w:hAnsi="Arial" w:cs="Arial"/>
                <w:sz w:val="18"/>
                <w:szCs w:val="18"/>
              </w:rPr>
              <w:t>201</w:t>
            </w:r>
            <w:r w:rsidR="00E274EE">
              <w:rPr>
                <w:rFonts w:ascii="Arial" w:hAnsi="Arial" w:cs="Arial"/>
                <w:sz w:val="18"/>
                <w:szCs w:val="18"/>
              </w:rPr>
              <w:t>5</w:t>
            </w:r>
          </w:p>
        </w:tc>
      </w:tr>
      <w:tr w:rsidR="00857545" w:rsidRPr="00857545" w:rsidTr="007D345E">
        <w:trPr>
          <w:trHeight w:val="378"/>
        </w:trPr>
        <w:tc>
          <w:tcPr>
            <w:tcW w:w="740" w:type="dxa"/>
            <w:tcBorders>
              <w:top w:val="nil"/>
              <w:left w:val="single" w:sz="4" w:space="0" w:color="auto"/>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33</w:t>
            </w:r>
          </w:p>
        </w:tc>
        <w:tc>
          <w:tcPr>
            <w:tcW w:w="5083" w:type="dxa"/>
            <w:tcBorders>
              <w:top w:val="nil"/>
              <w:left w:val="nil"/>
              <w:bottom w:val="single" w:sz="4" w:space="0" w:color="auto"/>
              <w:right w:val="single" w:sz="4" w:space="0" w:color="auto"/>
            </w:tcBorders>
            <w:shd w:val="clear" w:color="auto" w:fill="auto"/>
            <w:hideMark/>
          </w:tcPr>
          <w:p w:rsidR="00857545" w:rsidRPr="00857545" w:rsidRDefault="00D36B2C" w:rsidP="001D48A6">
            <w:pPr>
              <w:rPr>
                <w:rFonts w:ascii="Arial" w:hAnsi="Arial" w:cs="Arial"/>
                <w:sz w:val="18"/>
                <w:szCs w:val="18"/>
              </w:rPr>
            </w:pPr>
            <w:r w:rsidRPr="00D36B2C">
              <w:rPr>
                <w:rFonts w:ascii="Arial" w:hAnsi="Arial" w:cs="Arial"/>
                <w:sz w:val="18"/>
                <w:szCs w:val="18"/>
              </w:rPr>
              <w:t>Network Systems &amp; Equipment Readiness (starts on CRTC</w:t>
            </w:r>
            <w:r w:rsidR="009F39C9">
              <w:rPr>
                <w:rFonts w:ascii="Arial" w:hAnsi="Arial" w:cs="Arial"/>
                <w:sz w:val="18"/>
                <w:szCs w:val="18"/>
              </w:rPr>
              <w:t xml:space="preserve"> </w:t>
            </w:r>
            <w:r w:rsidRPr="00D36B2C">
              <w:rPr>
                <w:rFonts w:ascii="Arial" w:hAnsi="Arial" w:cs="Arial"/>
                <w:sz w:val="18"/>
                <w:szCs w:val="18"/>
              </w:rPr>
              <w:t>approval of the RIP and ends on the Relief Date)</w:t>
            </w:r>
          </w:p>
          <w:p w:rsidR="00857545" w:rsidRPr="00857545" w:rsidRDefault="00857545" w:rsidP="001D48A6">
            <w:pPr>
              <w:rPr>
                <w:rFonts w:ascii="Arial" w:hAnsi="Arial" w:cs="Arial"/>
                <w:sz w:val="18"/>
                <w:szCs w:val="18"/>
              </w:rPr>
            </w:pPr>
          </w:p>
        </w:tc>
        <w:tc>
          <w:tcPr>
            <w:tcW w:w="1280"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TSPs</w:t>
            </w:r>
          </w:p>
        </w:tc>
        <w:tc>
          <w:tcPr>
            <w:tcW w:w="1372" w:type="dxa"/>
            <w:tcBorders>
              <w:top w:val="nil"/>
              <w:left w:val="nil"/>
              <w:bottom w:val="single" w:sz="4" w:space="0" w:color="auto"/>
              <w:right w:val="single" w:sz="4" w:space="0" w:color="auto"/>
            </w:tcBorders>
            <w:shd w:val="clear" w:color="auto" w:fill="auto"/>
            <w:hideMark/>
          </w:tcPr>
          <w:p w:rsidR="00075A76" w:rsidRDefault="00990018">
            <w:pPr>
              <w:jc w:val="center"/>
              <w:rPr>
                <w:rFonts w:ascii="Arial" w:hAnsi="Arial" w:cs="Arial"/>
                <w:sz w:val="18"/>
                <w:szCs w:val="18"/>
              </w:rPr>
            </w:pPr>
            <w:r>
              <w:rPr>
                <w:rFonts w:ascii="Arial" w:hAnsi="Arial" w:cs="Arial"/>
                <w:sz w:val="18"/>
                <w:szCs w:val="18"/>
              </w:rPr>
              <w:t>29</w:t>
            </w:r>
            <w:r w:rsidR="00D36B2C" w:rsidRPr="00D36B2C">
              <w:rPr>
                <w:rFonts w:ascii="Arial" w:hAnsi="Arial" w:cs="Arial"/>
                <w:sz w:val="18"/>
                <w:szCs w:val="18"/>
              </w:rPr>
              <w:t>-</w:t>
            </w:r>
            <w:r>
              <w:rPr>
                <w:rFonts w:ascii="Arial" w:hAnsi="Arial" w:cs="Arial"/>
                <w:sz w:val="18"/>
                <w:szCs w:val="18"/>
              </w:rPr>
              <w:t>Mar</w:t>
            </w:r>
            <w:r w:rsidR="00D36B2C" w:rsidRPr="00D36B2C">
              <w:rPr>
                <w:rFonts w:ascii="Arial" w:hAnsi="Arial" w:cs="Arial"/>
                <w:sz w:val="18"/>
                <w:szCs w:val="18"/>
              </w:rPr>
              <w:t>-2014</w:t>
            </w:r>
          </w:p>
        </w:tc>
        <w:tc>
          <w:tcPr>
            <w:tcW w:w="1440" w:type="dxa"/>
            <w:tcBorders>
              <w:top w:val="nil"/>
              <w:left w:val="nil"/>
              <w:bottom w:val="single" w:sz="4" w:space="0" w:color="auto"/>
              <w:right w:val="single" w:sz="4" w:space="0" w:color="auto"/>
            </w:tcBorders>
            <w:shd w:val="clear" w:color="auto" w:fill="auto"/>
            <w:hideMark/>
          </w:tcPr>
          <w:p w:rsidR="00112A86" w:rsidRDefault="00D36B2C" w:rsidP="009F39C9">
            <w:pPr>
              <w:jc w:val="center"/>
              <w:rPr>
                <w:rFonts w:ascii="Arial" w:hAnsi="Arial" w:cs="Arial"/>
                <w:sz w:val="18"/>
                <w:szCs w:val="18"/>
              </w:rPr>
            </w:pPr>
            <w:r w:rsidRPr="00D36B2C">
              <w:rPr>
                <w:rFonts w:ascii="Arial" w:hAnsi="Arial" w:cs="Arial"/>
                <w:sz w:val="18"/>
                <w:szCs w:val="18"/>
              </w:rPr>
              <w:t>4-Jun-</w:t>
            </w:r>
            <w:r w:rsidR="00E274EE" w:rsidRPr="00D36B2C">
              <w:rPr>
                <w:rFonts w:ascii="Arial" w:hAnsi="Arial" w:cs="Arial"/>
                <w:sz w:val="18"/>
                <w:szCs w:val="18"/>
              </w:rPr>
              <w:t>201</w:t>
            </w:r>
            <w:r w:rsidR="00E274EE">
              <w:rPr>
                <w:rFonts w:ascii="Arial" w:hAnsi="Arial" w:cs="Arial"/>
                <w:sz w:val="18"/>
                <w:szCs w:val="18"/>
              </w:rPr>
              <w:t>5</w:t>
            </w:r>
          </w:p>
        </w:tc>
      </w:tr>
      <w:tr w:rsidR="00857545" w:rsidRPr="00857545" w:rsidTr="007D345E">
        <w:trPr>
          <w:trHeight w:val="316"/>
        </w:trPr>
        <w:tc>
          <w:tcPr>
            <w:tcW w:w="740" w:type="dxa"/>
            <w:tcBorders>
              <w:top w:val="nil"/>
              <w:left w:val="single" w:sz="4" w:space="0" w:color="auto"/>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34</w:t>
            </w:r>
          </w:p>
        </w:tc>
        <w:tc>
          <w:tcPr>
            <w:tcW w:w="5083" w:type="dxa"/>
            <w:tcBorders>
              <w:top w:val="nil"/>
              <w:left w:val="nil"/>
              <w:bottom w:val="single" w:sz="4" w:space="0" w:color="auto"/>
              <w:right w:val="single" w:sz="4" w:space="0" w:color="auto"/>
            </w:tcBorders>
            <w:shd w:val="clear" w:color="auto" w:fill="auto"/>
            <w:hideMark/>
          </w:tcPr>
          <w:p w:rsidR="00857545" w:rsidRPr="00857545" w:rsidRDefault="00D36B2C" w:rsidP="001D48A6">
            <w:pPr>
              <w:rPr>
                <w:rFonts w:ascii="Arial" w:hAnsi="Arial" w:cs="Arial"/>
                <w:sz w:val="18"/>
                <w:szCs w:val="18"/>
              </w:rPr>
            </w:pPr>
            <w:r w:rsidRPr="00D36B2C">
              <w:rPr>
                <w:rFonts w:ascii="Arial" w:hAnsi="Arial" w:cs="Arial"/>
                <w:sz w:val="18"/>
                <w:szCs w:val="18"/>
              </w:rPr>
              <w:t>Service Order &amp; Business System Readiness (starts on CRTC</w:t>
            </w:r>
            <w:r w:rsidR="00223A03">
              <w:rPr>
                <w:rFonts w:ascii="Arial" w:hAnsi="Arial" w:cs="Arial"/>
                <w:sz w:val="18"/>
                <w:szCs w:val="18"/>
              </w:rPr>
              <w:t xml:space="preserve"> </w:t>
            </w:r>
            <w:r w:rsidRPr="00D36B2C">
              <w:rPr>
                <w:rFonts w:ascii="Arial" w:hAnsi="Arial" w:cs="Arial"/>
                <w:sz w:val="18"/>
                <w:szCs w:val="18"/>
              </w:rPr>
              <w:t>approval of the RIP and ends on the Relief Date)</w:t>
            </w:r>
          </w:p>
          <w:p w:rsidR="00857545" w:rsidRPr="00857545" w:rsidRDefault="00857545" w:rsidP="001D48A6">
            <w:pPr>
              <w:rPr>
                <w:rFonts w:ascii="Arial" w:hAnsi="Arial" w:cs="Arial"/>
                <w:sz w:val="18"/>
                <w:szCs w:val="18"/>
              </w:rPr>
            </w:pPr>
          </w:p>
        </w:tc>
        <w:tc>
          <w:tcPr>
            <w:tcW w:w="1280"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TSPs</w:t>
            </w:r>
          </w:p>
        </w:tc>
        <w:tc>
          <w:tcPr>
            <w:tcW w:w="1372" w:type="dxa"/>
            <w:tcBorders>
              <w:top w:val="nil"/>
              <w:left w:val="nil"/>
              <w:bottom w:val="single" w:sz="4" w:space="0" w:color="auto"/>
              <w:right w:val="single" w:sz="4" w:space="0" w:color="auto"/>
            </w:tcBorders>
            <w:shd w:val="clear" w:color="auto" w:fill="auto"/>
            <w:hideMark/>
          </w:tcPr>
          <w:p w:rsidR="00075A76" w:rsidRDefault="00990018">
            <w:pPr>
              <w:jc w:val="center"/>
              <w:rPr>
                <w:rFonts w:ascii="Arial" w:hAnsi="Arial" w:cs="Arial"/>
                <w:sz w:val="18"/>
                <w:szCs w:val="18"/>
              </w:rPr>
            </w:pPr>
            <w:r>
              <w:rPr>
                <w:rFonts w:ascii="Arial" w:hAnsi="Arial" w:cs="Arial"/>
                <w:sz w:val="18"/>
                <w:szCs w:val="18"/>
              </w:rPr>
              <w:t>29</w:t>
            </w:r>
            <w:r w:rsidR="00D36B2C" w:rsidRPr="00D36B2C">
              <w:rPr>
                <w:rFonts w:ascii="Arial" w:hAnsi="Arial" w:cs="Arial"/>
                <w:sz w:val="18"/>
                <w:szCs w:val="18"/>
              </w:rPr>
              <w:t>-</w:t>
            </w:r>
            <w:r>
              <w:rPr>
                <w:rFonts w:ascii="Arial" w:hAnsi="Arial" w:cs="Arial"/>
                <w:sz w:val="18"/>
                <w:szCs w:val="18"/>
              </w:rPr>
              <w:t>Mar</w:t>
            </w:r>
            <w:r w:rsidR="00D36B2C" w:rsidRPr="00D36B2C">
              <w:rPr>
                <w:rFonts w:ascii="Arial" w:hAnsi="Arial" w:cs="Arial"/>
                <w:sz w:val="18"/>
                <w:szCs w:val="18"/>
              </w:rPr>
              <w:t>-2014</w:t>
            </w:r>
          </w:p>
        </w:tc>
        <w:tc>
          <w:tcPr>
            <w:tcW w:w="1440" w:type="dxa"/>
            <w:tcBorders>
              <w:top w:val="nil"/>
              <w:left w:val="nil"/>
              <w:bottom w:val="single" w:sz="4" w:space="0" w:color="auto"/>
              <w:right w:val="single" w:sz="4" w:space="0" w:color="auto"/>
            </w:tcBorders>
            <w:shd w:val="clear" w:color="auto" w:fill="auto"/>
            <w:hideMark/>
          </w:tcPr>
          <w:p w:rsidR="00295AD3" w:rsidRDefault="00D36B2C">
            <w:pPr>
              <w:tabs>
                <w:tab w:val="left" w:pos="5580"/>
              </w:tabs>
              <w:jc w:val="center"/>
              <w:rPr>
                <w:rFonts w:ascii="Arial" w:hAnsi="Arial" w:cs="Arial"/>
                <w:sz w:val="18"/>
                <w:szCs w:val="18"/>
              </w:rPr>
            </w:pPr>
            <w:r w:rsidRPr="00D36B2C">
              <w:rPr>
                <w:rFonts w:ascii="Arial" w:hAnsi="Arial" w:cs="Arial"/>
                <w:sz w:val="18"/>
                <w:szCs w:val="18"/>
              </w:rPr>
              <w:t>4-Jun-</w:t>
            </w:r>
            <w:r w:rsidR="00E274EE" w:rsidRPr="00D36B2C">
              <w:rPr>
                <w:rFonts w:ascii="Arial" w:hAnsi="Arial" w:cs="Arial"/>
                <w:sz w:val="18"/>
                <w:szCs w:val="18"/>
              </w:rPr>
              <w:t>201</w:t>
            </w:r>
            <w:r w:rsidR="00E274EE">
              <w:rPr>
                <w:rFonts w:ascii="Arial" w:hAnsi="Arial" w:cs="Arial"/>
                <w:sz w:val="18"/>
                <w:szCs w:val="18"/>
              </w:rPr>
              <w:t>5</w:t>
            </w:r>
          </w:p>
        </w:tc>
      </w:tr>
      <w:tr w:rsidR="00857545" w:rsidRPr="00857545" w:rsidTr="007D345E">
        <w:trPr>
          <w:trHeight w:val="538"/>
        </w:trPr>
        <w:tc>
          <w:tcPr>
            <w:tcW w:w="740" w:type="dxa"/>
            <w:tcBorders>
              <w:top w:val="nil"/>
              <w:left w:val="single" w:sz="4" w:space="0" w:color="auto"/>
              <w:bottom w:val="single" w:sz="4" w:space="0" w:color="auto"/>
              <w:right w:val="single" w:sz="4" w:space="0" w:color="auto"/>
            </w:tcBorders>
            <w:shd w:val="clear" w:color="auto" w:fill="auto"/>
            <w:hideMark/>
          </w:tcPr>
          <w:p w:rsidR="00857545" w:rsidRPr="00857545" w:rsidRDefault="00D36B2C" w:rsidP="001D48A6">
            <w:pPr>
              <w:tabs>
                <w:tab w:val="left" w:pos="5580"/>
              </w:tabs>
              <w:jc w:val="center"/>
              <w:rPr>
                <w:rFonts w:ascii="Arial" w:hAnsi="Arial" w:cs="Arial"/>
                <w:sz w:val="18"/>
                <w:szCs w:val="18"/>
              </w:rPr>
            </w:pPr>
            <w:r w:rsidRPr="00D36B2C">
              <w:rPr>
                <w:rFonts w:ascii="Arial" w:hAnsi="Arial" w:cs="Arial"/>
                <w:sz w:val="18"/>
                <w:szCs w:val="18"/>
              </w:rPr>
              <w:t>35</w:t>
            </w:r>
          </w:p>
        </w:tc>
        <w:tc>
          <w:tcPr>
            <w:tcW w:w="5083" w:type="dxa"/>
            <w:tcBorders>
              <w:top w:val="nil"/>
              <w:left w:val="nil"/>
              <w:bottom w:val="single" w:sz="4" w:space="0" w:color="auto"/>
              <w:right w:val="single" w:sz="4" w:space="0" w:color="auto"/>
            </w:tcBorders>
            <w:shd w:val="clear" w:color="auto" w:fill="auto"/>
            <w:hideMark/>
          </w:tcPr>
          <w:p w:rsidR="00857545" w:rsidRPr="00857545" w:rsidRDefault="00D36B2C" w:rsidP="001D48A6">
            <w:pPr>
              <w:tabs>
                <w:tab w:val="left" w:pos="5580"/>
              </w:tabs>
              <w:rPr>
                <w:rFonts w:ascii="Arial" w:hAnsi="Arial" w:cs="Arial"/>
                <w:sz w:val="18"/>
                <w:szCs w:val="18"/>
              </w:rPr>
            </w:pPr>
            <w:r w:rsidRPr="00D36B2C">
              <w:rPr>
                <w:rFonts w:ascii="Arial" w:hAnsi="Arial" w:cs="Arial"/>
                <w:sz w:val="18"/>
                <w:szCs w:val="18"/>
              </w:rPr>
              <w:t>International Gateway Switch Translations Readiness for new NPA (starts on CRTC approval of the RIP and ends on the Relief Date)</w:t>
            </w:r>
          </w:p>
          <w:p w:rsidR="00857545" w:rsidRPr="00857545" w:rsidRDefault="00857545" w:rsidP="001D48A6">
            <w:pPr>
              <w:rPr>
                <w:rFonts w:ascii="Arial" w:hAnsi="Arial" w:cs="Arial"/>
                <w:sz w:val="18"/>
                <w:szCs w:val="18"/>
              </w:rPr>
            </w:pPr>
          </w:p>
        </w:tc>
        <w:tc>
          <w:tcPr>
            <w:tcW w:w="1280"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Int’l TSPs</w:t>
            </w:r>
          </w:p>
        </w:tc>
        <w:tc>
          <w:tcPr>
            <w:tcW w:w="1372" w:type="dxa"/>
            <w:tcBorders>
              <w:top w:val="nil"/>
              <w:left w:val="nil"/>
              <w:bottom w:val="single" w:sz="4" w:space="0" w:color="auto"/>
              <w:right w:val="single" w:sz="4" w:space="0" w:color="auto"/>
            </w:tcBorders>
            <w:shd w:val="clear" w:color="auto" w:fill="auto"/>
            <w:hideMark/>
          </w:tcPr>
          <w:p w:rsidR="00112A86" w:rsidRDefault="00990018" w:rsidP="009F39C9">
            <w:pPr>
              <w:jc w:val="center"/>
              <w:rPr>
                <w:rFonts w:ascii="Arial" w:hAnsi="Arial" w:cs="Arial"/>
                <w:sz w:val="18"/>
                <w:szCs w:val="18"/>
              </w:rPr>
            </w:pPr>
            <w:r>
              <w:rPr>
                <w:rFonts w:ascii="Arial" w:hAnsi="Arial" w:cs="Arial"/>
                <w:sz w:val="18"/>
                <w:szCs w:val="18"/>
              </w:rPr>
              <w:t>29</w:t>
            </w:r>
            <w:r w:rsidR="00D36B2C" w:rsidRPr="00D36B2C">
              <w:rPr>
                <w:rFonts w:ascii="Arial" w:hAnsi="Arial" w:cs="Arial"/>
                <w:sz w:val="18"/>
                <w:szCs w:val="18"/>
              </w:rPr>
              <w:t>-</w:t>
            </w:r>
            <w:r>
              <w:rPr>
                <w:rFonts w:ascii="Arial" w:hAnsi="Arial" w:cs="Arial"/>
                <w:sz w:val="18"/>
                <w:szCs w:val="18"/>
              </w:rPr>
              <w:t>Mar</w:t>
            </w:r>
            <w:r w:rsidR="00D36B2C" w:rsidRPr="00D36B2C">
              <w:rPr>
                <w:rFonts w:ascii="Arial" w:hAnsi="Arial" w:cs="Arial"/>
                <w:sz w:val="18"/>
                <w:szCs w:val="18"/>
              </w:rPr>
              <w:t>-2014</w:t>
            </w:r>
          </w:p>
        </w:tc>
        <w:tc>
          <w:tcPr>
            <w:tcW w:w="1440" w:type="dxa"/>
            <w:tcBorders>
              <w:top w:val="nil"/>
              <w:left w:val="nil"/>
              <w:bottom w:val="single" w:sz="4" w:space="0" w:color="auto"/>
              <w:right w:val="single" w:sz="4" w:space="0" w:color="auto"/>
            </w:tcBorders>
            <w:shd w:val="clear" w:color="auto" w:fill="auto"/>
            <w:hideMark/>
          </w:tcPr>
          <w:p w:rsidR="00112A86" w:rsidRDefault="00D36B2C" w:rsidP="009F39C9">
            <w:pPr>
              <w:jc w:val="center"/>
              <w:rPr>
                <w:rFonts w:ascii="Arial" w:hAnsi="Arial" w:cs="Arial"/>
                <w:sz w:val="18"/>
                <w:szCs w:val="18"/>
              </w:rPr>
            </w:pPr>
            <w:r w:rsidRPr="00D36B2C">
              <w:rPr>
                <w:rFonts w:ascii="Arial" w:hAnsi="Arial" w:cs="Arial"/>
                <w:sz w:val="18"/>
                <w:szCs w:val="18"/>
              </w:rPr>
              <w:t>4-Jun-</w:t>
            </w:r>
            <w:r w:rsidR="00E274EE" w:rsidRPr="00D36B2C">
              <w:rPr>
                <w:rFonts w:ascii="Arial" w:hAnsi="Arial" w:cs="Arial"/>
                <w:sz w:val="18"/>
                <w:szCs w:val="18"/>
              </w:rPr>
              <w:t>201</w:t>
            </w:r>
            <w:r w:rsidR="00E274EE">
              <w:rPr>
                <w:rFonts w:ascii="Arial" w:hAnsi="Arial" w:cs="Arial"/>
                <w:sz w:val="18"/>
                <w:szCs w:val="18"/>
              </w:rPr>
              <w:t>5</w:t>
            </w:r>
          </w:p>
        </w:tc>
      </w:tr>
      <w:tr w:rsidR="00857545" w:rsidRPr="00857545" w:rsidTr="007D345E">
        <w:trPr>
          <w:trHeight w:val="678"/>
        </w:trPr>
        <w:tc>
          <w:tcPr>
            <w:tcW w:w="740" w:type="dxa"/>
            <w:tcBorders>
              <w:top w:val="nil"/>
              <w:left w:val="single" w:sz="4" w:space="0" w:color="auto"/>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36</w:t>
            </w:r>
          </w:p>
        </w:tc>
        <w:tc>
          <w:tcPr>
            <w:tcW w:w="5083" w:type="dxa"/>
            <w:tcBorders>
              <w:top w:val="nil"/>
              <w:left w:val="nil"/>
              <w:bottom w:val="single" w:sz="4" w:space="0" w:color="auto"/>
              <w:right w:val="single" w:sz="4" w:space="0" w:color="auto"/>
            </w:tcBorders>
            <w:shd w:val="clear" w:color="auto" w:fill="auto"/>
            <w:hideMark/>
          </w:tcPr>
          <w:p w:rsidR="00857545" w:rsidRPr="00857545" w:rsidRDefault="00D36B2C" w:rsidP="001D48A6">
            <w:pPr>
              <w:rPr>
                <w:rFonts w:ascii="Arial" w:hAnsi="Arial" w:cs="Arial"/>
                <w:sz w:val="18"/>
                <w:szCs w:val="18"/>
              </w:rPr>
            </w:pPr>
            <w:r w:rsidRPr="00D36B2C">
              <w:rPr>
                <w:rFonts w:ascii="Arial" w:hAnsi="Arial" w:cs="Arial"/>
                <w:sz w:val="18"/>
                <w:szCs w:val="18"/>
              </w:rPr>
              <w:t>Canadian Local Number Portability Consortium (CLNPC) Database Readiness for new NPA (starts on CRTC approval of the RIP and ends on the Relief Date)</w:t>
            </w:r>
          </w:p>
          <w:p w:rsidR="00857545" w:rsidRPr="00857545" w:rsidRDefault="00857545" w:rsidP="001D48A6">
            <w:pPr>
              <w:rPr>
                <w:rFonts w:ascii="Arial" w:hAnsi="Arial" w:cs="Arial"/>
                <w:sz w:val="18"/>
                <w:szCs w:val="18"/>
              </w:rPr>
            </w:pPr>
          </w:p>
        </w:tc>
        <w:tc>
          <w:tcPr>
            <w:tcW w:w="1280"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CLNPC &amp; NPAC</w:t>
            </w:r>
          </w:p>
        </w:tc>
        <w:tc>
          <w:tcPr>
            <w:tcW w:w="1372" w:type="dxa"/>
            <w:tcBorders>
              <w:top w:val="nil"/>
              <w:left w:val="nil"/>
              <w:bottom w:val="single" w:sz="4" w:space="0" w:color="auto"/>
              <w:right w:val="single" w:sz="4" w:space="0" w:color="auto"/>
            </w:tcBorders>
            <w:shd w:val="clear" w:color="auto" w:fill="auto"/>
            <w:hideMark/>
          </w:tcPr>
          <w:p w:rsidR="00075A76" w:rsidRDefault="00990018">
            <w:pPr>
              <w:rPr>
                <w:rFonts w:ascii="Arial" w:hAnsi="Arial" w:cs="Arial"/>
                <w:sz w:val="18"/>
                <w:szCs w:val="18"/>
              </w:rPr>
            </w:pPr>
            <w:r>
              <w:rPr>
                <w:rFonts w:ascii="Arial" w:hAnsi="Arial" w:cs="Arial"/>
                <w:sz w:val="18"/>
                <w:szCs w:val="18"/>
              </w:rPr>
              <w:t>29</w:t>
            </w:r>
            <w:r w:rsidR="00D36B2C" w:rsidRPr="00D36B2C">
              <w:rPr>
                <w:rFonts w:ascii="Arial" w:hAnsi="Arial" w:cs="Arial"/>
                <w:sz w:val="18"/>
                <w:szCs w:val="18"/>
              </w:rPr>
              <w:t>-</w:t>
            </w:r>
            <w:r>
              <w:rPr>
                <w:rFonts w:ascii="Arial" w:hAnsi="Arial" w:cs="Arial"/>
                <w:sz w:val="18"/>
                <w:szCs w:val="18"/>
              </w:rPr>
              <w:t>Mar</w:t>
            </w:r>
            <w:r w:rsidR="00D36B2C" w:rsidRPr="00D36B2C">
              <w:rPr>
                <w:rFonts w:ascii="Arial" w:hAnsi="Arial" w:cs="Arial"/>
                <w:sz w:val="18"/>
                <w:szCs w:val="18"/>
              </w:rPr>
              <w:t>-2014</w:t>
            </w:r>
          </w:p>
        </w:tc>
        <w:tc>
          <w:tcPr>
            <w:tcW w:w="1440" w:type="dxa"/>
            <w:tcBorders>
              <w:top w:val="nil"/>
              <w:left w:val="nil"/>
              <w:bottom w:val="single" w:sz="4" w:space="0" w:color="auto"/>
              <w:right w:val="single" w:sz="4" w:space="0" w:color="auto"/>
            </w:tcBorders>
            <w:shd w:val="clear" w:color="auto" w:fill="auto"/>
            <w:hideMark/>
          </w:tcPr>
          <w:p w:rsidR="00112A86" w:rsidRDefault="00D36B2C" w:rsidP="009F39C9">
            <w:pPr>
              <w:jc w:val="center"/>
              <w:rPr>
                <w:rFonts w:ascii="Arial" w:hAnsi="Arial" w:cs="Arial"/>
                <w:sz w:val="18"/>
                <w:szCs w:val="18"/>
              </w:rPr>
            </w:pPr>
            <w:r w:rsidRPr="00D36B2C">
              <w:rPr>
                <w:rFonts w:ascii="Arial" w:hAnsi="Arial" w:cs="Arial"/>
                <w:sz w:val="18"/>
                <w:szCs w:val="18"/>
              </w:rPr>
              <w:t>4-Jun-</w:t>
            </w:r>
            <w:r w:rsidR="00E274EE" w:rsidRPr="00D36B2C">
              <w:rPr>
                <w:rFonts w:ascii="Arial" w:hAnsi="Arial" w:cs="Arial"/>
                <w:sz w:val="18"/>
                <w:szCs w:val="18"/>
              </w:rPr>
              <w:t>201</w:t>
            </w:r>
            <w:r w:rsidR="00E274EE">
              <w:rPr>
                <w:rFonts w:ascii="Arial" w:hAnsi="Arial" w:cs="Arial"/>
                <w:sz w:val="18"/>
                <w:szCs w:val="18"/>
              </w:rPr>
              <w:t>5</w:t>
            </w:r>
          </w:p>
        </w:tc>
      </w:tr>
      <w:tr w:rsidR="00857545" w:rsidRPr="00857545" w:rsidTr="007D345E">
        <w:trPr>
          <w:trHeight w:val="420"/>
        </w:trPr>
        <w:tc>
          <w:tcPr>
            <w:tcW w:w="740" w:type="dxa"/>
            <w:tcBorders>
              <w:top w:val="nil"/>
              <w:left w:val="single" w:sz="4" w:space="0" w:color="auto"/>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37</w:t>
            </w:r>
          </w:p>
        </w:tc>
        <w:tc>
          <w:tcPr>
            <w:tcW w:w="5083" w:type="dxa"/>
            <w:tcBorders>
              <w:top w:val="nil"/>
              <w:left w:val="nil"/>
              <w:bottom w:val="single" w:sz="4" w:space="0" w:color="auto"/>
              <w:right w:val="single" w:sz="4" w:space="0" w:color="auto"/>
            </w:tcBorders>
            <w:shd w:val="clear" w:color="auto" w:fill="auto"/>
            <w:hideMark/>
          </w:tcPr>
          <w:p w:rsidR="00857545" w:rsidRPr="00857545" w:rsidRDefault="00D36B2C" w:rsidP="001D48A6">
            <w:pPr>
              <w:rPr>
                <w:rFonts w:ascii="Arial" w:hAnsi="Arial" w:cs="Arial"/>
                <w:sz w:val="18"/>
                <w:szCs w:val="18"/>
              </w:rPr>
            </w:pPr>
            <w:r w:rsidRPr="00D36B2C">
              <w:rPr>
                <w:rFonts w:ascii="Arial" w:hAnsi="Arial" w:cs="Arial"/>
                <w:sz w:val="18"/>
                <w:szCs w:val="18"/>
              </w:rPr>
              <w:t>Toll Free SMS Database Readiness for new NPA (starts on CRTC approval of the RIP and ends on the Relief Date)</w:t>
            </w:r>
          </w:p>
          <w:p w:rsidR="00857545" w:rsidRPr="00857545" w:rsidRDefault="00857545" w:rsidP="001D48A6">
            <w:pPr>
              <w:rPr>
                <w:rFonts w:ascii="Arial" w:hAnsi="Arial" w:cs="Arial"/>
                <w:sz w:val="18"/>
                <w:szCs w:val="18"/>
              </w:rPr>
            </w:pPr>
          </w:p>
        </w:tc>
        <w:tc>
          <w:tcPr>
            <w:tcW w:w="1280"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Toll TSPs</w:t>
            </w:r>
          </w:p>
        </w:tc>
        <w:tc>
          <w:tcPr>
            <w:tcW w:w="1372" w:type="dxa"/>
            <w:tcBorders>
              <w:top w:val="nil"/>
              <w:left w:val="nil"/>
              <w:bottom w:val="single" w:sz="4" w:space="0" w:color="auto"/>
              <w:right w:val="single" w:sz="4" w:space="0" w:color="auto"/>
            </w:tcBorders>
            <w:shd w:val="clear" w:color="auto" w:fill="auto"/>
            <w:hideMark/>
          </w:tcPr>
          <w:p w:rsidR="00075A76" w:rsidRDefault="00990018">
            <w:pPr>
              <w:jc w:val="center"/>
              <w:rPr>
                <w:rFonts w:ascii="Arial" w:hAnsi="Arial" w:cs="Arial"/>
                <w:sz w:val="18"/>
                <w:szCs w:val="18"/>
              </w:rPr>
            </w:pPr>
            <w:r>
              <w:rPr>
                <w:rFonts w:ascii="Arial" w:hAnsi="Arial" w:cs="Arial"/>
                <w:sz w:val="18"/>
                <w:szCs w:val="18"/>
              </w:rPr>
              <w:t>29</w:t>
            </w:r>
            <w:r w:rsidR="00D36B2C" w:rsidRPr="00D36B2C">
              <w:rPr>
                <w:rFonts w:ascii="Arial" w:hAnsi="Arial" w:cs="Arial"/>
                <w:sz w:val="18"/>
                <w:szCs w:val="18"/>
              </w:rPr>
              <w:t>-</w:t>
            </w:r>
            <w:r>
              <w:rPr>
                <w:rFonts w:ascii="Arial" w:hAnsi="Arial" w:cs="Arial"/>
                <w:sz w:val="18"/>
                <w:szCs w:val="18"/>
              </w:rPr>
              <w:t>Mar</w:t>
            </w:r>
            <w:r w:rsidR="00D36B2C" w:rsidRPr="00D36B2C">
              <w:rPr>
                <w:rFonts w:ascii="Arial" w:hAnsi="Arial" w:cs="Arial"/>
                <w:sz w:val="18"/>
                <w:szCs w:val="18"/>
              </w:rPr>
              <w:t>-2014</w:t>
            </w:r>
          </w:p>
        </w:tc>
        <w:tc>
          <w:tcPr>
            <w:tcW w:w="1440" w:type="dxa"/>
            <w:tcBorders>
              <w:top w:val="nil"/>
              <w:left w:val="nil"/>
              <w:bottom w:val="single" w:sz="4" w:space="0" w:color="auto"/>
              <w:right w:val="single" w:sz="4" w:space="0" w:color="auto"/>
            </w:tcBorders>
            <w:shd w:val="clear" w:color="auto" w:fill="auto"/>
            <w:hideMark/>
          </w:tcPr>
          <w:p w:rsidR="00112A86" w:rsidRDefault="00D36B2C" w:rsidP="009F39C9">
            <w:pPr>
              <w:jc w:val="center"/>
              <w:rPr>
                <w:rFonts w:ascii="Arial" w:hAnsi="Arial" w:cs="Arial"/>
                <w:sz w:val="18"/>
                <w:szCs w:val="18"/>
              </w:rPr>
            </w:pPr>
            <w:r w:rsidRPr="00D36B2C">
              <w:rPr>
                <w:rFonts w:ascii="Arial" w:hAnsi="Arial" w:cs="Arial"/>
                <w:sz w:val="18"/>
                <w:szCs w:val="18"/>
              </w:rPr>
              <w:t>4-Jun-</w:t>
            </w:r>
            <w:r w:rsidR="00E274EE" w:rsidRPr="00D36B2C">
              <w:rPr>
                <w:rFonts w:ascii="Arial" w:hAnsi="Arial" w:cs="Arial"/>
                <w:sz w:val="18"/>
                <w:szCs w:val="18"/>
              </w:rPr>
              <w:t>201</w:t>
            </w:r>
            <w:r w:rsidR="00E274EE">
              <w:rPr>
                <w:rFonts w:ascii="Arial" w:hAnsi="Arial" w:cs="Arial"/>
                <w:sz w:val="18"/>
                <w:szCs w:val="18"/>
              </w:rPr>
              <w:t>5</w:t>
            </w:r>
          </w:p>
        </w:tc>
      </w:tr>
      <w:tr w:rsidR="00857545" w:rsidRPr="00857545" w:rsidTr="007D345E">
        <w:trPr>
          <w:trHeight w:val="783"/>
        </w:trPr>
        <w:tc>
          <w:tcPr>
            <w:tcW w:w="740" w:type="dxa"/>
            <w:tcBorders>
              <w:top w:val="nil"/>
              <w:left w:val="single" w:sz="4" w:space="0" w:color="auto"/>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38</w:t>
            </w:r>
          </w:p>
        </w:tc>
        <w:tc>
          <w:tcPr>
            <w:tcW w:w="5083" w:type="dxa"/>
            <w:tcBorders>
              <w:top w:val="nil"/>
              <w:left w:val="nil"/>
              <w:bottom w:val="single" w:sz="4" w:space="0" w:color="auto"/>
              <w:right w:val="single" w:sz="4" w:space="0" w:color="auto"/>
            </w:tcBorders>
            <w:shd w:val="clear" w:color="auto" w:fill="auto"/>
            <w:hideMark/>
          </w:tcPr>
          <w:p w:rsidR="00857545" w:rsidRPr="00857545" w:rsidRDefault="00D36B2C" w:rsidP="001D48A6">
            <w:pPr>
              <w:rPr>
                <w:rFonts w:ascii="Arial" w:hAnsi="Arial" w:cs="Arial"/>
                <w:sz w:val="18"/>
                <w:szCs w:val="18"/>
              </w:rPr>
            </w:pPr>
            <w:r w:rsidRPr="00D36B2C">
              <w:rPr>
                <w:rFonts w:ascii="Arial" w:hAnsi="Arial" w:cs="Arial"/>
                <w:sz w:val="18"/>
                <w:szCs w:val="18"/>
              </w:rPr>
              <w:t>TSPs apply for Test CO Codes in new NPA (applications may be submitted no more than 6 months and no less than 66 days prior to the start date for the Inter-Carrier Testing Period) (Section 7.16.4 Canadian RP GL)</w:t>
            </w:r>
          </w:p>
          <w:p w:rsidR="00857545" w:rsidRPr="00857545" w:rsidRDefault="00857545" w:rsidP="001D48A6">
            <w:pPr>
              <w:rPr>
                <w:rFonts w:ascii="Arial" w:hAnsi="Arial" w:cs="Arial"/>
                <w:sz w:val="18"/>
                <w:szCs w:val="18"/>
              </w:rPr>
            </w:pPr>
          </w:p>
        </w:tc>
        <w:tc>
          <w:tcPr>
            <w:tcW w:w="1280"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TSPs</w:t>
            </w:r>
          </w:p>
        </w:tc>
        <w:tc>
          <w:tcPr>
            <w:tcW w:w="1372" w:type="dxa"/>
            <w:tcBorders>
              <w:top w:val="nil"/>
              <w:left w:val="nil"/>
              <w:bottom w:val="single" w:sz="4" w:space="0" w:color="auto"/>
              <w:right w:val="single" w:sz="4" w:space="0" w:color="auto"/>
            </w:tcBorders>
            <w:shd w:val="clear" w:color="auto" w:fill="auto"/>
            <w:hideMark/>
          </w:tcPr>
          <w:p w:rsidR="00112A86" w:rsidRDefault="00D36B2C" w:rsidP="00B14E90">
            <w:pPr>
              <w:jc w:val="center"/>
              <w:rPr>
                <w:rFonts w:ascii="Arial" w:hAnsi="Arial" w:cs="Arial"/>
                <w:sz w:val="18"/>
                <w:szCs w:val="18"/>
              </w:rPr>
            </w:pPr>
            <w:r w:rsidRPr="00D36B2C">
              <w:rPr>
                <w:rFonts w:ascii="Arial" w:hAnsi="Arial" w:cs="Arial"/>
                <w:sz w:val="18"/>
                <w:szCs w:val="18"/>
              </w:rPr>
              <w:t>4-Sep-</w:t>
            </w:r>
            <w:r w:rsidR="00E274EE" w:rsidRPr="00D36B2C">
              <w:rPr>
                <w:rFonts w:ascii="Arial" w:hAnsi="Arial" w:cs="Arial"/>
                <w:sz w:val="18"/>
                <w:szCs w:val="18"/>
              </w:rPr>
              <w:t>201</w:t>
            </w:r>
            <w:r w:rsidR="00E274EE">
              <w:rPr>
                <w:rFonts w:ascii="Arial" w:hAnsi="Arial" w:cs="Arial"/>
                <w:sz w:val="18"/>
                <w:szCs w:val="18"/>
              </w:rPr>
              <w:t>4</w:t>
            </w:r>
          </w:p>
        </w:tc>
        <w:tc>
          <w:tcPr>
            <w:tcW w:w="1440" w:type="dxa"/>
            <w:tcBorders>
              <w:top w:val="nil"/>
              <w:left w:val="nil"/>
              <w:bottom w:val="single" w:sz="4" w:space="0" w:color="auto"/>
              <w:right w:val="single" w:sz="4" w:space="0" w:color="auto"/>
            </w:tcBorders>
            <w:shd w:val="clear" w:color="auto" w:fill="auto"/>
            <w:hideMark/>
          </w:tcPr>
          <w:p w:rsidR="00112A86" w:rsidRDefault="00D36B2C" w:rsidP="00B14E90">
            <w:pPr>
              <w:jc w:val="center"/>
              <w:rPr>
                <w:rFonts w:ascii="Arial" w:hAnsi="Arial" w:cs="Arial"/>
                <w:sz w:val="18"/>
                <w:szCs w:val="18"/>
              </w:rPr>
            </w:pPr>
            <w:r w:rsidRPr="00D36B2C">
              <w:rPr>
                <w:rFonts w:ascii="Arial" w:hAnsi="Arial" w:cs="Arial"/>
                <w:sz w:val="18"/>
                <w:szCs w:val="18"/>
              </w:rPr>
              <w:t>29-Dec-</w:t>
            </w:r>
            <w:r w:rsidR="00E274EE" w:rsidRPr="00D36B2C">
              <w:rPr>
                <w:rFonts w:ascii="Arial" w:hAnsi="Arial" w:cs="Arial"/>
                <w:sz w:val="18"/>
                <w:szCs w:val="18"/>
              </w:rPr>
              <w:t>201</w:t>
            </w:r>
            <w:r w:rsidR="00E274EE">
              <w:rPr>
                <w:rFonts w:ascii="Arial" w:hAnsi="Arial" w:cs="Arial"/>
                <w:sz w:val="18"/>
                <w:szCs w:val="18"/>
              </w:rPr>
              <w:t>4</w:t>
            </w:r>
          </w:p>
        </w:tc>
      </w:tr>
      <w:tr w:rsidR="00857545" w:rsidRPr="00857545" w:rsidTr="007D345E">
        <w:trPr>
          <w:trHeight w:val="1011"/>
        </w:trPr>
        <w:tc>
          <w:tcPr>
            <w:tcW w:w="740" w:type="dxa"/>
            <w:tcBorders>
              <w:top w:val="nil"/>
              <w:left w:val="single" w:sz="4" w:space="0" w:color="auto"/>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39</w:t>
            </w:r>
          </w:p>
        </w:tc>
        <w:tc>
          <w:tcPr>
            <w:tcW w:w="5083" w:type="dxa"/>
            <w:tcBorders>
              <w:top w:val="nil"/>
              <w:left w:val="nil"/>
              <w:bottom w:val="single" w:sz="4" w:space="0" w:color="auto"/>
              <w:right w:val="single" w:sz="4" w:space="0" w:color="auto"/>
            </w:tcBorders>
            <w:shd w:val="clear" w:color="auto" w:fill="auto"/>
            <w:hideMark/>
          </w:tcPr>
          <w:p w:rsidR="00857545" w:rsidRPr="00857545" w:rsidRDefault="00D36B2C" w:rsidP="001D48A6">
            <w:pPr>
              <w:rPr>
                <w:rFonts w:ascii="Arial" w:hAnsi="Arial" w:cs="Arial"/>
                <w:sz w:val="18"/>
                <w:szCs w:val="18"/>
              </w:rPr>
            </w:pPr>
            <w:r w:rsidRPr="00D36B2C">
              <w:rPr>
                <w:rFonts w:ascii="Arial" w:hAnsi="Arial" w:cs="Arial"/>
                <w:sz w:val="18"/>
                <w:szCs w:val="18"/>
              </w:rPr>
              <w:t>Develop Inter-Carrier Network Test Plans and prepare for testing (individual TSPs to make arrangements in accordance with interconnection agreements) (may start upon CRTC approval of the RIP and must be completed by start date for the Inter-Carrier Testing Period)</w:t>
            </w:r>
          </w:p>
          <w:p w:rsidR="00857545" w:rsidRPr="00857545" w:rsidRDefault="00857545" w:rsidP="001D48A6">
            <w:pPr>
              <w:rPr>
                <w:rFonts w:ascii="Arial" w:hAnsi="Arial" w:cs="Arial"/>
                <w:sz w:val="18"/>
                <w:szCs w:val="18"/>
              </w:rPr>
            </w:pPr>
          </w:p>
        </w:tc>
        <w:tc>
          <w:tcPr>
            <w:tcW w:w="1280"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NITF &amp; TSPs</w:t>
            </w:r>
          </w:p>
        </w:tc>
        <w:tc>
          <w:tcPr>
            <w:tcW w:w="1372" w:type="dxa"/>
            <w:tcBorders>
              <w:top w:val="nil"/>
              <w:left w:val="nil"/>
              <w:bottom w:val="single" w:sz="4" w:space="0" w:color="auto"/>
              <w:right w:val="single" w:sz="4" w:space="0" w:color="auto"/>
            </w:tcBorders>
            <w:shd w:val="clear" w:color="auto" w:fill="auto"/>
            <w:hideMark/>
          </w:tcPr>
          <w:p w:rsidR="00075A76" w:rsidRDefault="00990018">
            <w:pPr>
              <w:jc w:val="center"/>
              <w:rPr>
                <w:rFonts w:ascii="Arial" w:hAnsi="Arial" w:cs="Arial"/>
                <w:sz w:val="18"/>
                <w:szCs w:val="18"/>
              </w:rPr>
            </w:pPr>
            <w:r>
              <w:rPr>
                <w:rFonts w:ascii="Arial" w:hAnsi="Arial" w:cs="Arial"/>
                <w:sz w:val="18"/>
                <w:szCs w:val="18"/>
              </w:rPr>
              <w:t>29</w:t>
            </w:r>
            <w:r w:rsidR="00D36B2C" w:rsidRPr="00D36B2C">
              <w:rPr>
                <w:rFonts w:ascii="Arial" w:hAnsi="Arial" w:cs="Arial"/>
                <w:sz w:val="18"/>
                <w:szCs w:val="18"/>
              </w:rPr>
              <w:t>-</w:t>
            </w:r>
            <w:r>
              <w:rPr>
                <w:rFonts w:ascii="Arial" w:hAnsi="Arial" w:cs="Arial"/>
                <w:sz w:val="18"/>
                <w:szCs w:val="18"/>
              </w:rPr>
              <w:t>Mar</w:t>
            </w:r>
            <w:r w:rsidR="00D36B2C" w:rsidRPr="00D36B2C">
              <w:rPr>
                <w:rFonts w:ascii="Arial" w:hAnsi="Arial" w:cs="Arial"/>
                <w:sz w:val="18"/>
                <w:szCs w:val="18"/>
              </w:rPr>
              <w:t>-2014</w:t>
            </w:r>
          </w:p>
        </w:tc>
        <w:tc>
          <w:tcPr>
            <w:tcW w:w="1440" w:type="dxa"/>
            <w:tcBorders>
              <w:top w:val="nil"/>
              <w:left w:val="nil"/>
              <w:bottom w:val="single" w:sz="4" w:space="0" w:color="auto"/>
              <w:right w:val="single" w:sz="4" w:space="0" w:color="auto"/>
            </w:tcBorders>
            <w:shd w:val="clear" w:color="auto" w:fill="auto"/>
            <w:hideMark/>
          </w:tcPr>
          <w:p w:rsidR="00295AD3" w:rsidRDefault="00D36B2C">
            <w:pPr>
              <w:tabs>
                <w:tab w:val="left" w:pos="5580"/>
              </w:tabs>
              <w:jc w:val="center"/>
              <w:rPr>
                <w:rFonts w:ascii="Arial" w:hAnsi="Arial" w:cs="Arial"/>
                <w:sz w:val="18"/>
                <w:szCs w:val="18"/>
              </w:rPr>
            </w:pPr>
            <w:r w:rsidRPr="00D36B2C">
              <w:rPr>
                <w:rFonts w:ascii="Arial" w:hAnsi="Arial" w:cs="Arial"/>
                <w:sz w:val="18"/>
                <w:szCs w:val="18"/>
              </w:rPr>
              <w:t>4-Mar-</w:t>
            </w:r>
            <w:r w:rsidR="00E274EE" w:rsidRPr="00D36B2C">
              <w:rPr>
                <w:rFonts w:ascii="Arial" w:hAnsi="Arial" w:cs="Arial"/>
                <w:sz w:val="18"/>
                <w:szCs w:val="18"/>
              </w:rPr>
              <w:t>201</w:t>
            </w:r>
            <w:r w:rsidR="00E274EE">
              <w:rPr>
                <w:rFonts w:ascii="Arial" w:hAnsi="Arial" w:cs="Arial"/>
                <w:sz w:val="18"/>
                <w:szCs w:val="18"/>
              </w:rPr>
              <w:t>5</w:t>
            </w:r>
          </w:p>
        </w:tc>
      </w:tr>
      <w:tr w:rsidR="00857545" w:rsidRPr="00857545" w:rsidTr="007D345E">
        <w:trPr>
          <w:trHeight w:val="603"/>
        </w:trPr>
        <w:tc>
          <w:tcPr>
            <w:tcW w:w="740" w:type="dxa"/>
            <w:tcBorders>
              <w:top w:val="nil"/>
              <w:left w:val="single" w:sz="4" w:space="0" w:color="auto"/>
              <w:bottom w:val="single" w:sz="4" w:space="0" w:color="auto"/>
              <w:right w:val="single" w:sz="4" w:space="0" w:color="auto"/>
            </w:tcBorders>
            <w:shd w:val="clear" w:color="auto" w:fill="auto"/>
            <w:hideMark/>
          </w:tcPr>
          <w:p w:rsidR="00857545" w:rsidRPr="00857545" w:rsidRDefault="00D36B2C" w:rsidP="001D48A6">
            <w:pPr>
              <w:tabs>
                <w:tab w:val="left" w:pos="5580"/>
              </w:tabs>
              <w:jc w:val="center"/>
              <w:rPr>
                <w:rFonts w:ascii="Arial" w:hAnsi="Arial" w:cs="Arial"/>
                <w:sz w:val="18"/>
                <w:szCs w:val="18"/>
              </w:rPr>
            </w:pPr>
            <w:r w:rsidRPr="00D36B2C">
              <w:rPr>
                <w:rFonts w:ascii="Arial" w:hAnsi="Arial" w:cs="Arial"/>
                <w:sz w:val="18"/>
                <w:szCs w:val="18"/>
              </w:rPr>
              <w:t>40</w:t>
            </w:r>
          </w:p>
        </w:tc>
        <w:tc>
          <w:tcPr>
            <w:tcW w:w="5083" w:type="dxa"/>
            <w:tcBorders>
              <w:top w:val="nil"/>
              <w:left w:val="nil"/>
              <w:bottom w:val="single" w:sz="4" w:space="0" w:color="auto"/>
              <w:right w:val="single" w:sz="4" w:space="0" w:color="auto"/>
            </w:tcBorders>
            <w:shd w:val="clear" w:color="auto" w:fill="auto"/>
            <w:hideMark/>
          </w:tcPr>
          <w:p w:rsidR="00857545" w:rsidRPr="00857545" w:rsidRDefault="00D36B2C" w:rsidP="001D48A6">
            <w:pPr>
              <w:tabs>
                <w:tab w:val="left" w:pos="5580"/>
              </w:tabs>
              <w:rPr>
                <w:rFonts w:ascii="Arial" w:hAnsi="Arial" w:cs="Arial"/>
                <w:sz w:val="18"/>
                <w:szCs w:val="18"/>
              </w:rPr>
            </w:pPr>
            <w:r w:rsidRPr="00D36B2C">
              <w:rPr>
                <w:rFonts w:ascii="Arial" w:hAnsi="Arial" w:cs="Arial"/>
                <w:sz w:val="18"/>
                <w:szCs w:val="18"/>
              </w:rPr>
              <w:t>All international and domestic TSPs must activate the new NPA in their networks by the start date for the Inter-Carrier Testing Period</w:t>
            </w:r>
          </w:p>
          <w:p w:rsidR="00857545" w:rsidRPr="00857545" w:rsidRDefault="00857545" w:rsidP="001D48A6">
            <w:pPr>
              <w:rPr>
                <w:rFonts w:ascii="Arial" w:hAnsi="Arial" w:cs="Arial"/>
                <w:sz w:val="18"/>
                <w:szCs w:val="18"/>
              </w:rPr>
            </w:pPr>
          </w:p>
        </w:tc>
        <w:tc>
          <w:tcPr>
            <w:tcW w:w="1280"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TSPs</w:t>
            </w:r>
          </w:p>
        </w:tc>
        <w:tc>
          <w:tcPr>
            <w:tcW w:w="1372" w:type="dxa"/>
            <w:tcBorders>
              <w:top w:val="nil"/>
              <w:left w:val="nil"/>
              <w:bottom w:val="single" w:sz="4" w:space="0" w:color="auto"/>
              <w:right w:val="single" w:sz="4" w:space="0" w:color="auto"/>
            </w:tcBorders>
            <w:shd w:val="clear" w:color="auto" w:fill="auto"/>
            <w:hideMark/>
          </w:tcPr>
          <w:p w:rsidR="00857545" w:rsidRPr="00857545" w:rsidRDefault="00857545" w:rsidP="001D48A6">
            <w:pPr>
              <w:jc w:val="center"/>
              <w:rPr>
                <w:rFonts w:ascii="Arial" w:hAnsi="Arial" w:cs="Arial"/>
                <w:sz w:val="18"/>
                <w:szCs w:val="18"/>
              </w:rPr>
            </w:pPr>
          </w:p>
        </w:tc>
        <w:tc>
          <w:tcPr>
            <w:tcW w:w="1440" w:type="dxa"/>
            <w:tcBorders>
              <w:top w:val="nil"/>
              <w:left w:val="nil"/>
              <w:bottom w:val="single" w:sz="4" w:space="0" w:color="auto"/>
              <w:right w:val="single" w:sz="4" w:space="0" w:color="auto"/>
            </w:tcBorders>
            <w:shd w:val="clear" w:color="auto" w:fill="auto"/>
            <w:hideMark/>
          </w:tcPr>
          <w:p w:rsidR="00112A86" w:rsidRDefault="00D36B2C" w:rsidP="00592BB6">
            <w:pPr>
              <w:jc w:val="center"/>
              <w:rPr>
                <w:rFonts w:ascii="Arial" w:hAnsi="Arial" w:cs="Arial"/>
                <w:sz w:val="18"/>
                <w:szCs w:val="18"/>
              </w:rPr>
            </w:pPr>
            <w:r w:rsidRPr="00D36B2C">
              <w:rPr>
                <w:rFonts w:ascii="Arial" w:hAnsi="Arial" w:cs="Arial"/>
                <w:sz w:val="18"/>
                <w:szCs w:val="18"/>
              </w:rPr>
              <w:t>4-Mar-</w:t>
            </w:r>
            <w:r w:rsidR="00E274EE" w:rsidRPr="00D36B2C">
              <w:rPr>
                <w:rFonts w:ascii="Arial" w:hAnsi="Arial" w:cs="Arial"/>
                <w:sz w:val="18"/>
                <w:szCs w:val="18"/>
              </w:rPr>
              <w:t>201</w:t>
            </w:r>
            <w:r w:rsidR="00E274EE">
              <w:rPr>
                <w:rFonts w:ascii="Arial" w:hAnsi="Arial" w:cs="Arial"/>
                <w:sz w:val="18"/>
                <w:szCs w:val="18"/>
              </w:rPr>
              <w:t>5</w:t>
            </w:r>
          </w:p>
        </w:tc>
      </w:tr>
      <w:tr w:rsidR="00857545" w:rsidRPr="00857545" w:rsidTr="007D345E">
        <w:trPr>
          <w:trHeight w:val="616"/>
        </w:trPr>
        <w:tc>
          <w:tcPr>
            <w:tcW w:w="740" w:type="dxa"/>
            <w:tcBorders>
              <w:top w:val="nil"/>
              <w:left w:val="single" w:sz="4" w:space="0" w:color="auto"/>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41</w:t>
            </w:r>
          </w:p>
        </w:tc>
        <w:tc>
          <w:tcPr>
            <w:tcW w:w="5083" w:type="dxa"/>
            <w:tcBorders>
              <w:top w:val="nil"/>
              <w:left w:val="nil"/>
              <w:bottom w:val="single" w:sz="4" w:space="0" w:color="auto"/>
              <w:right w:val="single" w:sz="4" w:space="0" w:color="auto"/>
            </w:tcBorders>
            <w:shd w:val="clear" w:color="auto" w:fill="auto"/>
            <w:hideMark/>
          </w:tcPr>
          <w:p w:rsidR="00857545" w:rsidRPr="00857545" w:rsidRDefault="00D36B2C" w:rsidP="001D48A6">
            <w:pPr>
              <w:rPr>
                <w:rFonts w:ascii="Arial" w:hAnsi="Arial" w:cs="Arial"/>
                <w:sz w:val="18"/>
                <w:szCs w:val="18"/>
              </w:rPr>
            </w:pPr>
            <w:r w:rsidRPr="00D36B2C">
              <w:rPr>
                <w:rFonts w:ascii="Arial" w:hAnsi="Arial" w:cs="Arial"/>
                <w:sz w:val="18"/>
                <w:szCs w:val="18"/>
              </w:rPr>
              <w:t>Activation date for new NPA Test CO Codes and Test Numbers in the network must be completed by the start date for the Inter-Carrier Testing Period</w:t>
            </w:r>
          </w:p>
          <w:p w:rsidR="00857545" w:rsidRPr="00857545" w:rsidRDefault="00857545" w:rsidP="001D48A6">
            <w:pPr>
              <w:rPr>
                <w:rFonts w:ascii="Arial" w:hAnsi="Arial" w:cs="Arial"/>
                <w:sz w:val="18"/>
                <w:szCs w:val="18"/>
              </w:rPr>
            </w:pPr>
          </w:p>
        </w:tc>
        <w:tc>
          <w:tcPr>
            <w:tcW w:w="1280"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TSPs</w:t>
            </w:r>
          </w:p>
        </w:tc>
        <w:tc>
          <w:tcPr>
            <w:tcW w:w="1372" w:type="dxa"/>
            <w:tcBorders>
              <w:top w:val="nil"/>
              <w:left w:val="nil"/>
              <w:bottom w:val="single" w:sz="4" w:space="0" w:color="auto"/>
              <w:right w:val="single" w:sz="4" w:space="0" w:color="auto"/>
            </w:tcBorders>
            <w:shd w:val="clear" w:color="auto" w:fill="auto"/>
            <w:hideMark/>
          </w:tcPr>
          <w:p w:rsidR="00857545" w:rsidRPr="00857545" w:rsidRDefault="00857545" w:rsidP="001D48A6">
            <w:pPr>
              <w:jc w:val="center"/>
              <w:rPr>
                <w:rFonts w:ascii="Arial" w:hAnsi="Arial" w:cs="Arial"/>
                <w:sz w:val="18"/>
                <w:szCs w:val="18"/>
              </w:rPr>
            </w:pPr>
          </w:p>
        </w:tc>
        <w:tc>
          <w:tcPr>
            <w:tcW w:w="1440" w:type="dxa"/>
            <w:tcBorders>
              <w:top w:val="nil"/>
              <w:left w:val="nil"/>
              <w:bottom w:val="single" w:sz="4" w:space="0" w:color="auto"/>
              <w:right w:val="single" w:sz="4" w:space="0" w:color="auto"/>
            </w:tcBorders>
            <w:shd w:val="clear" w:color="auto" w:fill="auto"/>
            <w:hideMark/>
          </w:tcPr>
          <w:p w:rsidR="00112A86" w:rsidRDefault="00D36B2C" w:rsidP="00FA552D">
            <w:pPr>
              <w:jc w:val="center"/>
              <w:rPr>
                <w:rFonts w:ascii="Arial" w:hAnsi="Arial" w:cs="Arial"/>
                <w:sz w:val="18"/>
                <w:szCs w:val="18"/>
              </w:rPr>
            </w:pPr>
            <w:r w:rsidRPr="00D36B2C">
              <w:rPr>
                <w:rFonts w:ascii="Arial" w:hAnsi="Arial" w:cs="Arial"/>
                <w:sz w:val="18"/>
                <w:szCs w:val="18"/>
              </w:rPr>
              <w:t>4-Mar-</w:t>
            </w:r>
            <w:r w:rsidR="00E274EE" w:rsidRPr="00D36B2C">
              <w:rPr>
                <w:rFonts w:ascii="Arial" w:hAnsi="Arial" w:cs="Arial"/>
                <w:sz w:val="18"/>
                <w:szCs w:val="18"/>
              </w:rPr>
              <w:t>201</w:t>
            </w:r>
            <w:r w:rsidR="00E274EE">
              <w:rPr>
                <w:rFonts w:ascii="Arial" w:hAnsi="Arial" w:cs="Arial"/>
                <w:sz w:val="18"/>
                <w:szCs w:val="18"/>
              </w:rPr>
              <w:t>5</w:t>
            </w:r>
          </w:p>
        </w:tc>
      </w:tr>
      <w:tr w:rsidR="00857545" w:rsidRPr="00857545" w:rsidTr="007D345E">
        <w:trPr>
          <w:trHeight w:val="344"/>
        </w:trPr>
        <w:tc>
          <w:tcPr>
            <w:tcW w:w="740" w:type="dxa"/>
            <w:tcBorders>
              <w:top w:val="nil"/>
              <w:left w:val="single" w:sz="4" w:space="0" w:color="auto"/>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42</w:t>
            </w:r>
          </w:p>
        </w:tc>
        <w:tc>
          <w:tcPr>
            <w:tcW w:w="5083" w:type="dxa"/>
            <w:tcBorders>
              <w:top w:val="nil"/>
              <w:left w:val="nil"/>
              <w:bottom w:val="single" w:sz="4" w:space="0" w:color="auto"/>
              <w:right w:val="single" w:sz="4" w:space="0" w:color="auto"/>
            </w:tcBorders>
            <w:shd w:val="clear" w:color="auto" w:fill="auto"/>
            <w:hideMark/>
          </w:tcPr>
          <w:p w:rsidR="00857545" w:rsidRPr="00857545" w:rsidRDefault="00D36B2C" w:rsidP="001D48A6">
            <w:pPr>
              <w:rPr>
                <w:rFonts w:ascii="Arial" w:hAnsi="Arial" w:cs="Arial"/>
                <w:sz w:val="18"/>
                <w:szCs w:val="18"/>
              </w:rPr>
            </w:pPr>
            <w:r w:rsidRPr="00D36B2C">
              <w:rPr>
                <w:rFonts w:ascii="Arial" w:hAnsi="Arial" w:cs="Arial"/>
                <w:sz w:val="18"/>
                <w:szCs w:val="18"/>
              </w:rPr>
              <w:t xml:space="preserve">Inter-Carrier Testing Period (subject to Inter-Carrier Network Test Plans) </w:t>
            </w:r>
          </w:p>
          <w:p w:rsidR="00857545" w:rsidRPr="00857545" w:rsidRDefault="00857545" w:rsidP="001D48A6">
            <w:pPr>
              <w:rPr>
                <w:rFonts w:ascii="Arial" w:hAnsi="Arial" w:cs="Arial"/>
                <w:sz w:val="18"/>
                <w:szCs w:val="18"/>
              </w:rPr>
            </w:pPr>
          </w:p>
        </w:tc>
        <w:tc>
          <w:tcPr>
            <w:tcW w:w="1280"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NITF &amp; TSPs</w:t>
            </w:r>
          </w:p>
        </w:tc>
        <w:tc>
          <w:tcPr>
            <w:tcW w:w="1372" w:type="dxa"/>
            <w:tcBorders>
              <w:top w:val="nil"/>
              <w:left w:val="nil"/>
              <w:bottom w:val="single" w:sz="4" w:space="0" w:color="auto"/>
              <w:right w:val="single" w:sz="4" w:space="0" w:color="auto"/>
            </w:tcBorders>
            <w:shd w:val="clear" w:color="auto" w:fill="auto"/>
            <w:hideMark/>
          </w:tcPr>
          <w:p w:rsidR="00112A86" w:rsidRDefault="00D36B2C" w:rsidP="00FA552D">
            <w:pPr>
              <w:jc w:val="center"/>
              <w:rPr>
                <w:rFonts w:ascii="Arial" w:hAnsi="Arial" w:cs="Arial"/>
                <w:sz w:val="18"/>
                <w:szCs w:val="18"/>
              </w:rPr>
            </w:pPr>
            <w:r w:rsidRPr="00D36B2C">
              <w:rPr>
                <w:rFonts w:ascii="Arial" w:hAnsi="Arial" w:cs="Arial"/>
                <w:sz w:val="18"/>
                <w:szCs w:val="18"/>
              </w:rPr>
              <w:t>4-Mar-</w:t>
            </w:r>
            <w:r w:rsidR="00E274EE" w:rsidRPr="00D36B2C">
              <w:rPr>
                <w:rFonts w:ascii="Arial" w:hAnsi="Arial" w:cs="Arial"/>
                <w:sz w:val="18"/>
                <w:szCs w:val="18"/>
              </w:rPr>
              <w:t>201</w:t>
            </w:r>
            <w:r w:rsidR="00E274EE">
              <w:rPr>
                <w:rFonts w:ascii="Arial" w:hAnsi="Arial" w:cs="Arial"/>
                <w:sz w:val="18"/>
                <w:szCs w:val="18"/>
              </w:rPr>
              <w:t>5</w:t>
            </w:r>
          </w:p>
        </w:tc>
        <w:tc>
          <w:tcPr>
            <w:tcW w:w="1440" w:type="dxa"/>
            <w:tcBorders>
              <w:top w:val="nil"/>
              <w:left w:val="nil"/>
              <w:bottom w:val="single" w:sz="4" w:space="0" w:color="auto"/>
              <w:right w:val="single" w:sz="4" w:space="0" w:color="auto"/>
            </w:tcBorders>
            <w:shd w:val="clear" w:color="auto" w:fill="auto"/>
            <w:hideMark/>
          </w:tcPr>
          <w:p w:rsidR="00112A86" w:rsidRDefault="00D36B2C" w:rsidP="00FA552D">
            <w:pPr>
              <w:jc w:val="center"/>
              <w:rPr>
                <w:rFonts w:ascii="Arial" w:hAnsi="Arial" w:cs="Arial"/>
                <w:sz w:val="18"/>
                <w:szCs w:val="18"/>
              </w:rPr>
            </w:pPr>
            <w:r w:rsidRPr="00D36B2C">
              <w:rPr>
                <w:rFonts w:ascii="Arial" w:hAnsi="Arial" w:cs="Arial"/>
                <w:sz w:val="18"/>
                <w:szCs w:val="18"/>
              </w:rPr>
              <w:t>4-Jul-</w:t>
            </w:r>
            <w:r w:rsidR="00E274EE" w:rsidRPr="00D36B2C">
              <w:rPr>
                <w:rFonts w:ascii="Arial" w:hAnsi="Arial" w:cs="Arial"/>
                <w:sz w:val="18"/>
                <w:szCs w:val="18"/>
              </w:rPr>
              <w:t>201</w:t>
            </w:r>
            <w:r w:rsidR="00E274EE">
              <w:rPr>
                <w:rFonts w:ascii="Arial" w:hAnsi="Arial" w:cs="Arial"/>
                <w:sz w:val="18"/>
                <w:szCs w:val="18"/>
              </w:rPr>
              <w:t>5</w:t>
            </w:r>
          </w:p>
        </w:tc>
      </w:tr>
      <w:tr w:rsidR="00857545" w:rsidRPr="00857545" w:rsidTr="007D345E">
        <w:trPr>
          <w:trHeight w:val="424"/>
        </w:trPr>
        <w:tc>
          <w:tcPr>
            <w:tcW w:w="740" w:type="dxa"/>
            <w:tcBorders>
              <w:top w:val="nil"/>
              <w:left w:val="single" w:sz="4" w:space="0" w:color="auto"/>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43</w:t>
            </w:r>
          </w:p>
        </w:tc>
        <w:tc>
          <w:tcPr>
            <w:tcW w:w="5083" w:type="dxa"/>
            <w:tcBorders>
              <w:top w:val="nil"/>
              <w:left w:val="nil"/>
              <w:bottom w:val="single" w:sz="4" w:space="0" w:color="auto"/>
              <w:right w:val="single" w:sz="4" w:space="0" w:color="auto"/>
            </w:tcBorders>
            <w:shd w:val="clear" w:color="auto" w:fill="auto"/>
            <w:hideMark/>
          </w:tcPr>
          <w:p w:rsidR="00857545" w:rsidRPr="00857545" w:rsidRDefault="00D36B2C" w:rsidP="001D48A6">
            <w:pPr>
              <w:rPr>
                <w:rFonts w:ascii="Arial" w:hAnsi="Arial" w:cs="Arial"/>
                <w:sz w:val="18"/>
                <w:szCs w:val="18"/>
              </w:rPr>
            </w:pPr>
            <w:r w:rsidRPr="00D36B2C">
              <w:rPr>
                <w:rFonts w:ascii="Arial" w:hAnsi="Arial" w:cs="Arial"/>
                <w:sz w:val="18"/>
                <w:szCs w:val="18"/>
              </w:rPr>
              <w:t>TSPs to submit Progress Report #2 to NITF and CATF (starts on commencement of Inter-Carrier Testing Period)</w:t>
            </w:r>
          </w:p>
          <w:p w:rsidR="00857545" w:rsidRPr="00857545" w:rsidRDefault="00857545" w:rsidP="001D48A6">
            <w:pPr>
              <w:rPr>
                <w:rFonts w:ascii="Arial" w:hAnsi="Arial" w:cs="Arial"/>
                <w:sz w:val="18"/>
                <w:szCs w:val="18"/>
              </w:rPr>
            </w:pPr>
          </w:p>
        </w:tc>
        <w:tc>
          <w:tcPr>
            <w:tcW w:w="1280"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TSPs</w:t>
            </w:r>
          </w:p>
        </w:tc>
        <w:tc>
          <w:tcPr>
            <w:tcW w:w="1372" w:type="dxa"/>
            <w:tcBorders>
              <w:top w:val="nil"/>
              <w:left w:val="nil"/>
              <w:bottom w:val="single" w:sz="4" w:space="0" w:color="auto"/>
              <w:right w:val="single" w:sz="4" w:space="0" w:color="auto"/>
            </w:tcBorders>
            <w:shd w:val="clear" w:color="auto" w:fill="auto"/>
            <w:hideMark/>
          </w:tcPr>
          <w:p w:rsidR="00112A86" w:rsidRDefault="00D36B2C" w:rsidP="00167B91">
            <w:pPr>
              <w:jc w:val="center"/>
              <w:rPr>
                <w:rFonts w:ascii="Arial" w:hAnsi="Arial" w:cs="Arial"/>
                <w:sz w:val="18"/>
                <w:szCs w:val="18"/>
              </w:rPr>
            </w:pPr>
            <w:r w:rsidRPr="00D36B2C">
              <w:rPr>
                <w:rFonts w:ascii="Arial" w:hAnsi="Arial" w:cs="Arial"/>
                <w:sz w:val="18"/>
                <w:szCs w:val="18"/>
              </w:rPr>
              <w:t>4-Mar-</w:t>
            </w:r>
            <w:r w:rsidR="00E274EE" w:rsidRPr="00D36B2C">
              <w:rPr>
                <w:rFonts w:ascii="Arial" w:hAnsi="Arial" w:cs="Arial"/>
                <w:sz w:val="18"/>
                <w:szCs w:val="18"/>
              </w:rPr>
              <w:t>201</w:t>
            </w:r>
            <w:r w:rsidR="00E274EE">
              <w:rPr>
                <w:rFonts w:ascii="Arial" w:hAnsi="Arial" w:cs="Arial"/>
                <w:sz w:val="18"/>
                <w:szCs w:val="18"/>
              </w:rPr>
              <w:t>5</w:t>
            </w:r>
          </w:p>
        </w:tc>
        <w:tc>
          <w:tcPr>
            <w:tcW w:w="1440" w:type="dxa"/>
            <w:tcBorders>
              <w:top w:val="nil"/>
              <w:left w:val="nil"/>
              <w:bottom w:val="single" w:sz="4" w:space="0" w:color="auto"/>
              <w:right w:val="single" w:sz="4" w:space="0" w:color="auto"/>
            </w:tcBorders>
            <w:shd w:val="clear" w:color="auto" w:fill="auto"/>
            <w:hideMark/>
          </w:tcPr>
          <w:p w:rsidR="00112A86" w:rsidRDefault="00D36B2C" w:rsidP="00167B91">
            <w:pPr>
              <w:jc w:val="center"/>
              <w:rPr>
                <w:rFonts w:ascii="Arial" w:hAnsi="Arial" w:cs="Arial"/>
                <w:sz w:val="18"/>
                <w:szCs w:val="18"/>
              </w:rPr>
            </w:pPr>
            <w:r w:rsidRPr="00D36B2C">
              <w:rPr>
                <w:rFonts w:ascii="Arial" w:hAnsi="Arial" w:cs="Arial"/>
                <w:sz w:val="18"/>
                <w:szCs w:val="18"/>
              </w:rPr>
              <w:t>18-Mar-</w:t>
            </w:r>
            <w:r w:rsidR="00E274EE" w:rsidRPr="00D36B2C">
              <w:rPr>
                <w:rFonts w:ascii="Arial" w:hAnsi="Arial" w:cs="Arial"/>
                <w:sz w:val="18"/>
                <w:szCs w:val="18"/>
              </w:rPr>
              <w:t>201</w:t>
            </w:r>
            <w:r w:rsidR="00E274EE">
              <w:rPr>
                <w:rFonts w:ascii="Arial" w:hAnsi="Arial" w:cs="Arial"/>
                <w:sz w:val="18"/>
                <w:szCs w:val="18"/>
              </w:rPr>
              <w:t>5</w:t>
            </w:r>
          </w:p>
        </w:tc>
      </w:tr>
      <w:tr w:rsidR="00857545" w:rsidRPr="00857545" w:rsidTr="007D345E">
        <w:trPr>
          <w:trHeight w:val="385"/>
        </w:trPr>
        <w:tc>
          <w:tcPr>
            <w:tcW w:w="740" w:type="dxa"/>
            <w:tcBorders>
              <w:top w:val="nil"/>
              <w:left w:val="single" w:sz="4" w:space="0" w:color="auto"/>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lastRenderedPageBreak/>
              <w:t>44</w:t>
            </w:r>
          </w:p>
        </w:tc>
        <w:tc>
          <w:tcPr>
            <w:tcW w:w="5083" w:type="dxa"/>
            <w:tcBorders>
              <w:top w:val="nil"/>
              <w:left w:val="nil"/>
              <w:bottom w:val="single" w:sz="4" w:space="0" w:color="auto"/>
              <w:right w:val="single" w:sz="4" w:space="0" w:color="auto"/>
            </w:tcBorders>
            <w:shd w:val="clear" w:color="auto" w:fill="auto"/>
            <w:hideMark/>
          </w:tcPr>
          <w:p w:rsidR="00857545" w:rsidRPr="00857545" w:rsidRDefault="00D36B2C" w:rsidP="001D48A6">
            <w:pPr>
              <w:rPr>
                <w:rFonts w:ascii="Arial" w:hAnsi="Arial" w:cs="Arial"/>
                <w:sz w:val="18"/>
                <w:szCs w:val="18"/>
              </w:rPr>
            </w:pPr>
            <w:r w:rsidRPr="00D36B2C">
              <w:rPr>
                <w:rFonts w:ascii="Arial" w:hAnsi="Arial" w:cs="Arial"/>
                <w:sz w:val="18"/>
                <w:szCs w:val="18"/>
              </w:rPr>
              <w:t>NITF and CATF develop &amp; submit Progress Report #2 to the RPC (linked to TSP reports to NITF and CATF)</w:t>
            </w:r>
          </w:p>
          <w:p w:rsidR="00857545" w:rsidRPr="00857545" w:rsidRDefault="00857545" w:rsidP="001D48A6">
            <w:pPr>
              <w:rPr>
                <w:rFonts w:ascii="Arial" w:hAnsi="Arial" w:cs="Arial"/>
                <w:sz w:val="18"/>
                <w:szCs w:val="18"/>
              </w:rPr>
            </w:pPr>
          </w:p>
        </w:tc>
        <w:tc>
          <w:tcPr>
            <w:tcW w:w="1280"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NITF &amp; CATF</w:t>
            </w:r>
          </w:p>
        </w:tc>
        <w:tc>
          <w:tcPr>
            <w:tcW w:w="1372" w:type="dxa"/>
            <w:tcBorders>
              <w:top w:val="nil"/>
              <w:left w:val="nil"/>
              <w:bottom w:val="single" w:sz="4" w:space="0" w:color="auto"/>
              <w:right w:val="single" w:sz="4" w:space="0" w:color="auto"/>
            </w:tcBorders>
            <w:shd w:val="clear" w:color="auto" w:fill="auto"/>
            <w:hideMark/>
          </w:tcPr>
          <w:p w:rsidR="00112A86" w:rsidRDefault="00D36B2C" w:rsidP="00167B91">
            <w:pPr>
              <w:jc w:val="center"/>
              <w:rPr>
                <w:rFonts w:ascii="Arial" w:hAnsi="Arial" w:cs="Arial"/>
                <w:sz w:val="18"/>
                <w:szCs w:val="18"/>
              </w:rPr>
            </w:pPr>
            <w:r w:rsidRPr="00D36B2C">
              <w:rPr>
                <w:rFonts w:ascii="Arial" w:hAnsi="Arial" w:cs="Arial"/>
                <w:sz w:val="18"/>
                <w:szCs w:val="18"/>
              </w:rPr>
              <w:t>18-Mar-</w:t>
            </w:r>
            <w:r w:rsidR="00E274EE" w:rsidRPr="00D36B2C">
              <w:rPr>
                <w:rFonts w:ascii="Arial" w:hAnsi="Arial" w:cs="Arial"/>
                <w:sz w:val="18"/>
                <w:szCs w:val="18"/>
              </w:rPr>
              <w:t>201</w:t>
            </w:r>
            <w:r w:rsidR="00E274EE">
              <w:rPr>
                <w:rFonts w:ascii="Arial" w:hAnsi="Arial" w:cs="Arial"/>
                <w:sz w:val="18"/>
                <w:szCs w:val="18"/>
              </w:rPr>
              <w:t>5</w:t>
            </w:r>
          </w:p>
        </w:tc>
        <w:tc>
          <w:tcPr>
            <w:tcW w:w="1440" w:type="dxa"/>
            <w:tcBorders>
              <w:top w:val="nil"/>
              <w:left w:val="nil"/>
              <w:bottom w:val="single" w:sz="4" w:space="0" w:color="auto"/>
              <w:right w:val="single" w:sz="4" w:space="0" w:color="auto"/>
            </w:tcBorders>
            <w:shd w:val="clear" w:color="auto" w:fill="auto"/>
            <w:hideMark/>
          </w:tcPr>
          <w:p w:rsidR="00112A86" w:rsidRDefault="00D36B2C" w:rsidP="00167B91">
            <w:pPr>
              <w:jc w:val="center"/>
              <w:rPr>
                <w:rFonts w:ascii="Arial" w:hAnsi="Arial" w:cs="Arial"/>
                <w:sz w:val="18"/>
                <w:szCs w:val="18"/>
              </w:rPr>
            </w:pPr>
            <w:r w:rsidRPr="00D36B2C">
              <w:rPr>
                <w:rFonts w:ascii="Arial" w:hAnsi="Arial" w:cs="Arial"/>
                <w:sz w:val="18"/>
                <w:szCs w:val="18"/>
              </w:rPr>
              <w:t>1-Apr-</w:t>
            </w:r>
            <w:r w:rsidR="00E274EE" w:rsidRPr="00D36B2C">
              <w:rPr>
                <w:rFonts w:ascii="Arial" w:hAnsi="Arial" w:cs="Arial"/>
                <w:sz w:val="18"/>
                <w:szCs w:val="18"/>
              </w:rPr>
              <w:t>201</w:t>
            </w:r>
            <w:r w:rsidR="00E274EE">
              <w:rPr>
                <w:rFonts w:ascii="Arial" w:hAnsi="Arial" w:cs="Arial"/>
                <w:sz w:val="18"/>
                <w:szCs w:val="18"/>
              </w:rPr>
              <w:t>5</w:t>
            </w:r>
          </w:p>
        </w:tc>
      </w:tr>
      <w:tr w:rsidR="00857545" w:rsidRPr="00857545" w:rsidTr="007D345E">
        <w:trPr>
          <w:trHeight w:val="322"/>
        </w:trPr>
        <w:tc>
          <w:tcPr>
            <w:tcW w:w="740" w:type="dxa"/>
            <w:tcBorders>
              <w:top w:val="nil"/>
              <w:left w:val="single" w:sz="4" w:space="0" w:color="auto"/>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45</w:t>
            </w:r>
          </w:p>
        </w:tc>
        <w:tc>
          <w:tcPr>
            <w:tcW w:w="5083" w:type="dxa"/>
            <w:tcBorders>
              <w:top w:val="nil"/>
              <w:left w:val="nil"/>
              <w:bottom w:val="single" w:sz="4" w:space="0" w:color="auto"/>
              <w:right w:val="single" w:sz="4" w:space="0" w:color="auto"/>
            </w:tcBorders>
            <w:shd w:val="clear" w:color="auto" w:fill="auto"/>
            <w:hideMark/>
          </w:tcPr>
          <w:p w:rsidR="00857545" w:rsidRPr="00857545" w:rsidRDefault="00D36B2C" w:rsidP="001D48A6">
            <w:pPr>
              <w:rPr>
                <w:rFonts w:ascii="Arial" w:hAnsi="Arial" w:cs="Arial"/>
                <w:sz w:val="18"/>
                <w:szCs w:val="18"/>
              </w:rPr>
            </w:pPr>
            <w:r w:rsidRPr="00D36B2C">
              <w:rPr>
                <w:rFonts w:ascii="Arial" w:hAnsi="Arial" w:cs="Arial"/>
                <w:sz w:val="18"/>
                <w:szCs w:val="18"/>
              </w:rPr>
              <w:t>The RPC submits Progress Report #2 to CISC/CRTC (linked to NITF and CATF reports)</w:t>
            </w:r>
          </w:p>
        </w:tc>
        <w:tc>
          <w:tcPr>
            <w:tcW w:w="1280"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RPC</w:t>
            </w:r>
          </w:p>
        </w:tc>
        <w:tc>
          <w:tcPr>
            <w:tcW w:w="1372" w:type="dxa"/>
            <w:tcBorders>
              <w:top w:val="nil"/>
              <w:left w:val="nil"/>
              <w:bottom w:val="single" w:sz="4" w:space="0" w:color="auto"/>
              <w:right w:val="single" w:sz="4" w:space="0" w:color="auto"/>
            </w:tcBorders>
            <w:shd w:val="clear" w:color="auto" w:fill="auto"/>
            <w:hideMark/>
          </w:tcPr>
          <w:p w:rsidR="00112A86" w:rsidRDefault="00D36B2C" w:rsidP="00167B91">
            <w:pPr>
              <w:jc w:val="center"/>
              <w:rPr>
                <w:rFonts w:ascii="Arial" w:hAnsi="Arial" w:cs="Arial"/>
                <w:sz w:val="18"/>
                <w:szCs w:val="18"/>
              </w:rPr>
            </w:pPr>
            <w:r w:rsidRPr="00D36B2C">
              <w:rPr>
                <w:rFonts w:ascii="Arial" w:hAnsi="Arial" w:cs="Arial"/>
                <w:sz w:val="18"/>
                <w:szCs w:val="18"/>
              </w:rPr>
              <w:t>1-Apr-</w:t>
            </w:r>
            <w:r w:rsidR="00E274EE" w:rsidRPr="00D36B2C">
              <w:rPr>
                <w:rFonts w:ascii="Arial" w:hAnsi="Arial" w:cs="Arial"/>
                <w:sz w:val="18"/>
                <w:szCs w:val="18"/>
              </w:rPr>
              <w:t>201</w:t>
            </w:r>
            <w:r w:rsidR="00E274EE">
              <w:rPr>
                <w:rFonts w:ascii="Arial" w:hAnsi="Arial" w:cs="Arial"/>
                <w:sz w:val="18"/>
                <w:szCs w:val="18"/>
              </w:rPr>
              <w:t>5</w:t>
            </w:r>
          </w:p>
        </w:tc>
        <w:tc>
          <w:tcPr>
            <w:tcW w:w="1440" w:type="dxa"/>
            <w:tcBorders>
              <w:top w:val="nil"/>
              <w:left w:val="nil"/>
              <w:bottom w:val="single" w:sz="4" w:space="0" w:color="auto"/>
              <w:right w:val="single" w:sz="4" w:space="0" w:color="auto"/>
            </w:tcBorders>
            <w:shd w:val="clear" w:color="auto" w:fill="auto"/>
            <w:hideMark/>
          </w:tcPr>
          <w:p w:rsidR="00112A86" w:rsidRDefault="00D36B2C" w:rsidP="00167B91">
            <w:pPr>
              <w:jc w:val="center"/>
              <w:rPr>
                <w:rFonts w:ascii="Arial" w:hAnsi="Arial" w:cs="Arial"/>
                <w:sz w:val="18"/>
                <w:szCs w:val="18"/>
              </w:rPr>
            </w:pPr>
            <w:r w:rsidRPr="00D36B2C">
              <w:rPr>
                <w:rFonts w:ascii="Arial" w:hAnsi="Arial" w:cs="Arial"/>
                <w:sz w:val="18"/>
                <w:szCs w:val="18"/>
              </w:rPr>
              <w:t>15-Apr-</w:t>
            </w:r>
            <w:r w:rsidR="00E274EE" w:rsidRPr="00D36B2C">
              <w:rPr>
                <w:rFonts w:ascii="Arial" w:hAnsi="Arial" w:cs="Arial"/>
                <w:sz w:val="18"/>
                <w:szCs w:val="18"/>
              </w:rPr>
              <w:t>201</w:t>
            </w:r>
            <w:r w:rsidR="00E274EE">
              <w:rPr>
                <w:rFonts w:ascii="Arial" w:hAnsi="Arial" w:cs="Arial"/>
                <w:sz w:val="18"/>
                <w:szCs w:val="18"/>
              </w:rPr>
              <w:t>5</w:t>
            </w:r>
          </w:p>
        </w:tc>
      </w:tr>
      <w:tr w:rsidR="00857545" w:rsidRPr="00857545" w:rsidTr="007D345E">
        <w:trPr>
          <w:trHeight w:val="422"/>
        </w:trPr>
        <w:tc>
          <w:tcPr>
            <w:tcW w:w="740" w:type="dxa"/>
            <w:tcBorders>
              <w:top w:val="nil"/>
              <w:left w:val="single" w:sz="4" w:space="0" w:color="auto"/>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46</w:t>
            </w:r>
          </w:p>
        </w:tc>
        <w:tc>
          <w:tcPr>
            <w:tcW w:w="5083" w:type="dxa"/>
            <w:tcBorders>
              <w:top w:val="nil"/>
              <w:left w:val="nil"/>
              <w:bottom w:val="single" w:sz="4" w:space="0" w:color="auto"/>
              <w:right w:val="single" w:sz="4" w:space="0" w:color="auto"/>
            </w:tcBorders>
            <w:shd w:val="clear" w:color="auto" w:fill="auto"/>
            <w:hideMark/>
          </w:tcPr>
          <w:p w:rsidR="00857545" w:rsidRDefault="00D36B2C" w:rsidP="001D48A6">
            <w:pPr>
              <w:rPr>
                <w:rFonts w:ascii="Arial" w:hAnsi="Arial" w:cs="Arial"/>
                <w:sz w:val="18"/>
                <w:szCs w:val="18"/>
              </w:rPr>
            </w:pPr>
            <w:r w:rsidRPr="00D36B2C">
              <w:rPr>
                <w:rFonts w:ascii="Arial" w:hAnsi="Arial" w:cs="Arial"/>
                <w:sz w:val="18"/>
                <w:szCs w:val="18"/>
              </w:rPr>
              <w:t>Relief Date (earliest date when CO Codes in new NPA may be activated)</w:t>
            </w:r>
          </w:p>
          <w:p w:rsidR="007D345E" w:rsidRPr="00857545" w:rsidRDefault="007D345E" w:rsidP="001D48A6">
            <w:pPr>
              <w:rPr>
                <w:rFonts w:ascii="Arial" w:hAnsi="Arial" w:cs="Arial"/>
                <w:sz w:val="18"/>
                <w:szCs w:val="18"/>
              </w:rPr>
            </w:pPr>
          </w:p>
        </w:tc>
        <w:tc>
          <w:tcPr>
            <w:tcW w:w="1280" w:type="dxa"/>
            <w:tcBorders>
              <w:top w:val="nil"/>
              <w:left w:val="nil"/>
              <w:bottom w:val="single" w:sz="4" w:space="0" w:color="auto"/>
              <w:right w:val="single" w:sz="4" w:space="0" w:color="auto"/>
            </w:tcBorders>
            <w:shd w:val="clear" w:color="auto" w:fill="auto"/>
            <w:hideMark/>
          </w:tcPr>
          <w:p w:rsidR="00857545" w:rsidRPr="00857545" w:rsidRDefault="00857545" w:rsidP="001D48A6">
            <w:pPr>
              <w:jc w:val="center"/>
              <w:rPr>
                <w:rFonts w:ascii="Arial" w:hAnsi="Arial" w:cs="Arial"/>
                <w:sz w:val="18"/>
                <w:szCs w:val="18"/>
              </w:rPr>
            </w:pPr>
          </w:p>
        </w:tc>
        <w:tc>
          <w:tcPr>
            <w:tcW w:w="1372" w:type="dxa"/>
            <w:tcBorders>
              <w:top w:val="nil"/>
              <w:left w:val="nil"/>
              <w:bottom w:val="single" w:sz="4" w:space="0" w:color="auto"/>
              <w:right w:val="single" w:sz="4" w:space="0" w:color="auto"/>
            </w:tcBorders>
            <w:shd w:val="clear" w:color="auto" w:fill="auto"/>
            <w:hideMark/>
          </w:tcPr>
          <w:p w:rsidR="00857545" w:rsidRPr="00857545" w:rsidRDefault="00857545" w:rsidP="001D48A6">
            <w:pPr>
              <w:jc w:val="center"/>
              <w:rPr>
                <w:rFonts w:ascii="Arial" w:hAnsi="Arial" w:cs="Arial"/>
                <w:sz w:val="18"/>
                <w:szCs w:val="18"/>
              </w:rPr>
            </w:pPr>
          </w:p>
        </w:tc>
        <w:tc>
          <w:tcPr>
            <w:tcW w:w="1440" w:type="dxa"/>
            <w:tcBorders>
              <w:top w:val="nil"/>
              <w:left w:val="nil"/>
              <w:bottom w:val="single" w:sz="4" w:space="0" w:color="auto"/>
              <w:right w:val="single" w:sz="4" w:space="0" w:color="auto"/>
            </w:tcBorders>
            <w:shd w:val="clear" w:color="auto" w:fill="auto"/>
            <w:hideMark/>
          </w:tcPr>
          <w:p w:rsidR="00112A86" w:rsidRDefault="00D36B2C" w:rsidP="00167B91">
            <w:pPr>
              <w:jc w:val="center"/>
              <w:rPr>
                <w:rFonts w:ascii="Arial" w:hAnsi="Arial" w:cs="Arial"/>
                <w:sz w:val="18"/>
                <w:szCs w:val="18"/>
              </w:rPr>
            </w:pPr>
            <w:r w:rsidRPr="00D36B2C">
              <w:rPr>
                <w:rFonts w:ascii="Arial" w:hAnsi="Arial" w:cs="Arial"/>
                <w:sz w:val="18"/>
                <w:szCs w:val="18"/>
              </w:rPr>
              <w:t>4-Jun-</w:t>
            </w:r>
            <w:r w:rsidR="00E274EE" w:rsidRPr="00D36B2C">
              <w:rPr>
                <w:rFonts w:ascii="Arial" w:hAnsi="Arial" w:cs="Arial"/>
                <w:sz w:val="18"/>
                <w:szCs w:val="18"/>
              </w:rPr>
              <w:t>201</w:t>
            </w:r>
            <w:r w:rsidR="00E274EE">
              <w:rPr>
                <w:rFonts w:ascii="Arial" w:hAnsi="Arial" w:cs="Arial"/>
                <w:sz w:val="18"/>
                <w:szCs w:val="18"/>
              </w:rPr>
              <w:t>5</w:t>
            </w:r>
          </w:p>
        </w:tc>
      </w:tr>
      <w:tr w:rsidR="00857545" w:rsidRPr="00857545" w:rsidTr="007D345E">
        <w:trPr>
          <w:trHeight w:val="624"/>
        </w:trPr>
        <w:tc>
          <w:tcPr>
            <w:tcW w:w="740" w:type="dxa"/>
            <w:tcBorders>
              <w:top w:val="nil"/>
              <w:left w:val="single" w:sz="4" w:space="0" w:color="auto"/>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47</w:t>
            </w:r>
          </w:p>
        </w:tc>
        <w:tc>
          <w:tcPr>
            <w:tcW w:w="5083" w:type="dxa"/>
            <w:tcBorders>
              <w:top w:val="nil"/>
              <w:left w:val="nil"/>
              <w:bottom w:val="single" w:sz="4" w:space="0" w:color="auto"/>
              <w:right w:val="single" w:sz="4" w:space="0" w:color="auto"/>
            </w:tcBorders>
            <w:shd w:val="clear" w:color="auto" w:fill="auto"/>
            <w:hideMark/>
          </w:tcPr>
          <w:p w:rsidR="00857545" w:rsidRPr="00857545" w:rsidRDefault="00D36B2C" w:rsidP="001D48A6">
            <w:pPr>
              <w:rPr>
                <w:rFonts w:ascii="Arial" w:hAnsi="Arial" w:cs="Arial"/>
                <w:sz w:val="18"/>
                <w:szCs w:val="18"/>
              </w:rPr>
            </w:pPr>
            <w:r w:rsidRPr="00D36B2C">
              <w:rPr>
                <w:rFonts w:ascii="Arial" w:hAnsi="Arial" w:cs="Arial"/>
                <w:sz w:val="18"/>
                <w:szCs w:val="18"/>
              </w:rPr>
              <w:t>TSPs submit Final Report to CATF and NITF (starts on the Relief Date and provides 2 weeks for preparation &amp; submission)</w:t>
            </w:r>
          </w:p>
          <w:p w:rsidR="00857545" w:rsidRPr="00857545" w:rsidRDefault="00857545" w:rsidP="001D48A6">
            <w:pPr>
              <w:rPr>
                <w:rFonts w:ascii="Arial" w:hAnsi="Arial" w:cs="Arial"/>
                <w:sz w:val="18"/>
                <w:szCs w:val="18"/>
              </w:rPr>
            </w:pPr>
          </w:p>
        </w:tc>
        <w:tc>
          <w:tcPr>
            <w:tcW w:w="1280"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TSPs</w:t>
            </w:r>
          </w:p>
        </w:tc>
        <w:tc>
          <w:tcPr>
            <w:tcW w:w="1372" w:type="dxa"/>
            <w:tcBorders>
              <w:top w:val="nil"/>
              <w:left w:val="nil"/>
              <w:bottom w:val="single" w:sz="4" w:space="0" w:color="auto"/>
              <w:right w:val="single" w:sz="4" w:space="0" w:color="auto"/>
            </w:tcBorders>
            <w:shd w:val="clear" w:color="auto" w:fill="auto"/>
            <w:hideMark/>
          </w:tcPr>
          <w:p w:rsidR="00112A86" w:rsidRDefault="00D36B2C" w:rsidP="00167B91">
            <w:pPr>
              <w:jc w:val="center"/>
              <w:rPr>
                <w:rFonts w:ascii="Arial" w:hAnsi="Arial" w:cs="Arial"/>
                <w:sz w:val="18"/>
                <w:szCs w:val="18"/>
              </w:rPr>
            </w:pPr>
            <w:r w:rsidRPr="00D36B2C">
              <w:rPr>
                <w:rFonts w:ascii="Arial" w:hAnsi="Arial" w:cs="Arial"/>
                <w:sz w:val="18"/>
                <w:szCs w:val="18"/>
              </w:rPr>
              <w:t>4-Jun-</w:t>
            </w:r>
            <w:r w:rsidR="00E274EE" w:rsidRPr="00D36B2C">
              <w:rPr>
                <w:rFonts w:ascii="Arial" w:hAnsi="Arial" w:cs="Arial"/>
                <w:sz w:val="18"/>
                <w:szCs w:val="18"/>
              </w:rPr>
              <w:t>201</w:t>
            </w:r>
            <w:r w:rsidR="00E274EE">
              <w:rPr>
                <w:rFonts w:ascii="Arial" w:hAnsi="Arial" w:cs="Arial"/>
                <w:sz w:val="18"/>
                <w:szCs w:val="18"/>
              </w:rPr>
              <w:t>5</w:t>
            </w:r>
          </w:p>
        </w:tc>
        <w:tc>
          <w:tcPr>
            <w:tcW w:w="1440" w:type="dxa"/>
            <w:tcBorders>
              <w:top w:val="nil"/>
              <w:left w:val="nil"/>
              <w:bottom w:val="single" w:sz="4" w:space="0" w:color="auto"/>
              <w:right w:val="single" w:sz="4" w:space="0" w:color="auto"/>
            </w:tcBorders>
            <w:shd w:val="clear" w:color="auto" w:fill="auto"/>
            <w:hideMark/>
          </w:tcPr>
          <w:p w:rsidR="00112A86" w:rsidRDefault="00D36B2C" w:rsidP="00167B91">
            <w:pPr>
              <w:jc w:val="center"/>
              <w:rPr>
                <w:rFonts w:ascii="Arial" w:hAnsi="Arial" w:cs="Arial"/>
                <w:sz w:val="18"/>
                <w:szCs w:val="18"/>
              </w:rPr>
            </w:pPr>
            <w:r w:rsidRPr="00D36B2C">
              <w:rPr>
                <w:rFonts w:ascii="Arial" w:hAnsi="Arial" w:cs="Arial"/>
                <w:sz w:val="18"/>
                <w:szCs w:val="18"/>
              </w:rPr>
              <w:t>18-Jun-</w:t>
            </w:r>
            <w:r w:rsidR="00E274EE" w:rsidRPr="00D36B2C">
              <w:rPr>
                <w:rFonts w:ascii="Arial" w:hAnsi="Arial" w:cs="Arial"/>
                <w:sz w:val="18"/>
                <w:szCs w:val="18"/>
              </w:rPr>
              <w:t>201</w:t>
            </w:r>
            <w:r w:rsidR="00E274EE">
              <w:rPr>
                <w:rFonts w:ascii="Arial" w:hAnsi="Arial" w:cs="Arial"/>
                <w:sz w:val="18"/>
                <w:szCs w:val="18"/>
              </w:rPr>
              <w:t>5</w:t>
            </w:r>
          </w:p>
        </w:tc>
      </w:tr>
      <w:tr w:rsidR="00857545" w:rsidRPr="00857545" w:rsidTr="007D345E">
        <w:trPr>
          <w:trHeight w:val="352"/>
        </w:trPr>
        <w:tc>
          <w:tcPr>
            <w:tcW w:w="740" w:type="dxa"/>
            <w:tcBorders>
              <w:top w:val="nil"/>
              <w:left w:val="single" w:sz="4" w:space="0" w:color="auto"/>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48</w:t>
            </w:r>
          </w:p>
        </w:tc>
        <w:tc>
          <w:tcPr>
            <w:tcW w:w="5083" w:type="dxa"/>
            <w:tcBorders>
              <w:top w:val="nil"/>
              <w:left w:val="nil"/>
              <w:bottom w:val="single" w:sz="4" w:space="0" w:color="auto"/>
              <w:right w:val="single" w:sz="4" w:space="0" w:color="auto"/>
            </w:tcBorders>
            <w:shd w:val="clear" w:color="auto" w:fill="auto"/>
            <w:hideMark/>
          </w:tcPr>
          <w:p w:rsidR="00857545" w:rsidRPr="00857545" w:rsidRDefault="00D36B2C" w:rsidP="001D48A6">
            <w:pPr>
              <w:rPr>
                <w:rFonts w:ascii="Arial" w:hAnsi="Arial" w:cs="Arial"/>
                <w:sz w:val="18"/>
                <w:szCs w:val="18"/>
              </w:rPr>
            </w:pPr>
            <w:r w:rsidRPr="00D36B2C">
              <w:rPr>
                <w:rFonts w:ascii="Arial" w:hAnsi="Arial" w:cs="Arial"/>
                <w:sz w:val="18"/>
                <w:szCs w:val="18"/>
              </w:rPr>
              <w:t>NITF and CATF develop &amp; submit Final Progress Report to the RPC (linked to TSP reports to NITF and CATF)</w:t>
            </w:r>
          </w:p>
          <w:p w:rsidR="00857545" w:rsidRPr="00857545" w:rsidRDefault="00857545" w:rsidP="001D48A6">
            <w:pPr>
              <w:rPr>
                <w:rFonts w:ascii="Arial" w:hAnsi="Arial" w:cs="Arial"/>
                <w:sz w:val="18"/>
                <w:szCs w:val="18"/>
              </w:rPr>
            </w:pPr>
          </w:p>
        </w:tc>
        <w:tc>
          <w:tcPr>
            <w:tcW w:w="1280"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NITF &amp; CATF</w:t>
            </w:r>
          </w:p>
        </w:tc>
        <w:tc>
          <w:tcPr>
            <w:tcW w:w="1372" w:type="dxa"/>
            <w:tcBorders>
              <w:top w:val="nil"/>
              <w:left w:val="nil"/>
              <w:bottom w:val="single" w:sz="4" w:space="0" w:color="auto"/>
              <w:right w:val="single" w:sz="4" w:space="0" w:color="auto"/>
            </w:tcBorders>
            <w:shd w:val="clear" w:color="auto" w:fill="auto"/>
            <w:hideMark/>
          </w:tcPr>
          <w:p w:rsidR="00295AD3" w:rsidRDefault="00D36B2C">
            <w:pPr>
              <w:jc w:val="center"/>
              <w:rPr>
                <w:rFonts w:ascii="Arial" w:hAnsi="Arial" w:cs="Arial"/>
                <w:sz w:val="18"/>
                <w:szCs w:val="18"/>
              </w:rPr>
            </w:pPr>
            <w:r w:rsidRPr="00D36B2C">
              <w:rPr>
                <w:rFonts w:ascii="Arial" w:hAnsi="Arial" w:cs="Arial"/>
                <w:sz w:val="18"/>
                <w:szCs w:val="18"/>
              </w:rPr>
              <w:t>18-Jun-</w:t>
            </w:r>
            <w:r w:rsidR="00E274EE" w:rsidRPr="00D36B2C">
              <w:rPr>
                <w:rFonts w:ascii="Arial" w:hAnsi="Arial" w:cs="Arial"/>
                <w:sz w:val="18"/>
                <w:szCs w:val="18"/>
              </w:rPr>
              <w:t>201</w:t>
            </w:r>
            <w:r w:rsidR="00E274EE">
              <w:rPr>
                <w:rFonts w:ascii="Arial" w:hAnsi="Arial" w:cs="Arial"/>
                <w:sz w:val="18"/>
                <w:szCs w:val="18"/>
              </w:rPr>
              <w:t>5</w:t>
            </w:r>
          </w:p>
        </w:tc>
        <w:tc>
          <w:tcPr>
            <w:tcW w:w="1440" w:type="dxa"/>
            <w:tcBorders>
              <w:top w:val="nil"/>
              <w:left w:val="nil"/>
              <w:bottom w:val="single" w:sz="4" w:space="0" w:color="auto"/>
              <w:right w:val="single" w:sz="4" w:space="0" w:color="auto"/>
            </w:tcBorders>
            <w:shd w:val="clear" w:color="auto" w:fill="auto"/>
            <w:hideMark/>
          </w:tcPr>
          <w:p w:rsidR="00295AD3" w:rsidRDefault="008C07E7">
            <w:pPr>
              <w:jc w:val="center"/>
              <w:rPr>
                <w:rFonts w:ascii="Arial" w:hAnsi="Arial" w:cs="Arial"/>
                <w:sz w:val="18"/>
                <w:szCs w:val="18"/>
              </w:rPr>
            </w:pPr>
            <w:r>
              <w:rPr>
                <w:rFonts w:ascii="Arial" w:hAnsi="Arial" w:cs="Arial"/>
                <w:sz w:val="18"/>
                <w:szCs w:val="18"/>
              </w:rPr>
              <w:t>3</w:t>
            </w:r>
            <w:r w:rsidR="00D36B2C" w:rsidRPr="00D36B2C">
              <w:rPr>
                <w:rFonts w:ascii="Arial" w:hAnsi="Arial" w:cs="Arial"/>
                <w:sz w:val="18"/>
                <w:szCs w:val="18"/>
              </w:rPr>
              <w:t>-Jul-</w:t>
            </w:r>
            <w:r w:rsidR="00E274EE" w:rsidRPr="00D36B2C">
              <w:rPr>
                <w:rFonts w:ascii="Arial" w:hAnsi="Arial" w:cs="Arial"/>
                <w:sz w:val="18"/>
                <w:szCs w:val="18"/>
              </w:rPr>
              <w:t>201</w:t>
            </w:r>
            <w:r w:rsidR="00E274EE">
              <w:rPr>
                <w:rFonts w:ascii="Arial" w:hAnsi="Arial" w:cs="Arial"/>
                <w:sz w:val="18"/>
                <w:szCs w:val="18"/>
              </w:rPr>
              <w:t>5</w:t>
            </w:r>
          </w:p>
        </w:tc>
      </w:tr>
      <w:tr w:rsidR="00857545" w:rsidRPr="00857545" w:rsidTr="007D345E">
        <w:trPr>
          <w:trHeight w:val="431"/>
        </w:trPr>
        <w:tc>
          <w:tcPr>
            <w:tcW w:w="740" w:type="dxa"/>
            <w:tcBorders>
              <w:top w:val="nil"/>
              <w:left w:val="single" w:sz="4" w:space="0" w:color="auto"/>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49</w:t>
            </w:r>
          </w:p>
        </w:tc>
        <w:tc>
          <w:tcPr>
            <w:tcW w:w="5083" w:type="dxa"/>
            <w:tcBorders>
              <w:top w:val="nil"/>
              <w:left w:val="nil"/>
              <w:bottom w:val="single" w:sz="4" w:space="0" w:color="auto"/>
              <w:right w:val="single" w:sz="4" w:space="0" w:color="auto"/>
            </w:tcBorders>
            <w:shd w:val="clear" w:color="auto" w:fill="auto"/>
            <w:hideMark/>
          </w:tcPr>
          <w:p w:rsidR="00857545" w:rsidRPr="00857545" w:rsidRDefault="00D36B2C" w:rsidP="001D48A6">
            <w:pPr>
              <w:rPr>
                <w:rFonts w:ascii="Arial" w:hAnsi="Arial" w:cs="Arial"/>
                <w:sz w:val="18"/>
                <w:szCs w:val="18"/>
              </w:rPr>
            </w:pPr>
            <w:r w:rsidRPr="00D36B2C">
              <w:rPr>
                <w:rFonts w:ascii="Arial" w:hAnsi="Arial" w:cs="Arial"/>
                <w:sz w:val="18"/>
                <w:szCs w:val="18"/>
              </w:rPr>
              <w:t>The RPC submits Final Progress Report to CISC/CRTC (linked to NITF and CATF reports)</w:t>
            </w:r>
          </w:p>
          <w:p w:rsidR="00857545" w:rsidRPr="00857545" w:rsidRDefault="00857545" w:rsidP="001D48A6">
            <w:pPr>
              <w:rPr>
                <w:rFonts w:ascii="Arial" w:hAnsi="Arial" w:cs="Arial"/>
                <w:sz w:val="18"/>
                <w:szCs w:val="18"/>
              </w:rPr>
            </w:pPr>
          </w:p>
        </w:tc>
        <w:tc>
          <w:tcPr>
            <w:tcW w:w="1280"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RPC</w:t>
            </w:r>
          </w:p>
        </w:tc>
        <w:tc>
          <w:tcPr>
            <w:tcW w:w="1372" w:type="dxa"/>
            <w:tcBorders>
              <w:top w:val="nil"/>
              <w:left w:val="nil"/>
              <w:bottom w:val="single" w:sz="4" w:space="0" w:color="auto"/>
              <w:right w:val="single" w:sz="4" w:space="0" w:color="auto"/>
            </w:tcBorders>
            <w:shd w:val="clear" w:color="auto" w:fill="auto"/>
            <w:hideMark/>
          </w:tcPr>
          <w:p w:rsidR="00295AD3" w:rsidRDefault="008C07E7">
            <w:pPr>
              <w:jc w:val="center"/>
              <w:rPr>
                <w:rFonts w:ascii="Arial" w:hAnsi="Arial" w:cs="Arial"/>
                <w:sz w:val="18"/>
                <w:szCs w:val="18"/>
              </w:rPr>
            </w:pPr>
            <w:r>
              <w:rPr>
                <w:rFonts w:ascii="Arial" w:hAnsi="Arial" w:cs="Arial"/>
                <w:sz w:val="18"/>
                <w:szCs w:val="18"/>
              </w:rPr>
              <w:t>3</w:t>
            </w:r>
            <w:r w:rsidR="00D36B2C" w:rsidRPr="00D36B2C">
              <w:rPr>
                <w:rFonts w:ascii="Arial" w:hAnsi="Arial" w:cs="Arial"/>
                <w:sz w:val="18"/>
                <w:szCs w:val="18"/>
              </w:rPr>
              <w:t>-Jul-</w:t>
            </w:r>
            <w:r w:rsidR="00E274EE" w:rsidRPr="00D36B2C">
              <w:rPr>
                <w:rFonts w:ascii="Arial" w:hAnsi="Arial" w:cs="Arial"/>
                <w:sz w:val="18"/>
                <w:szCs w:val="18"/>
              </w:rPr>
              <w:t>201</w:t>
            </w:r>
            <w:r w:rsidR="00E274EE">
              <w:rPr>
                <w:rFonts w:ascii="Arial" w:hAnsi="Arial" w:cs="Arial"/>
                <w:sz w:val="18"/>
                <w:szCs w:val="18"/>
              </w:rPr>
              <w:t>5</w:t>
            </w:r>
          </w:p>
        </w:tc>
        <w:tc>
          <w:tcPr>
            <w:tcW w:w="1440" w:type="dxa"/>
            <w:tcBorders>
              <w:top w:val="nil"/>
              <w:left w:val="nil"/>
              <w:bottom w:val="single" w:sz="4" w:space="0" w:color="auto"/>
              <w:right w:val="single" w:sz="4" w:space="0" w:color="auto"/>
            </w:tcBorders>
            <w:shd w:val="clear" w:color="auto" w:fill="auto"/>
            <w:hideMark/>
          </w:tcPr>
          <w:p w:rsidR="00295AD3" w:rsidRDefault="008C07E7" w:rsidP="008C07E7">
            <w:pPr>
              <w:jc w:val="center"/>
              <w:rPr>
                <w:rFonts w:ascii="Arial" w:hAnsi="Arial" w:cs="Arial"/>
                <w:sz w:val="18"/>
                <w:szCs w:val="18"/>
              </w:rPr>
            </w:pPr>
            <w:r w:rsidRPr="00D36B2C">
              <w:rPr>
                <w:rFonts w:ascii="Arial" w:hAnsi="Arial" w:cs="Arial"/>
                <w:sz w:val="18"/>
                <w:szCs w:val="18"/>
              </w:rPr>
              <w:t>1</w:t>
            </w:r>
            <w:r>
              <w:rPr>
                <w:rFonts w:ascii="Arial" w:hAnsi="Arial" w:cs="Arial"/>
                <w:sz w:val="18"/>
                <w:szCs w:val="18"/>
              </w:rPr>
              <w:t>7</w:t>
            </w:r>
            <w:r w:rsidR="00D36B2C" w:rsidRPr="00D36B2C">
              <w:rPr>
                <w:rFonts w:ascii="Arial" w:hAnsi="Arial" w:cs="Arial"/>
                <w:sz w:val="18"/>
                <w:szCs w:val="18"/>
              </w:rPr>
              <w:t>-Jul-</w:t>
            </w:r>
            <w:r w:rsidR="00E274EE" w:rsidRPr="00D36B2C">
              <w:rPr>
                <w:rFonts w:ascii="Arial" w:hAnsi="Arial" w:cs="Arial"/>
                <w:sz w:val="18"/>
                <w:szCs w:val="18"/>
              </w:rPr>
              <w:t>201</w:t>
            </w:r>
            <w:r w:rsidR="00E274EE">
              <w:rPr>
                <w:rFonts w:ascii="Arial" w:hAnsi="Arial" w:cs="Arial"/>
                <w:sz w:val="18"/>
                <w:szCs w:val="18"/>
              </w:rPr>
              <w:t>5</w:t>
            </w:r>
          </w:p>
        </w:tc>
      </w:tr>
      <w:tr w:rsidR="00857545" w:rsidRPr="00857545" w:rsidTr="007D345E">
        <w:trPr>
          <w:trHeight w:val="654"/>
        </w:trPr>
        <w:tc>
          <w:tcPr>
            <w:tcW w:w="740" w:type="dxa"/>
            <w:tcBorders>
              <w:top w:val="nil"/>
              <w:left w:val="single" w:sz="4" w:space="0" w:color="auto"/>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50</w:t>
            </w:r>
          </w:p>
        </w:tc>
        <w:tc>
          <w:tcPr>
            <w:tcW w:w="5083" w:type="dxa"/>
            <w:tcBorders>
              <w:top w:val="nil"/>
              <w:left w:val="nil"/>
              <w:bottom w:val="single" w:sz="4" w:space="0" w:color="auto"/>
              <w:right w:val="single" w:sz="4" w:space="0" w:color="auto"/>
            </w:tcBorders>
            <w:shd w:val="clear" w:color="auto" w:fill="auto"/>
            <w:hideMark/>
          </w:tcPr>
          <w:p w:rsidR="00857545" w:rsidRPr="00857545" w:rsidRDefault="00D36B2C" w:rsidP="001D48A6">
            <w:pPr>
              <w:rPr>
                <w:rFonts w:ascii="Arial" w:hAnsi="Arial" w:cs="Arial"/>
                <w:sz w:val="18"/>
                <w:szCs w:val="18"/>
              </w:rPr>
            </w:pPr>
            <w:r w:rsidRPr="00D36B2C">
              <w:rPr>
                <w:rFonts w:ascii="Arial" w:hAnsi="Arial" w:cs="Arial"/>
                <w:sz w:val="18"/>
                <w:szCs w:val="18"/>
              </w:rPr>
              <w:t>TSPs disconnect Test Codes &amp; Numbers, and submit Part 1 form to return Test Codes (starts 1 month after Relief Date and allows 1 month for completion)</w:t>
            </w:r>
          </w:p>
          <w:p w:rsidR="00857545" w:rsidRPr="00857545" w:rsidRDefault="00857545" w:rsidP="001D48A6">
            <w:pPr>
              <w:rPr>
                <w:rFonts w:ascii="Arial" w:hAnsi="Arial" w:cs="Arial"/>
                <w:sz w:val="18"/>
                <w:szCs w:val="18"/>
              </w:rPr>
            </w:pPr>
          </w:p>
        </w:tc>
        <w:tc>
          <w:tcPr>
            <w:tcW w:w="1280" w:type="dxa"/>
            <w:tcBorders>
              <w:top w:val="nil"/>
              <w:left w:val="nil"/>
              <w:bottom w:val="single" w:sz="4" w:space="0" w:color="auto"/>
              <w:right w:val="single" w:sz="4" w:space="0" w:color="auto"/>
            </w:tcBorders>
            <w:shd w:val="clear" w:color="auto" w:fill="auto"/>
            <w:hideMark/>
          </w:tcPr>
          <w:p w:rsidR="00857545" w:rsidRPr="00857545" w:rsidRDefault="00D36B2C" w:rsidP="001D48A6">
            <w:pPr>
              <w:jc w:val="center"/>
              <w:rPr>
                <w:rFonts w:ascii="Arial" w:hAnsi="Arial" w:cs="Arial"/>
                <w:sz w:val="18"/>
                <w:szCs w:val="18"/>
              </w:rPr>
            </w:pPr>
            <w:r w:rsidRPr="00D36B2C">
              <w:rPr>
                <w:rFonts w:ascii="Arial" w:hAnsi="Arial" w:cs="Arial"/>
                <w:sz w:val="18"/>
                <w:szCs w:val="18"/>
              </w:rPr>
              <w:t>TSPs</w:t>
            </w:r>
          </w:p>
        </w:tc>
        <w:tc>
          <w:tcPr>
            <w:tcW w:w="1372" w:type="dxa"/>
            <w:tcBorders>
              <w:top w:val="nil"/>
              <w:left w:val="nil"/>
              <w:bottom w:val="single" w:sz="4" w:space="0" w:color="auto"/>
              <w:right w:val="single" w:sz="4" w:space="0" w:color="auto"/>
            </w:tcBorders>
            <w:shd w:val="clear" w:color="auto" w:fill="auto"/>
            <w:hideMark/>
          </w:tcPr>
          <w:p w:rsidR="00295AD3" w:rsidRDefault="00D36B2C">
            <w:pPr>
              <w:jc w:val="center"/>
              <w:rPr>
                <w:rFonts w:ascii="Arial" w:hAnsi="Arial" w:cs="Arial"/>
                <w:sz w:val="18"/>
                <w:szCs w:val="18"/>
              </w:rPr>
            </w:pPr>
            <w:r w:rsidRPr="00D36B2C">
              <w:rPr>
                <w:rFonts w:ascii="Arial" w:hAnsi="Arial" w:cs="Arial"/>
                <w:sz w:val="18"/>
                <w:szCs w:val="18"/>
              </w:rPr>
              <w:t>4-Jul-</w:t>
            </w:r>
            <w:r w:rsidR="00E274EE" w:rsidRPr="00D36B2C">
              <w:rPr>
                <w:rFonts w:ascii="Arial" w:hAnsi="Arial" w:cs="Arial"/>
                <w:sz w:val="18"/>
                <w:szCs w:val="18"/>
              </w:rPr>
              <w:t>201</w:t>
            </w:r>
            <w:r w:rsidR="00E274EE">
              <w:rPr>
                <w:rFonts w:ascii="Arial" w:hAnsi="Arial" w:cs="Arial"/>
                <w:sz w:val="18"/>
                <w:szCs w:val="18"/>
              </w:rPr>
              <w:t>5</w:t>
            </w:r>
          </w:p>
        </w:tc>
        <w:tc>
          <w:tcPr>
            <w:tcW w:w="1440" w:type="dxa"/>
            <w:tcBorders>
              <w:top w:val="nil"/>
              <w:left w:val="nil"/>
              <w:bottom w:val="single" w:sz="4" w:space="0" w:color="auto"/>
              <w:right w:val="single" w:sz="4" w:space="0" w:color="auto"/>
            </w:tcBorders>
            <w:shd w:val="clear" w:color="auto" w:fill="auto"/>
            <w:hideMark/>
          </w:tcPr>
          <w:p w:rsidR="00295AD3" w:rsidRDefault="00D36B2C">
            <w:pPr>
              <w:jc w:val="center"/>
              <w:rPr>
                <w:rFonts w:ascii="Arial" w:hAnsi="Arial" w:cs="Arial"/>
                <w:sz w:val="18"/>
                <w:szCs w:val="18"/>
              </w:rPr>
            </w:pPr>
            <w:r w:rsidRPr="00D36B2C">
              <w:rPr>
                <w:rFonts w:ascii="Arial" w:hAnsi="Arial" w:cs="Arial"/>
                <w:sz w:val="18"/>
                <w:szCs w:val="18"/>
              </w:rPr>
              <w:t>3-Aug-</w:t>
            </w:r>
            <w:r w:rsidR="00E274EE" w:rsidRPr="00D36B2C">
              <w:rPr>
                <w:rFonts w:ascii="Arial" w:hAnsi="Arial" w:cs="Arial"/>
                <w:sz w:val="18"/>
                <w:szCs w:val="18"/>
              </w:rPr>
              <w:t>201</w:t>
            </w:r>
            <w:r w:rsidR="00E274EE">
              <w:rPr>
                <w:rFonts w:ascii="Arial" w:hAnsi="Arial" w:cs="Arial"/>
                <w:sz w:val="18"/>
                <w:szCs w:val="18"/>
              </w:rPr>
              <w:t>5</w:t>
            </w:r>
          </w:p>
        </w:tc>
      </w:tr>
    </w:tbl>
    <w:p w:rsidR="00312868" w:rsidRDefault="00312868" w:rsidP="00866432">
      <w:pPr>
        <w:pStyle w:val="PlainText"/>
        <w:jc w:val="center"/>
        <w:rPr>
          <w:rFonts w:ascii="Arial" w:hAnsi="Arial"/>
          <w:b/>
        </w:rPr>
      </w:pPr>
    </w:p>
    <w:p w:rsidR="00866432" w:rsidRDefault="00866432" w:rsidP="00866432">
      <w:pPr>
        <w:pStyle w:val="PlainText"/>
        <w:rPr>
          <w:rFonts w:ascii="Arial" w:hAnsi="Arial"/>
          <w:sz w:val="22"/>
        </w:rPr>
      </w:pPr>
    </w:p>
    <w:p w:rsidR="00866432" w:rsidRDefault="00866432" w:rsidP="00866432">
      <w:pPr>
        <w:pStyle w:val="PlainText"/>
        <w:ind w:right="-858"/>
        <w:jc w:val="center"/>
        <w:rPr>
          <w:rFonts w:ascii="Arial" w:hAnsi="Arial"/>
          <w:b/>
          <w:sz w:val="22"/>
        </w:rPr>
        <w:sectPr w:rsidR="00866432" w:rsidSect="00866432">
          <w:pgSz w:w="12240" w:h="15840" w:code="1"/>
          <w:pgMar w:top="1440" w:right="1440" w:bottom="1440" w:left="1440" w:header="720" w:footer="720" w:gutter="0"/>
          <w:cols w:space="720"/>
        </w:sectPr>
      </w:pPr>
    </w:p>
    <w:p w:rsidR="00866432" w:rsidRDefault="00866432" w:rsidP="00866432">
      <w:pPr>
        <w:rPr>
          <w:rFonts w:ascii="Arial" w:hAnsi="Arial"/>
          <w:b/>
          <w:noProof/>
          <w:sz w:val="22"/>
        </w:rPr>
      </w:pPr>
      <w:r>
        <w:rPr>
          <w:rFonts w:ascii="Arial" w:hAnsi="Arial"/>
          <w:b/>
          <w:noProof/>
          <w:sz w:val="22"/>
        </w:rPr>
        <w:lastRenderedPageBreak/>
        <w:t>5.</w:t>
      </w:r>
      <w:r>
        <w:rPr>
          <w:rFonts w:ascii="Arial" w:hAnsi="Arial"/>
          <w:b/>
          <w:noProof/>
          <w:sz w:val="22"/>
        </w:rPr>
        <w:tab/>
        <w:t>OTHER ISSUES</w:t>
      </w:r>
    </w:p>
    <w:p w:rsidR="00866432" w:rsidRDefault="00866432" w:rsidP="00866432">
      <w:pPr>
        <w:pStyle w:val="Style1"/>
        <w:tabs>
          <w:tab w:val="clear" w:pos="720"/>
        </w:tabs>
        <w:rPr>
          <w:noProof/>
        </w:rPr>
      </w:pPr>
    </w:p>
    <w:p w:rsidR="00866432" w:rsidRDefault="00866432" w:rsidP="00866432">
      <w:pPr>
        <w:rPr>
          <w:rFonts w:ascii="Arial" w:hAnsi="Arial"/>
          <w:b/>
          <w:noProof/>
          <w:sz w:val="22"/>
          <w:u w:val="single"/>
        </w:rPr>
      </w:pPr>
      <w:r>
        <w:rPr>
          <w:rFonts w:ascii="Arial" w:hAnsi="Arial"/>
          <w:b/>
          <w:noProof/>
          <w:sz w:val="22"/>
          <w:u w:val="single"/>
        </w:rPr>
        <w:t>Payphone Service Providers</w:t>
      </w:r>
    </w:p>
    <w:p w:rsidR="00866432" w:rsidRDefault="00866432" w:rsidP="00866432">
      <w:pPr>
        <w:pStyle w:val="PlainText"/>
        <w:rPr>
          <w:rFonts w:ascii="Arial" w:hAnsi="Arial"/>
          <w:sz w:val="22"/>
        </w:rPr>
      </w:pPr>
    </w:p>
    <w:p w:rsidR="00866432" w:rsidRDefault="00866432" w:rsidP="00866432">
      <w:pPr>
        <w:pStyle w:val="PlainText"/>
        <w:rPr>
          <w:rFonts w:ascii="Arial" w:hAnsi="Arial"/>
          <w:sz w:val="22"/>
        </w:rPr>
      </w:pPr>
      <w:r>
        <w:rPr>
          <w:rFonts w:ascii="Arial" w:hAnsi="Arial"/>
          <w:sz w:val="22"/>
        </w:rPr>
        <w:t xml:space="preserve">All </w:t>
      </w:r>
      <w:r>
        <w:rPr>
          <w:rFonts w:ascii="Arial" w:hAnsi="Arial"/>
          <w:noProof/>
          <w:sz w:val="22"/>
        </w:rPr>
        <w:t>Payphone Service Providers</w:t>
      </w:r>
      <w:r>
        <w:rPr>
          <w:rFonts w:ascii="Arial" w:hAnsi="Arial"/>
          <w:sz w:val="22"/>
        </w:rPr>
        <w:t xml:space="preserve"> are required to comply with the requirements contained in this RIP.</w:t>
      </w:r>
    </w:p>
    <w:p w:rsidR="00866432" w:rsidRDefault="00866432" w:rsidP="00866432">
      <w:pPr>
        <w:pStyle w:val="PlainText"/>
        <w:rPr>
          <w:rFonts w:ascii="Arial" w:hAnsi="Arial"/>
          <w:sz w:val="22"/>
        </w:rPr>
      </w:pPr>
    </w:p>
    <w:p w:rsidR="00866432" w:rsidRDefault="00866432" w:rsidP="00866432">
      <w:pPr>
        <w:pStyle w:val="PlainText"/>
        <w:rPr>
          <w:rFonts w:ascii="Arial" w:hAnsi="Arial"/>
          <w:sz w:val="22"/>
        </w:rPr>
      </w:pPr>
      <w:r>
        <w:rPr>
          <w:rFonts w:ascii="Arial" w:hAnsi="Arial"/>
          <w:sz w:val="22"/>
        </w:rPr>
        <w:t>It is the responsibility of each Payphone Service Provider to update any system or process associated with the operation of their payphones in order to accommodate this relief project.</w:t>
      </w:r>
    </w:p>
    <w:p w:rsidR="00866432" w:rsidRDefault="00866432" w:rsidP="00866432">
      <w:pPr>
        <w:pStyle w:val="PlainText"/>
        <w:rPr>
          <w:rFonts w:ascii="Arial" w:hAnsi="Arial"/>
          <w:sz w:val="22"/>
        </w:rPr>
      </w:pPr>
    </w:p>
    <w:p w:rsidR="00866432" w:rsidRDefault="00866432" w:rsidP="00866432">
      <w:pPr>
        <w:pStyle w:val="Style1"/>
        <w:rPr>
          <w:b/>
          <w:u w:val="single"/>
        </w:rPr>
      </w:pPr>
      <w:r>
        <w:rPr>
          <w:b/>
          <w:u w:val="single"/>
        </w:rPr>
        <w:t>Telecommunication Service Users</w:t>
      </w:r>
    </w:p>
    <w:p w:rsidR="00866432" w:rsidRDefault="00866432" w:rsidP="00866432">
      <w:pPr>
        <w:pStyle w:val="Style1"/>
      </w:pPr>
    </w:p>
    <w:p w:rsidR="00866432" w:rsidRDefault="00866432" w:rsidP="00866432">
      <w:pPr>
        <w:pStyle w:val="Style1"/>
      </w:pPr>
      <w:r>
        <w:t>All users are required to comply with the requirements contained in this RIP and any Telecom Decisions issued by the CRTC.</w:t>
      </w:r>
    </w:p>
    <w:p w:rsidR="00866432" w:rsidRDefault="00866432" w:rsidP="00866432">
      <w:pPr>
        <w:pStyle w:val="Style1"/>
      </w:pPr>
    </w:p>
    <w:p w:rsidR="00866432" w:rsidRDefault="00866432" w:rsidP="00866432">
      <w:pPr>
        <w:pStyle w:val="Style1"/>
      </w:pPr>
      <w:r>
        <w:t>Users of telecommunications services are required to make the necessary changes to their telecommunications systems and equipment to accommodate the new overlay NPA code. Users include, but are not limited to, 9</w:t>
      </w:r>
      <w:r w:rsidR="00694685">
        <w:t>-</w:t>
      </w:r>
      <w:r>
        <w:t>1</w:t>
      </w:r>
      <w:r w:rsidR="00694685">
        <w:t>-</w:t>
      </w:r>
      <w:r>
        <w:t>1 Public Safety Answering Points (PSAPs), N11 Service Providers, alarm companies, internet service providers, paging companies, owners of Customer Premises Equipment, unified messaging service companies, governments, apartment building owners, hydro meter readers, residential customers and the general public.</w:t>
      </w:r>
    </w:p>
    <w:p w:rsidR="00866432" w:rsidRDefault="00866432" w:rsidP="00866432">
      <w:pPr>
        <w:pStyle w:val="Style1"/>
      </w:pPr>
    </w:p>
    <w:p w:rsidR="00866432" w:rsidRDefault="00866432" w:rsidP="00866432">
      <w:pPr>
        <w:pStyle w:val="Style1"/>
      </w:pPr>
      <w:r>
        <w:t>Special types of Telecommunication Service Users (e.g., 9</w:t>
      </w:r>
      <w:r w:rsidR="00694685">
        <w:noBreakHyphen/>
      </w:r>
      <w:r>
        <w:t>1</w:t>
      </w:r>
      <w:r w:rsidR="00694685">
        <w:noBreakHyphen/>
      </w:r>
      <w:r>
        <w:t>1 PSAP</w:t>
      </w:r>
      <w:r w:rsidR="00977D11">
        <w:t>s</w:t>
      </w:r>
      <w:r>
        <w:t>, N11 Service Providers (i.e., the entities that provides the services that are accessed via dia</w:t>
      </w:r>
      <w:r w:rsidR="002C555F">
        <w:t>l</w:t>
      </w:r>
      <w:r>
        <w:t>ling the N11 Codes), alarm companies, internet service providers, paging companies, owners of Customer Premises Equipment requiring modification, unified messaging service companies, governments, apartment building owners, hydro meter readers) must take special measures to ensure that their services continue to function properly. All special types of Telecommunication Service Users are requested to co-ordinate their equipment and system modifications with their Carriers to implement the new overlay NPA. This is necessary to ensure a smooth and timely transition.</w:t>
      </w:r>
    </w:p>
    <w:p w:rsidR="00866432" w:rsidRDefault="00866432" w:rsidP="00866432">
      <w:pPr>
        <w:pStyle w:val="Style1"/>
      </w:pPr>
    </w:p>
    <w:p w:rsidR="00866432" w:rsidRDefault="00866432" w:rsidP="00866432">
      <w:pPr>
        <w:pStyle w:val="Style1"/>
        <w:tabs>
          <w:tab w:val="clear" w:pos="720"/>
        </w:tabs>
      </w:pPr>
      <w:r>
        <w:t xml:space="preserve">Users of telecommunications services should notify their </w:t>
      </w:r>
      <w:r w:rsidRPr="008740E6">
        <w:rPr>
          <w:rFonts w:cs="Arial"/>
          <w:szCs w:val="22"/>
        </w:rPr>
        <w:t>Carrier</w:t>
      </w:r>
      <w:r>
        <w:t xml:space="preserve"> and the Commission or Commission staff, as appropriate, if they have any problems or concerns with modifying their systems and databases in time to implement relief in accordance with this RIP. It is important that service users, in particular alarm service providers, make the required or necessary modifications to their systems, databases and terminal equipment.</w:t>
      </w:r>
    </w:p>
    <w:p w:rsidR="00866432" w:rsidRDefault="00866432" w:rsidP="00866432">
      <w:pPr>
        <w:pStyle w:val="Style1"/>
        <w:tabs>
          <w:tab w:val="clear" w:pos="720"/>
        </w:tabs>
      </w:pPr>
    </w:p>
    <w:p w:rsidR="00866432" w:rsidRDefault="00866432" w:rsidP="00866432">
      <w:pPr>
        <w:pStyle w:val="Style1"/>
        <w:tabs>
          <w:tab w:val="clear" w:pos="720"/>
        </w:tabs>
      </w:pPr>
      <w:r>
        <w:t>9</w:t>
      </w:r>
      <w:r>
        <w:noBreakHyphen/>
        <w:t>1</w:t>
      </w:r>
      <w:r>
        <w:noBreakHyphen/>
        <w:t>1 PSAP</w:t>
      </w:r>
      <w:r w:rsidR="00977D11">
        <w:t>s</w:t>
      </w:r>
      <w:r>
        <w:t xml:space="preserve"> must make any required changes to their systems and databases to accommodate the new overlay NPA. Individual 9</w:t>
      </w:r>
      <w:r>
        <w:noBreakHyphen/>
        <w:t>1</w:t>
      </w:r>
      <w:r>
        <w:noBreakHyphen/>
        <w:t>1 PSAP system operators shall identify specific problems or concerns to the Commission or Commission staff, as appropriate. It is critically important that 9</w:t>
      </w:r>
      <w:r>
        <w:noBreakHyphen/>
        <w:t>1</w:t>
      </w:r>
      <w:r>
        <w:noBreakHyphen/>
        <w:t>1 PSAPs make the required or necessary modifications to their systems, databases and terminal equipment prior to the relief date.</w:t>
      </w:r>
    </w:p>
    <w:p w:rsidR="00866432" w:rsidRDefault="00866432" w:rsidP="00866432">
      <w:pPr>
        <w:pStyle w:val="Style1"/>
        <w:tabs>
          <w:tab w:val="clear" w:pos="720"/>
        </w:tabs>
      </w:pPr>
    </w:p>
    <w:p w:rsidR="00866432" w:rsidRDefault="00866432" w:rsidP="00866432">
      <w:pPr>
        <w:pStyle w:val="Style1"/>
        <w:rPr>
          <w:b/>
          <w:u w:val="single"/>
        </w:rPr>
      </w:pPr>
      <w:r>
        <w:rPr>
          <w:b/>
          <w:u w:val="single"/>
        </w:rPr>
        <w:t>Directories</w:t>
      </w:r>
    </w:p>
    <w:p w:rsidR="00866432" w:rsidRDefault="00866432" w:rsidP="00866432">
      <w:pPr>
        <w:pStyle w:val="Style1"/>
      </w:pPr>
    </w:p>
    <w:p w:rsidR="00866432" w:rsidRDefault="00866432" w:rsidP="00866432">
      <w:pPr>
        <w:pStyle w:val="Style1"/>
      </w:pPr>
      <w:r>
        <w:t>All Directory Service Providers are required to comply with the requirements contained in this RIP and any Telecom Decisions issued by the CRTC.</w:t>
      </w:r>
    </w:p>
    <w:p w:rsidR="00866432" w:rsidRDefault="00866432" w:rsidP="00866432">
      <w:pPr>
        <w:pStyle w:val="Style1"/>
      </w:pPr>
    </w:p>
    <w:p w:rsidR="00866432" w:rsidRDefault="00866432" w:rsidP="00866432">
      <w:pPr>
        <w:pStyle w:val="Style1"/>
      </w:pPr>
      <w:r>
        <w:lastRenderedPageBreak/>
        <w:t>It is the responsibility of Directory Service Providers to make the necessary changes to their systems and directories to facilitate the introduction of the new overlay NPA. All directory publishers should modify their systems to accept telephone numbers in the 10</w:t>
      </w:r>
      <w:r>
        <w:noBreakHyphen/>
        <w:t>digit format.</w:t>
      </w:r>
    </w:p>
    <w:p w:rsidR="00866432" w:rsidRDefault="00866432" w:rsidP="00866432">
      <w:pPr>
        <w:pStyle w:val="Style1"/>
      </w:pPr>
    </w:p>
    <w:p w:rsidR="00866432" w:rsidRDefault="00866432" w:rsidP="00866432">
      <w:pPr>
        <w:pStyle w:val="Style1"/>
      </w:pPr>
      <w:r>
        <w:t>To facilitate the implementation of the new overlay NPA, directories must contain appropriate dia</w:t>
      </w:r>
      <w:r w:rsidR="00DC2299">
        <w:t>l</w:t>
      </w:r>
      <w:r>
        <w:t>ling instructions and information.</w:t>
      </w:r>
    </w:p>
    <w:p w:rsidR="00866432" w:rsidRDefault="00866432" w:rsidP="00866432">
      <w:pPr>
        <w:pStyle w:val="Style1"/>
      </w:pPr>
    </w:p>
    <w:p w:rsidR="00866432" w:rsidRDefault="00866432" w:rsidP="00866432">
      <w:pPr>
        <w:pStyle w:val="Style1"/>
      </w:pPr>
      <w:r>
        <w:t>After the implementation of the new overlay NPA, all future directories in this NPA and affected Exchange Areas in neighbo</w:t>
      </w:r>
      <w:r w:rsidR="00DC2299">
        <w:t>u</w:t>
      </w:r>
      <w:r>
        <w:t>ring NPAs should identify the NPA code associated with the telephone number so that customers can obtain the appropriate 10 digit number.</w:t>
      </w:r>
    </w:p>
    <w:p w:rsidR="00866432" w:rsidRDefault="00866432" w:rsidP="00866432">
      <w:pPr>
        <w:pStyle w:val="Style1"/>
      </w:pPr>
    </w:p>
    <w:p w:rsidR="00866432" w:rsidRDefault="00866432" w:rsidP="00866432">
      <w:pPr>
        <w:pStyle w:val="PlainText"/>
        <w:rPr>
          <w:rFonts w:ascii="Arial" w:hAnsi="Arial"/>
          <w:sz w:val="22"/>
        </w:rPr>
      </w:pPr>
      <w:r>
        <w:rPr>
          <w:rFonts w:ascii="Arial" w:hAnsi="Arial"/>
          <w:sz w:val="22"/>
        </w:rPr>
        <w:br w:type="page"/>
      </w:r>
    </w:p>
    <w:p w:rsidR="00866432" w:rsidRDefault="00866432" w:rsidP="00866432">
      <w:pPr>
        <w:rPr>
          <w:rFonts w:ascii="Arial" w:hAnsi="Arial"/>
          <w:b/>
          <w:noProof/>
          <w:sz w:val="22"/>
        </w:rPr>
      </w:pPr>
      <w:r>
        <w:rPr>
          <w:rFonts w:ascii="Arial" w:hAnsi="Arial"/>
          <w:b/>
          <w:noProof/>
          <w:sz w:val="22"/>
        </w:rPr>
        <w:lastRenderedPageBreak/>
        <w:t>6.</w:t>
      </w:r>
      <w:r>
        <w:rPr>
          <w:rFonts w:ascii="Arial" w:hAnsi="Arial"/>
          <w:b/>
          <w:noProof/>
          <w:sz w:val="22"/>
        </w:rPr>
        <w:tab/>
        <w:t>RECOMMENDATIONS</w:t>
      </w:r>
    </w:p>
    <w:p w:rsidR="00866432" w:rsidRDefault="00866432" w:rsidP="00866432">
      <w:pPr>
        <w:rPr>
          <w:rFonts w:ascii="Arial" w:hAnsi="Arial"/>
          <w:sz w:val="22"/>
        </w:rPr>
      </w:pPr>
    </w:p>
    <w:p w:rsidR="00866432" w:rsidRDefault="00866432" w:rsidP="00866432">
      <w:pPr>
        <w:pStyle w:val="Style1"/>
        <w:rPr>
          <w:rFonts w:cs="Arial"/>
          <w:szCs w:val="22"/>
        </w:rPr>
      </w:pPr>
      <w:r>
        <w:rPr>
          <w:rFonts w:cs="Arial"/>
          <w:szCs w:val="22"/>
        </w:rPr>
        <w:t xml:space="preserve">The RPC </w:t>
      </w:r>
      <w:r w:rsidR="00074313">
        <w:rPr>
          <w:rFonts w:cs="Arial"/>
          <w:szCs w:val="22"/>
        </w:rPr>
        <w:t xml:space="preserve">recommends that the CRTC approve this </w:t>
      </w:r>
      <w:r w:rsidR="00E65577">
        <w:rPr>
          <w:rFonts w:cs="Arial"/>
          <w:szCs w:val="22"/>
        </w:rPr>
        <w:t xml:space="preserve">revised </w:t>
      </w:r>
      <w:r w:rsidR="00074313">
        <w:rPr>
          <w:rFonts w:cs="Arial"/>
          <w:szCs w:val="22"/>
        </w:rPr>
        <w:t>RIP</w:t>
      </w:r>
      <w:r>
        <w:rPr>
          <w:rFonts w:cs="Arial"/>
          <w:szCs w:val="22"/>
        </w:rPr>
        <w:t>.</w:t>
      </w:r>
    </w:p>
    <w:p w:rsidR="00866432" w:rsidRDefault="00866432" w:rsidP="00866432">
      <w:pPr>
        <w:pStyle w:val="BodyText2"/>
        <w:spacing w:line="240" w:lineRule="exact"/>
        <w:rPr>
          <w:rFonts w:ascii="Arial" w:hAnsi="Arial"/>
          <w:sz w:val="22"/>
        </w:rPr>
      </w:pPr>
    </w:p>
    <w:p w:rsidR="00866432" w:rsidRDefault="00866432" w:rsidP="00866432">
      <w:pPr>
        <w:pStyle w:val="BodyText2"/>
        <w:spacing w:line="240" w:lineRule="exact"/>
        <w:rPr>
          <w:rFonts w:ascii="Arial" w:hAnsi="Arial"/>
          <w:sz w:val="22"/>
        </w:rPr>
      </w:pPr>
    </w:p>
    <w:p w:rsidR="00866432" w:rsidRDefault="00866432" w:rsidP="00866432">
      <w:pPr>
        <w:pStyle w:val="BodyText2"/>
        <w:spacing w:line="240" w:lineRule="exact"/>
        <w:rPr>
          <w:rFonts w:ascii="Arial" w:hAnsi="Arial"/>
          <w:sz w:val="22"/>
        </w:rPr>
      </w:pPr>
    </w:p>
    <w:p w:rsidR="00866432" w:rsidRDefault="00866432" w:rsidP="00866432">
      <w:pPr>
        <w:pStyle w:val="Style1"/>
        <w:tabs>
          <w:tab w:val="clear" w:pos="720"/>
        </w:tabs>
        <w:rPr>
          <w:b/>
          <w:noProof/>
        </w:rPr>
      </w:pPr>
      <w:r>
        <w:rPr>
          <w:b/>
          <w:noProof/>
        </w:rPr>
        <w:t>Attachments:</w:t>
      </w:r>
    </w:p>
    <w:p w:rsidR="00866432" w:rsidRDefault="00866432" w:rsidP="00866432">
      <w:pPr>
        <w:pStyle w:val="Style1"/>
        <w:tabs>
          <w:tab w:val="clear" w:pos="720"/>
        </w:tabs>
        <w:rPr>
          <w:noProof/>
        </w:rPr>
      </w:pPr>
    </w:p>
    <w:p w:rsidR="00866432" w:rsidRDefault="00866432" w:rsidP="00866432">
      <w:pPr>
        <w:numPr>
          <w:ilvl w:val="0"/>
          <w:numId w:val="41"/>
        </w:numPr>
        <w:rPr>
          <w:rFonts w:ascii="Arial" w:hAnsi="Arial"/>
          <w:noProof/>
          <w:sz w:val="22"/>
        </w:rPr>
      </w:pPr>
      <w:r>
        <w:rPr>
          <w:rFonts w:ascii="Arial" w:hAnsi="Arial"/>
          <w:noProof/>
          <w:sz w:val="22"/>
        </w:rPr>
        <w:t>Consumer Awareness Program (CAP)</w:t>
      </w:r>
    </w:p>
    <w:p w:rsidR="00866432" w:rsidRDefault="00866432" w:rsidP="00866432">
      <w:pPr>
        <w:numPr>
          <w:ilvl w:val="0"/>
          <w:numId w:val="41"/>
        </w:numPr>
        <w:rPr>
          <w:rFonts w:ascii="Arial" w:hAnsi="Arial"/>
          <w:noProof/>
          <w:sz w:val="22"/>
        </w:rPr>
      </w:pPr>
      <w:r>
        <w:rPr>
          <w:rFonts w:ascii="Arial" w:hAnsi="Arial"/>
          <w:noProof/>
          <w:sz w:val="22"/>
        </w:rPr>
        <w:t>Network Implementation Plan (NIP)</w:t>
      </w:r>
    </w:p>
    <w:p w:rsidR="00866432" w:rsidRDefault="00866432" w:rsidP="00866432">
      <w:pPr>
        <w:numPr>
          <w:ilvl w:val="0"/>
          <w:numId w:val="41"/>
        </w:numPr>
        <w:rPr>
          <w:rFonts w:ascii="Arial" w:hAnsi="Arial"/>
          <w:noProof/>
          <w:sz w:val="22"/>
        </w:rPr>
      </w:pPr>
      <w:r>
        <w:rPr>
          <w:rFonts w:ascii="Arial" w:hAnsi="Arial"/>
          <w:noProof/>
          <w:sz w:val="22"/>
        </w:rPr>
        <w:t>Individual Telecommunications Service Provider Responsibilities</w:t>
      </w:r>
    </w:p>
    <w:p w:rsidR="00866432" w:rsidRDefault="00866432" w:rsidP="00866432">
      <w:pPr>
        <w:rPr>
          <w:rFonts w:ascii="Arial" w:hAnsi="Arial"/>
          <w:noProof/>
          <w:sz w:val="22"/>
        </w:rPr>
        <w:sectPr w:rsidR="00866432">
          <w:headerReference w:type="default" r:id="rId19"/>
          <w:pgSz w:w="12240" w:h="15840" w:code="1"/>
          <w:pgMar w:top="1440" w:right="1800" w:bottom="1440" w:left="1800" w:header="720" w:footer="720" w:gutter="0"/>
          <w:cols w:space="720"/>
        </w:sectPr>
      </w:pPr>
    </w:p>
    <w:p w:rsidR="00866432" w:rsidRDefault="00866432" w:rsidP="00866432">
      <w:pPr>
        <w:rPr>
          <w:rFonts w:ascii="Arial" w:hAnsi="Arial"/>
          <w:noProof/>
          <w:sz w:val="22"/>
        </w:rPr>
      </w:pPr>
    </w:p>
    <w:p w:rsidR="00866432" w:rsidRDefault="00866432" w:rsidP="00866432">
      <w:pPr>
        <w:pStyle w:val="PlainText"/>
        <w:jc w:val="center"/>
        <w:rPr>
          <w:rFonts w:ascii="Arial" w:hAnsi="Arial"/>
          <w:b/>
          <w:sz w:val="22"/>
        </w:rPr>
      </w:pPr>
      <w:r>
        <w:rPr>
          <w:rFonts w:ascii="Arial" w:hAnsi="Arial"/>
          <w:b/>
          <w:sz w:val="22"/>
        </w:rPr>
        <w:t>ATTACHMENT 1</w:t>
      </w:r>
    </w:p>
    <w:p w:rsidR="00866432" w:rsidRDefault="00866432" w:rsidP="00866432">
      <w:pPr>
        <w:pStyle w:val="PlainText"/>
        <w:jc w:val="center"/>
        <w:rPr>
          <w:rFonts w:ascii="Arial" w:hAnsi="Arial"/>
          <w:b/>
          <w:sz w:val="22"/>
        </w:rPr>
      </w:pPr>
    </w:p>
    <w:p w:rsidR="00866432" w:rsidRDefault="00866432" w:rsidP="00866432">
      <w:pPr>
        <w:pStyle w:val="PlainText"/>
        <w:jc w:val="center"/>
        <w:rPr>
          <w:rFonts w:ascii="Arial" w:hAnsi="Arial"/>
          <w:b/>
          <w:sz w:val="22"/>
        </w:rPr>
      </w:pPr>
      <w:r>
        <w:rPr>
          <w:rFonts w:ascii="Arial" w:hAnsi="Arial"/>
          <w:b/>
          <w:sz w:val="22"/>
        </w:rPr>
        <w:t>Consumer Awareness Program (CAP)</w:t>
      </w:r>
    </w:p>
    <w:p w:rsidR="00866432" w:rsidRDefault="00866432" w:rsidP="00866432">
      <w:pPr>
        <w:pStyle w:val="PlainText"/>
        <w:rPr>
          <w:rFonts w:ascii="Arial" w:hAnsi="Arial"/>
          <w:sz w:val="22"/>
        </w:rPr>
      </w:pPr>
    </w:p>
    <w:p w:rsidR="00866432" w:rsidRDefault="00866432" w:rsidP="00866432">
      <w:pPr>
        <w:pStyle w:val="Style1"/>
        <w:rPr>
          <w:b/>
          <w:u w:val="single"/>
        </w:rPr>
      </w:pPr>
      <w:r>
        <w:rPr>
          <w:b/>
          <w:u w:val="single"/>
        </w:rPr>
        <w:t>Background</w:t>
      </w:r>
    </w:p>
    <w:p w:rsidR="00866432" w:rsidRDefault="00866432" w:rsidP="00866432">
      <w:pPr>
        <w:pStyle w:val="Style1"/>
      </w:pPr>
    </w:p>
    <w:p w:rsidR="00D23ABA" w:rsidRDefault="00D23ABA" w:rsidP="00D23A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52735D">
        <w:rPr>
          <w:rFonts w:ascii="Arial" w:hAnsi="Arial" w:cs="Arial"/>
          <w:sz w:val="22"/>
          <w:szCs w:val="22"/>
        </w:rPr>
        <w:t xml:space="preserve">On </w:t>
      </w:r>
      <w:r>
        <w:rPr>
          <w:rFonts w:ascii="Arial" w:hAnsi="Arial" w:cs="Arial"/>
          <w:sz w:val="22"/>
          <w:szCs w:val="22"/>
        </w:rPr>
        <w:t>29</w:t>
      </w:r>
      <w:r w:rsidRPr="0052735D">
        <w:rPr>
          <w:rFonts w:ascii="Arial" w:hAnsi="Arial" w:cs="Arial"/>
          <w:sz w:val="22"/>
          <w:szCs w:val="22"/>
        </w:rPr>
        <w:t xml:space="preserve"> </w:t>
      </w:r>
      <w:r>
        <w:rPr>
          <w:rFonts w:ascii="Arial" w:hAnsi="Arial" w:cs="Arial"/>
          <w:sz w:val="22"/>
          <w:szCs w:val="22"/>
        </w:rPr>
        <w:t>November</w:t>
      </w:r>
      <w:r w:rsidRPr="0052735D">
        <w:rPr>
          <w:rFonts w:ascii="Arial" w:hAnsi="Arial" w:cs="Arial"/>
          <w:sz w:val="22"/>
          <w:szCs w:val="22"/>
        </w:rPr>
        <w:t xml:space="preserve"> 201</w:t>
      </w:r>
      <w:r>
        <w:rPr>
          <w:rFonts w:ascii="Arial" w:hAnsi="Arial" w:cs="Arial"/>
          <w:sz w:val="22"/>
          <w:szCs w:val="22"/>
        </w:rPr>
        <w:t>2</w:t>
      </w:r>
      <w:r w:rsidRPr="0052735D">
        <w:rPr>
          <w:rFonts w:ascii="Arial" w:hAnsi="Arial" w:cs="Arial"/>
          <w:sz w:val="22"/>
          <w:szCs w:val="22"/>
        </w:rPr>
        <w:t xml:space="preserve"> the CRTC issued Telecom Notice of Consultation CRTC</w:t>
      </w:r>
      <w:r w:rsidR="00CA6907">
        <w:rPr>
          <w:rFonts w:ascii="Arial" w:hAnsi="Arial" w:cs="Arial"/>
          <w:sz w:val="22"/>
          <w:szCs w:val="22"/>
        </w:rPr>
        <w:t> </w:t>
      </w:r>
      <w:r w:rsidRPr="0052735D">
        <w:rPr>
          <w:rFonts w:ascii="Arial" w:hAnsi="Arial" w:cs="Arial"/>
          <w:sz w:val="22"/>
          <w:szCs w:val="22"/>
        </w:rPr>
        <w:t>201</w:t>
      </w:r>
      <w:r>
        <w:rPr>
          <w:rFonts w:ascii="Arial" w:hAnsi="Arial" w:cs="Arial"/>
          <w:sz w:val="22"/>
          <w:szCs w:val="22"/>
        </w:rPr>
        <w:t>2</w:t>
      </w:r>
      <w:r w:rsidR="00CA6907">
        <w:rPr>
          <w:rFonts w:ascii="Arial" w:hAnsi="Arial" w:cs="Arial"/>
          <w:sz w:val="22"/>
          <w:szCs w:val="22"/>
        </w:rPr>
        <w:noBreakHyphen/>
      </w:r>
      <w:r>
        <w:rPr>
          <w:rFonts w:ascii="Arial" w:hAnsi="Arial" w:cs="Arial"/>
          <w:sz w:val="22"/>
          <w:szCs w:val="22"/>
        </w:rPr>
        <w:t>655</w:t>
      </w:r>
      <w:r w:rsidRPr="0052735D">
        <w:rPr>
          <w:rFonts w:ascii="Arial" w:hAnsi="Arial" w:cs="Arial"/>
          <w:sz w:val="22"/>
          <w:szCs w:val="22"/>
        </w:rPr>
        <w:t xml:space="preserve">, </w:t>
      </w:r>
      <w:r w:rsidRPr="0052735D">
        <w:rPr>
          <w:rFonts w:ascii="Arial" w:hAnsi="Arial" w:cs="Arial"/>
          <w:i/>
          <w:sz w:val="22"/>
          <w:szCs w:val="22"/>
        </w:rPr>
        <w:t xml:space="preserve">Establishment of a CISC ad hoc committee for relief planning for area codes </w:t>
      </w:r>
      <w:r>
        <w:rPr>
          <w:rFonts w:ascii="Arial" w:hAnsi="Arial" w:cs="Arial"/>
          <w:i/>
          <w:sz w:val="22"/>
          <w:szCs w:val="22"/>
        </w:rPr>
        <w:t>226</w:t>
      </w:r>
      <w:r w:rsidRPr="0052735D">
        <w:rPr>
          <w:rFonts w:ascii="Arial" w:hAnsi="Arial" w:cs="Arial"/>
          <w:i/>
          <w:sz w:val="22"/>
          <w:szCs w:val="22"/>
        </w:rPr>
        <w:t xml:space="preserve"> and </w:t>
      </w:r>
      <w:r>
        <w:rPr>
          <w:rFonts w:ascii="Arial" w:hAnsi="Arial" w:cs="Arial"/>
          <w:i/>
          <w:sz w:val="22"/>
          <w:szCs w:val="22"/>
        </w:rPr>
        <w:t>519</w:t>
      </w:r>
      <w:r w:rsidRPr="0052735D">
        <w:rPr>
          <w:rFonts w:ascii="Arial" w:hAnsi="Arial" w:cs="Arial"/>
          <w:i/>
          <w:sz w:val="22"/>
          <w:szCs w:val="22"/>
        </w:rPr>
        <w:t xml:space="preserve"> in southern Ontario</w:t>
      </w:r>
      <w:r w:rsidRPr="0052735D">
        <w:rPr>
          <w:rFonts w:ascii="Arial" w:hAnsi="Arial" w:cs="Arial"/>
          <w:sz w:val="22"/>
          <w:szCs w:val="22"/>
        </w:rPr>
        <w:t xml:space="preserve">, by which it established a CRTC Interconnection Steering Committee ad hoc </w:t>
      </w:r>
      <w:r w:rsidR="009208FE">
        <w:rPr>
          <w:rFonts w:ascii="Arial" w:hAnsi="Arial" w:cs="Arial"/>
          <w:sz w:val="22"/>
          <w:szCs w:val="22"/>
        </w:rPr>
        <w:t>R</w:t>
      </w:r>
      <w:r w:rsidRPr="0052735D">
        <w:rPr>
          <w:rFonts w:ascii="Arial" w:hAnsi="Arial" w:cs="Arial"/>
          <w:sz w:val="22"/>
          <w:szCs w:val="22"/>
        </w:rPr>
        <w:t xml:space="preserve">elief </w:t>
      </w:r>
      <w:r w:rsidR="009208FE">
        <w:rPr>
          <w:rFonts w:ascii="Arial" w:hAnsi="Arial" w:cs="Arial"/>
          <w:sz w:val="22"/>
          <w:szCs w:val="22"/>
        </w:rPr>
        <w:t>P</w:t>
      </w:r>
      <w:r w:rsidRPr="0052735D">
        <w:rPr>
          <w:rFonts w:ascii="Arial" w:hAnsi="Arial" w:cs="Arial"/>
          <w:sz w:val="22"/>
          <w:szCs w:val="22"/>
        </w:rPr>
        <w:t xml:space="preserve">lanning </w:t>
      </w:r>
      <w:r w:rsidR="009208FE">
        <w:rPr>
          <w:rFonts w:ascii="Arial" w:hAnsi="Arial" w:cs="Arial"/>
          <w:sz w:val="22"/>
          <w:szCs w:val="22"/>
        </w:rPr>
        <w:t>C</w:t>
      </w:r>
      <w:r w:rsidRPr="0052735D">
        <w:rPr>
          <w:rFonts w:ascii="Arial" w:hAnsi="Arial" w:cs="Arial"/>
          <w:sz w:val="22"/>
          <w:szCs w:val="22"/>
        </w:rPr>
        <w:t xml:space="preserve">ommittee (RPC) to examine options for providing numbering relief to the area served by area codes </w:t>
      </w:r>
      <w:r>
        <w:rPr>
          <w:rFonts w:ascii="Arial" w:hAnsi="Arial" w:cs="Arial"/>
          <w:sz w:val="22"/>
          <w:szCs w:val="22"/>
        </w:rPr>
        <w:t>226</w:t>
      </w:r>
      <w:r w:rsidRPr="0052735D">
        <w:rPr>
          <w:rFonts w:ascii="Arial" w:hAnsi="Arial" w:cs="Arial"/>
          <w:sz w:val="22"/>
          <w:szCs w:val="22"/>
        </w:rPr>
        <w:t xml:space="preserve"> and </w:t>
      </w:r>
      <w:r>
        <w:rPr>
          <w:rFonts w:ascii="Arial" w:hAnsi="Arial" w:cs="Arial"/>
          <w:sz w:val="22"/>
          <w:szCs w:val="22"/>
        </w:rPr>
        <w:t>519</w:t>
      </w:r>
      <w:r w:rsidRPr="0052735D">
        <w:rPr>
          <w:rFonts w:ascii="Arial" w:hAnsi="Arial" w:cs="Arial"/>
          <w:sz w:val="22"/>
          <w:szCs w:val="22"/>
        </w:rPr>
        <w:t xml:space="preserve"> in southern Ontario.</w:t>
      </w:r>
    </w:p>
    <w:p w:rsidR="00D23ABA" w:rsidRPr="000B4EEF" w:rsidRDefault="00D23ABA" w:rsidP="00D23ABA">
      <w:pPr>
        <w:pStyle w:val="Style1"/>
        <w:rPr>
          <w:lang w:val="en-US"/>
        </w:rPr>
      </w:pPr>
    </w:p>
    <w:p w:rsidR="00440601" w:rsidRDefault="00440601" w:rsidP="00440601">
      <w:pPr>
        <w:pStyle w:val="Style1"/>
      </w:pPr>
      <w:r>
        <w:t>O</w:t>
      </w:r>
      <w:r w:rsidRPr="00E16BAE">
        <w:t xml:space="preserve">n </w:t>
      </w:r>
      <w:r>
        <w:t>28</w:t>
      </w:r>
      <w:r w:rsidRPr="00E16BAE">
        <w:t xml:space="preserve"> </w:t>
      </w:r>
      <w:r>
        <w:t>February 2013</w:t>
      </w:r>
      <w:r w:rsidRPr="00E16BAE">
        <w:t>, the CNA issued an Initial Planning Document (IPD)</w:t>
      </w:r>
      <w:r>
        <w:t xml:space="preserve"> and the RPC commenced its work to develop a Planning Document (PD) and this Relief Implementation Plan (RIP)</w:t>
      </w:r>
      <w:r w:rsidRPr="00E16BAE">
        <w:t>.</w:t>
      </w:r>
    </w:p>
    <w:p w:rsidR="00D23ABA" w:rsidRDefault="00D23ABA" w:rsidP="00D23ABA">
      <w:pPr>
        <w:rPr>
          <w:rFonts w:ascii="Arial" w:hAnsi="Arial" w:cs="Arial"/>
          <w:sz w:val="22"/>
          <w:szCs w:val="22"/>
        </w:rPr>
      </w:pPr>
    </w:p>
    <w:p w:rsidR="00D23ABA" w:rsidRDefault="00D23ABA" w:rsidP="00D23ABA">
      <w:pPr>
        <w:rPr>
          <w:rFonts w:ascii="Arial" w:hAnsi="Arial" w:cs="Arial"/>
          <w:sz w:val="22"/>
          <w:szCs w:val="22"/>
        </w:rPr>
      </w:pPr>
      <w:r>
        <w:rPr>
          <w:rFonts w:ascii="Arial" w:hAnsi="Arial" w:cs="Arial"/>
          <w:sz w:val="22"/>
          <w:szCs w:val="22"/>
        </w:rPr>
        <w:t>The Planning Document recommended relief as follows:</w:t>
      </w:r>
    </w:p>
    <w:p w:rsidR="00D23ABA" w:rsidRDefault="00D23ABA" w:rsidP="00D23ABA">
      <w:pPr>
        <w:rPr>
          <w:rFonts w:ascii="Arial" w:hAnsi="Arial" w:cs="Arial"/>
          <w:sz w:val="22"/>
          <w:szCs w:val="22"/>
        </w:rPr>
      </w:pPr>
    </w:p>
    <w:p w:rsidR="00D36B2C" w:rsidRPr="00D36B2C" w:rsidRDefault="00D36B2C" w:rsidP="00D36B2C">
      <w:pPr>
        <w:numPr>
          <w:ilvl w:val="0"/>
          <w:numId w:val="50"/>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36B2C">
        <w:rPr>
          <w:rFonts w:ascii="Arial" w:hAnsi="Arial" w:cs="Arial"/>
          <w:sz w:val="22"/>
          <w:szCs w:val="22"/>
        </w:rPr>
        <w:t>The Relief Method should be a distributed overlay of a new NPA on NPA 226/519 (Option 5);</w:t>
      </w:r>
    </w:p>
    <w:p w:rsidR="00CA6907" w:rsidRPr="00CA6907" w:rsidRDefault="00CA6907" w:rsidP="00CA690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p>
    <w:p w:rsidR="00D36B2C" w:rsidRPr="00D36B2C" w:rsidRDefault="00D36B2C" w:rsidP="00D36B2C">
      <w:pPr>
        <w:numPr>
          <w:ilvl w:val="0"/>
          <w:numId w:val="50"/>
        </w:numPr>
        <w:rPr>
          <w:rFonts w:ascii="Arial" w:hAnsi="Arial" w:cs="Arial"/>
          <w:sz w:val="22"/>
          <w:szCs w:val="22"/>
        </w:rPr>
      </w:pPr>
      <w:r w:rsidRPr="00D36B2C">
        <w:rPr>
          <w:rFonts w:ascii="Arial" w:hAnsi="Arial" w:cs="Arial"/>
          <w:sz w:val="22"/>
          <w:szCs w:val="22"/>
        </w:rPr>
        <w:t xml:space="preserve">NPA 548 should be the relief NPA for NPA 226/519 in accordance with Telecom Decision CRTC 2010-784, </w:t>
      </w:r>
      <w:r w:rsidRPr="00D36B2C">
        <w:rPr>
          <w:rFonts w:ascii="Arial" w:hAnsi="Arial" w:cs="Arial"/>
          <w:i/>
          <w:sz w:val="22"/>
          <w:szCs w:val="22"/>
        </w:rPr>
        <w:t>CRTC Interconnection Steering Committee consensus item- Reservation of Area Codes for future Area Code Relief</w:t>
      </w:r>
      <w:r w:rsidRPr="00D36B2C">
        <w:rPr>
          <w:rFonts w:ascii="Arial" w:hAnsi="Arial" w:cs="Arial"/>
          <w:sz w:val="22"/>
        </w:rPr>
        <w:t>;</w:t>
      </w:r>
    </w:p>
    <w:p w:rsidR="00CA6907" w:rsidRPr="00CA6907" w:rsidRDefault="00CA6907" w:rsidP="00CA6907">
      <w:pPr>
        <w:ind w:left="360"/>
        <w:rPr>
          <w:rFonts w:ascii="Arial" w:hAnsi="Arial" w:cs="Arial"/>
          <w:sz w:val="22"/>
          <w:szCs w:val="22"/>
        </w:rPr>
      </w:pPr>
    </w:p>
    <w:p w:rsidR="00D36B2C" w:rsidRPr="00D36B2C" w:rsidRDefault="00D36B2C" w:rsidP="00D36B2C">
      <w:pPr>
        <w:numPr>
          <w:ilvl w:val="0"/>
          <w:numId w:val="50"/>
        </w:numPr>
        <w:rPr>
          <w:rFonts w:ascii="Arial" w:hAnsi="Arial" w:cs="Arial"/>
          <w:sz w:val="22"/>
          <w:szCs w:val="22"/>
        </w:rPr>
      </w:pPr>
      <w:r w:rsidRPr="00D36B2C">
        <w:rPr>
          <w:rFonts w:ascii="Arial" w:hAnsi="Arial" w:cs="Arial"/>
          <w:sz w:val="22"/>
          <w:szCs w:val="22"/>
        </w:rPr>
        <w:t>NPA 382 should be reserved for future subsequent relief in the 226/519 region as the 226/519 region has been forecast to exhaust again within 15 years;</w:t>
      </w:r>
      <w:r w:rsidR="007A7EF7">
        <w:rPr>
          <w:rFonts w:ascii="Arial" w:hAnsi="Arial" w:cs="Arial"/>
          <w:sz w:val="22"/>
          <w:szCs w:val="22"/>
        </w:rPr>
        <w:t xml:space="preserve"> and,</w:t>
      </w:r>
    </w:p>
    <w:p w:rsidR="00CA6907" w:rsidRPr="00CA6907" w:rsidRDefault="00CA6907" w:rsidP="00CA6907">
      <w:pPr>
        <w:rPr>
          <w:rFonts w:ascii="Arial" w:hAnsi="Arial" w:cs="Arial"/>
          <w:sz w:val="22"/>
          <w:szCs w:val="22"/>
        </w:rPr>
      </w:pPr>
    </w:p>
    <w:p w:rsidR="00D36B2C" w:rsidRDefault="00D36B2C" w:rsidP="00D36B2C">
      <w:pPr>
        <w:numPr>
          <w:ilvl w:val="0"/>
          <w:numId w:val="50"/>
        </w:numPr>
        <w:rPr>
          <w:rFonts w:ascii="Arial" w:hAnsi="Arial" w:cs="Arial"/>
          <w:sz w:val="22"/>
          <w:szCs w:val="22"/>
        </w:rPr>
      </w:pPr>
      <w:r w:rsidRPr="00D36B2C">
        <w:rPr>
          <w:rFonts w:ascii="Arial" w:hAnsi="Arial" w:cs="Arial"/>
          <w:sz w:val="22"/>
          <w:szCs w:val="22"/>
        </w:rPr>
        <w:t>The Relief Date should be 4 June 2016 to provide Carriers and customers with advanced notification and sufficient lead-time to implement relief, which would be 16 months in advance of the current Projected Exhaust Date.</w:t>
      </w:r>
    </w:p>
    <w:p w:rsidR="00112A86" w:rsidRDefault="00112A86" w:rsidP="00E65577">
      <w:pPr>
        <w:pStyle w:val="ListParagraph"/>
        <w:rPr>
          <w:rFonts w:ascii="Arial" w:hAnsi="Arial" w:cs="Arial"/>
          <w:sz w:val="22"/>
          <w:szCs w:val="22"/>
        </w:rPr>
      </w:pPr>
    </w:p>
    <w:p w:rsidR="00E274EE" w:rsidRPr="00857545" w:rsidRDefault="00E274EE" w:rsidP="00E274EE">
      <w:pPr>
        <w:rPr>
          <w:rFonts w:ascii="Arial" w:hAnsi="Arial" w:cs="Arial"/>
          <w:sz w:val="22"/>
          <w:szCs w:val="22"/>
        </w:rPr>
      </w:pPr>
      <w:r>
        <w:rPr>
          <w:rFonts w:ascii="Arial" w:hAnsi="Arial" w:cs="Arial"/>
          <w:sz w:val="22"/>
          <w:szCs w:val="22"/>
        </w:rPr>
        <w:t xml:space="preserve">On 30 October 2013 the CRTC issued Telecom Decision CRTC 2013-575 which determined that area code relief for area codes 226 and 519 in southwestern Ontario be provided by implementing a distributed overlay of new area code 548, effective </w:t>
      </w:r>
      <w:r w:rsidR="00112A86" w:rsidRPr="00E65577">
        <w:rPr>
          <w:rFonts w:ascii="Arial" w:hAnsi="Arial" w:cs="Arial"/>
          <w:b/>
          <w:sz w:val="22"/>
          <w:szCs w:val="22"/>
        </w:rPr>
        <w:t>4</w:t>
      </w:r>
      <w:r w:rsidR="00E65577">
        <w:rPr>
          <w:rFonts w:ascii="Arial" w:hAnsi="Arial" w:cs="Arial"/>
          <w:b/>
          <w:sz w:val="22"/>
          <w:szCs w:val="22"/>
        </w:rPr>
        <w:t> </w:t>
      </w:r>
      <w:r w:rsidR="00112A86" w:rsidRPr="00E65577">
        <w:rPr>
          <w:rFonts w:ascii="Arial" w:hAnsi="Arial" w:cs="Arial"/>
          <w:b/>
          <w:sz w:val="22"/>
          <w:szCs w:val="22"/>
        </w:rPr>
        <w:t>June</w:t>
      </w:r>
      <w:r w:rsidR="00E65577">
        <w:rPr>
          <w:rFonts w:ascii="Arial" w:hAnsi="Arial" w:cs="Arial"/>
          <w:b/>
          <w:sz w:val="22"/>
          <w:szCs w:val="22"/>
        </w:rPr>
        <w:t> </w:t>
      </w:r>
      <w:r w:rsidR="00112A86" w:rsidRPr="00E65577">
        <w:rPr>
          <w:rFonts w:ascii="Arial" w:hAnsi="Arial" w:cs="Arial"/>
          <w:b/>
          <w:sz w:val="22"/>
          <w:szCs w:val="22"/>
        </w:rPr>
        <w:t>2015</w:t>
      </w:r>
      <w:r>
        <w:rPr>
          <w:rFonts w:ascii="Arial" w:hAnsi="Arial" w:cs="Arial"/>
          <w:sz w:val="22"/>
          <w:szCs w:val="22"/>
        </w:rPr>
        <w:t xml:space="preserve">. The Commission also approved the Jeopardy Contingency Plan and requested the Relief Planning Committee to file a revised Relief Implementation Plan to reflect the relief implementation date of </w:t>
      </w:r>
      <w:r w:rsidR="00112A86" w:rsidRPr="00E65577">
        <w:rPr>
          <w:rFonts w:ascii="Arial" w:hAnsi="Arial" w:cs="Arial"/>
          <w:b/>
          <w:sz w:val="22"/>
          <w:szCs w:val="22"/>
        </w:rPr>
        <w:t>4 June 2015</w:t>
      </w:r>
      <w:r>
        <w:rPr>
          <w:rFonts w:ascii="Arial" w:hAnsi="Arial" w:cs="Arial"/>
          <w:sz w:val="22"/>
          <w:szCs w:val="22"/>
        </w:rPr>
        <w:t>.</w:t>
      </w:r>
    </w:p>
    <w:p w:rsidR="00112A86" w:rsidRDefault="00112A86" w:rsidP="00E65577">
      <w:pPr>
        <w:rPr>
          <w:rFonts w:ascii="Arial" w:hAnsi="Arial" w:cs="Arial"/>
          <w:sz w:val="22"/>
          <w:szCs w:val="22"/>
        </w:rPr>
      </w:pPr>
    </w:p>
    <w:p w:rsidR="00866432" w:rsidRDefault="00866432" w:rsidP="00866432">
      <w:pPr>
        <w:pStyle w:val="Style1"/>
        <w:rPr>
          <w:b/>
          <w:u w:val="single"/>
        </w:rPr>
      </w:pPr>
      <w:r>
        <w:rPr>
          <w:b/>
          <w:u w:val="single"/>
        </w:rPr>
        <w:t>Introduction</w:t>
      </w:r>
    </w:p>
    <w:p w:rsidR="00866432" w:rsidRDefault="00866432" w:rsidP="00866432">
      <w:pPr>
        <w:pStyle w:val="Style1"/>
      </w:pPr>
    </w:p>
    <w:p w:rsidR="00866432" w:rsidRDefault="00866432" w:rsidP="00866432">
      <w:pPr>
        <w:pStyle w:val="Style1"/>
      </w:pPr>
      <w:r>
        <w:t>The Canadian NPA Relief Planning Guideline requires the RPC to create a Consumer Awareness Task Force (CATF) with a mandate to develop a CAP for implementing relief and to submit such CAP to the CISC.</w:t>
      </w:r>
    </w:p>
    <w:p w:rsidR="00866432" w:rsidRDefault="00866432" w:rsidP="00866432">
      <w:pPr>
        <w:pStyle w:val="PlainText"/>
        <w:rPr>
          <w:rFonts w:ascii="Arial" w:hAnsi="Arial"/>
          <w:sz w:val="22"/>
        </w:rPr>
      </w:pPr>
    </w:p>
    <w:p w:rsidR="00866432" w:rsidRDefault="00866432" w:rsidP="00866432">
      <w:pPr>
        <w:pStyle w:val="PlainText"/>
        <w:rPr>
          <w:rFonts w:ascii="Arial" w:hAnsi="Arial"/>
          <w:sz w:val="22"/>
        </w:rPr>
      </w:pPr>
      <w:r>
        <w:rPr>
          <w:rFonts w:ascii="Arial" w:hAnsi="Arial"/>
          <w:sz w:val="22"/>
        </w:rPr>
        <w:t>Accordingly, the RPC has established a Consumer Awareness Task Force (CATF) to develop and implement this CAP.</w:t>
      </w:r>
    </w:p>
    <w:p w:rsidR="00866432" w:rsidRDefault="00866432" w:rsidP="00866432">
      <w:pPr>
        <w:pStyle w:val="PlainText"/>
        <w:rPr>
          <w:rFonts w:ascii="Arial" w:hAnsi="Arial"/>
          <w:sz w:val="22"/>
        </w:rPr>
      </w:pPr>
    </w:p>
    <w:p w:rsidR="00866432" w:rsidRDefault="00866432" w:rsidP="00866432">
      <w:pPr>
        <w:pStyle w:val="PlainText"/>
        <w:rPr>
          <w:rFonts w:ascii="Arial" w:hAnsi="Arial"/>
          <w:sz w:val="22"/>
        </w:rPr>
      </w:pPr>
      <w:r>
        <w:rPr>
          <w:rFonts w:ascii="Arial" w:hAnsi="Arial"/>
          <w:sz w:val="22"/>
        </w:rPr>
        <w:t xml:space="preserve">This CAP addresses the introduction of overlay NPA </w:t>
      </w:r>
      <w:r w:rsidR="00D23ABA">
        <w:rPr>
          <w:rFonts w:ascii="Arial" w:hAnsi="Arial"/>
          <w:sz w:val="22"/>
        </w:rPr>
        <w:t xml:space="preserve">548 </w:t>
      </w:r>
      <w:r>
        <w:rPr>
          <w:rFonts w:ascii="Arial" w:hAnsi="Arial"/>
          <w:sz w:val="22"/>
        </w:rPr>
        <w:t>in the NPA </w:t>
      </w:r>
      <w:r w:rsidR="00D23ABA">
        <w:rPr>
          <w:rFonts w:ascii="Arial" w:hAnsi="Arial"/>
          <w:sz w:val="22"/>
        </w:rPr>
        <w:t>226/519</w:t>
      </w:r>
      <w:r>
        <w:rPr>
          <w:rFonts w:ascii="Arial" w:hAnsi="Arial"/>
          <w:sz w:val="22"/>
        </w:rPr>
        <w:t xml:space="preserve"> area.</w:t>
      </w:r>
    </w:p>
    <w:p w:rsidR="00866432" w:rsidRDefault="00866432" w:rsidP="00866432">
      <w:pPr>
        <w:pStyle w:val="Style1"/>
      </w:pPr>
    </w:p>
    <w:p w:rsidR="00866432" w:rsidRDefault="00866432" w:rsidP="00866432">
      <w:pPr>
        <w:pStyle w:val="Style1"/>
      </w:pPr>
      <w:r>
        <w:t>This CAP identifies key milestones and establishes completion dates as agreed to by the RPC and approved by the CRTC. It is the responsibility of all Telecommunications Service Providers (TSPs) operating or intending to operate in NPA </w:t>
      </w:r>
      <w:r w:rsidR="00D23ABA">
        <w:t>226/519</w:t>
      </w:r>
      <w:r>
        <w:t xml:space="preserve"> to file their individual consumer awareness plans with the Commission in accordance with the Relief Implementation Schedule. </w:t>
      </w:r>
      <w:r w:rsidRPr="008740E6">
        <w:rPr>
          <w:rFonts w:cs="Arial"/>
          <w:szCs w:val="22"/>
        </w:rPr>
        <w:t>Carrier</w:t>
      </w:r>
      <w:r>
        <w:t>s must implement those programs in accordance with this industry CAP and submit progress reports to the CATF and RPC for inclusion in the Progress and Final Reports to be filed with the Commission. The Relief Implementation Schedule contains start and end dates for industry consumer awareness activities.</w:t>
      </w:r>
    </w:p>
    <w:p w:rsidR="00866432" w:rsidRDefault="00866432" w:rsidP="00866432">
      <w:pPr>
        <w:pStyle w:val="Style1"/>
      </w:pPr>
    </w:p>
    <w:p w:rsidR="00866432" w:rsidRDefault="00866432" w:rsidP="00866432">
      <w:pPr>
        <w:pStyle w:val="Style1"/>
      </w:pPr>
      <w:r>
        <w:t xml:space="preserve">In order to implement the CAP, </w:t>
      </w:r>
      <w:r w:rsidRPr="008740E6">
        <w:rPr>
          <w:rFonts w:cs="Arial"/>
          <w:szCs w:val="22"/>
        </w:rPr>
        <w:t>Carrier</w:t>
      </w:r>
      <w:r>
        <w:t xml:space="preserve">s may act individually or collectively to accomplish their objectives. However, where </w:t>
      </w:r>
      <w:r w:rsidRPr="008740E6">
        <w:rPr>
          <w:rFonts w:cs="Arial"/>
          <w:szCs w:val="22"/>
        </w:rPr>
        <w:t>Carrier</w:t>
      </w:r>
      <w:r>
        <w:t xml:space="preserve">s act collectively (e.g., create a Consumer Awareness Program Alliance), such </w:t>
      </w:r>
      <w:r w:rsidRPr="008740E6">
        <w:rPr>
          <w:rFonts w:cs="Arial"/>
          <w:szCs w:val="22"/>
        </w:rPr>
        <w:t>Carrier</w:t>
      </w:r>
      <w:r>
        <w:t>s are individually responsible to report their progress to the CATF and RPC.</w:t>
      </w:r>
      <w:r w:rsidR="00495705">
        <w:t xml:space="preserve"> In the case where Carriers act collectively, all major Carriers should join the Alliance.</w:t>
      </w:r>
    </w:p>
    <w:p w:rsidR="00866432" w:rsidRDefault="00866432" w:rsidP="00866432">
      <w:pPr>
        <w:pStyle w:val="Style1"/>
      </w:pPr>
    </w:p>
    <w:p w:rsidR="00866432" w:rsidRDefault="00866432" w:rsidP="00866432">
      <w:pPr>
        <w:pStyle w:val="Style1"/>
      </w:pPr>
      <w:r>
        <w:t xml:space="preserve">All </w:t>
      </w:r>
      <w:r w:rsidRPr="008740E6">
        <w:rPr>
          <w:rFonts w:cs="Arial"/>
          <w:szCs w:val="22"/>
        </w:rPr>
        <w:t>Carrier</w:t>
      </w:r>
      <w:r>
        <w:t>s are required to report any major relief plan concerns as they are identified, along with proposed solutions, and to address consumer concerns reported directly to the Commission.</w:t>
      </w:r>
    </w:p>
    <w:p w:rsidR="00866432" w:rsidRDefault="00866432" w:rsidP="00866432">
      <w:pPr>
        <w:pStyle w:val="Style1"/>
      </w:pPr>
    </w:p>
    <w:p w:rsidR="00866432" w:rsidRDefault="00866432" w:rsidP="00866432">
      <w:pPr>
        <w:pStyle w:val="Style1"/>
      </w:pPr>
      <w:r>
        <w:t>The RPC requested that the CATF develop a CAP that incorporates the following:</w:t>
      </w:r>
    </w:p>
    <w:p w:rsidR="00866432" w:rsidRDefault="00866432" w:rsidP="00866432">
      <w:pPr>
        <w:pStyle w:val="Style1"/>
      </w:pPr>
    </w:p>
    <w:p w:rsidR="00866432" w:rsidRDefault="00866432" w:rsidP="00866432">
      <w:pPr>
        <w:pStyle w:val="Style1"/>
        <w:ind w:left="720" w:hanging="720"/>
      </w:pPr>
      <w:r>
        <w:t>1)</w:t>
      </w:r>
      <w:r>
        <w:tab/>
        <w:t>Develop and agree on a CAP schedule</w:t>
      </w:r>
    </w:p>
    <w:p w:rsidR="00866432" w:rsidRDefault="00866432" w:rsidP="00866432">
      <w:pPr>
        <w:pStyle w:val="Style1"/>
        <w:ind w:left="720" w:hanging="720"/>
      </w:pPr>
      <w:r>
        <w:t>2)</w:t>
      </w:r>
      <w:r>
        <w:tab/>
        <w:t>Co-ordinate and schedule progress reports with the NITF</w:t>
      </w:r>
    </w:p>
    <w:p w:rsidR="00866432" w:rsidRDefault="00866432" w:rsidP="00866432">
      <w:pPr>
        <w:pStyle w:val="Style1"/>
        <w:ind w:left="720" w:hanging="720"/>
      </w:pPr>
      <w:r>
        <w:t>3)</w:t>
      </w:r>
      <w:r>
        <w:tab/>
        <w:t>Identify and address CAP issues</w:t>
      </w:r>
    </w:p>
    <w:p w:rsidR="00866432" w:rsidRDefault="00866432" w:rsidP="00866432">
      <w:pPr>
        <w:pStyle w:val="Style1"/>
        <w:ind w:left="720" w:hanging="720"/>
      </w:pPr>
      <w:r>
        <w:t>4)</w:t>
      </w:r>
      <w:r>
        <w:tab/>
        <w:t>Communications objectives</w:t>
      </w:r>
    </w:p>
    <w:p w:rsidR="00866432" w:rsidRDefault="00866432" w:rsidP="00866432">
      <w:pPr>
        <w:pStyle w:val="Style1"/>
        <w:ind w:left="720" w:hanging="720"/>
      </w:pPr>
      <w:r>
        <w:t>5)</w:t>
      </w:r>
      <w:r>
        <w:tab/>
        <w:t>Target audiences (e.g., government, media and various business and residence market segments)</w:t>
      </w:r>
    </w:p>
    <w:p w:rsidR="00866432" w:rsidRDefault="00866432" w:rsidP="00866432">
      <w:pPr>
        <w:pStyle w:val="Style1"/>
        <w:ind w:left="720" w:hanging="720"/>
      </w:pPr>
      <w:r>
        <w:t>6)</w:t>
      </w:r>
      <w:r>
        <w:tab/>
        <w:t>Special types of telecommunications users (e.g., alarm, apartment owners, hydro readers)</w:t>
      </w:r>
    </w:p>
    <w:p w:rsidR="00866432" w:rsidRDefault="00866432" w:rsidP="00866432">
      <w:pPr>
        <w:pStyle w:val="Style1"/>
        <w:ind w:left="720" w:hanging="720"/>
      </w:pPr>
      <w:r>
        <w:t>7)</w:t>
      </w:r>
      <w:r>
        <w:tab/>
        <w:t>NPA-specific communications messages</w:t>
      </w:r>
    </w:p>
    <w:p w:rsidR="00866432" w:rsidRDefault="00866432" w:rsidP="00866432">
      <w:pPr>
        <w:pStyle w:val="Style1"/>
        <w:ind w:left="720" w:hanging="720"/>
      </w:pPr>
      <w:r>
        <w:t>8)</w:t>
      </w:r>
      <w:r>
        <w:tab/>
        <w:t>Communications tactics</w:t>
      </w:r>
    </w:p>
    <w:p w:rsidR="00866432" w:rsidRDefault="00866432" w:rsidP="00866432">
      <w:pPr>
        <w:pStyle w:val="Style1"/>
        <w:ind w:left="720" w:hanging="720"/>
      </w:pPr>
      <w:r>
        <w:t>9)</w:t>
      </w:r>
      <w:r>
        <w:tab/>
        <w:t>Communications theme</w:t>
      </w:r>
    </w:p>
    <w:p w:rsidR="00866432" w:rsidRDefault="00866432" w:rsidP="00866432">
      <w:pPr>
        <w:pStyle w:val="Style1"/>
        <w:ind w:left="720" w:hanging="720"/>
      </w:pPr>
      <w:r>
        <w:t>10)</w:t>
      </w:r>
      <w:r>
        <w:tab/>
        <w:t>Key messages</w:t>
      </w:r>
    </w:p>
    <w:p w:rsidR="00866432" w:rsidRDefault="00866432" w:rsidP="00866432">
      <w:pPr>
        <w:pStyle w:val="Style1"/>
      </w:pPr>
    </w:p>
    <w:p w:rsidR="00866432" w:rsidRDefault="00866432" w:rsidP="00866432">
      <w:pPr>
        <w:pStyle w:val="Style1"/>
        <w:keepNext/>
        <w:rPr>
          <w:b/>
          <w:u w:val="single"/>
        </w:rPr>
      </w:pPr>
      <w:r>
        <w:rPr>
          <w:b/>
          <w:u w:val="single"/>
        </w:rPr>
        <w:t>Communications Objectives</w:t>
      </w:r>
    </w:p>
    <w:p w:rsidR="00866432" w:rsidRDefault="00866432" w:rsidP="00866432">
      <w:pPr>
        <w:pStyle w:val="Style1"/>
        <w:keepNext/>
      </w:pPr>
    </w:p>
    <w:p w:rsidR="00866432" w:rsidRDefault="00866432" w:rsidP="00866432">
      <w:pPr>
        <w:pStyle w:val="Style1"/>
        <w:keepNext/>
      </w:pPr>
      <w:r>
        <w:t>The Communications Objectives of this CAP are as follows:</w:t>
      </w:r>
    </w:p>
    <w:p w:rsidR="00866432" w:rsidRDefault="00866432" w:rsidP="00866432">
      <w:pPr>
        <w:pStyle w:val="Style1"/>
        <w:keepNext/>
      </w:pPr>
    </w:p>
    <w:p w:rsidR="00866432" w:rsidRDefault="00866432" w:rsidP="00866432">
      <w:pPr>
        <w:pStyle w:val="Style1"/>
        <w:keepNext/>
        <w:numPr>
          <w:ilvl w:val="0"/>
          <w:numId w:val="35"/>
        </w:numPr>
        <w:tabs>
          <w:tab w:val="clear" w:pos="1440"/>
        </w:tabs>
      </w:pPr>
      <w:r>
        <w:t xml:space="preserve">Increase consumer and user awareness of the introduction of the new area code in the </w:t>
      </w:r>
      <w:r w:rsidR="00D23ABA">
        <w:t>226/519</w:t>
      </w:r>
      <w:r>
        <w:t xml:space="preserve"> area.</w:t>
      </w:r>
    </w:p>
    <w:p w:rsidR="00866432" w:rsidRDefault="00FF2A0D" w:rsidP="00866432">
      <w:pPr>
        <w:pStyle w:val="Style1"/>
        <w:numPr>
          <w:ilvl w:val="0"/>
          <w:numId w:val="35"/>
        </w:numPr>
        <w:tabs>
          <w:tab w:val="clear" w:pos="1440"/>
        </w:tabs>
      </w:pPr>
      <w:r>
        <w:t>Advise customers that l</w:t>
      </w:r>
      <w:r w:rsidRPr="00365D04">
        <w:t>ocal and long distance calling areas</w:t>
      </w:r>
      <w:r>
        <w:t>,</w:t>
      </w:r>
      <w:r w:rsidRPr="00365D04">
        <w:t xml:space="preserve"> prices </w:t>
      </w:r>
      <w:r>
        <w:t xml:space="preserve">and dialling plans </w:t>
      </w:r>
      <w:r w:rsidRPr="00365D04">
        <w:t xml:space="preserve">will not change with the adoption of the </w:t>
      </w:r>
      <w:r>
        <w:t xml:space="preserve">new </w:t>
      </w:r>
      <w:r w:rsidRPr="00365D04">
        <w:t>overlay area code.</w:t>
      </w:r>
    </w:p>
    <w:p w:rsidR="00866432" w:rsidRDefault="00866432" w:rsidP="00866432">
      <w:pPr>
        <w:pStyle w:val="Style1"/>
        <w:numPr>
          <w:ilvl w:val="0"/>
          <w:numId w:val="35"/>
        </w:numPr>
        <w:tabs>
          <w:tab w:val="clear" w:pos="1440"/>
        </w:tabs>
      </w:pPr>
      <w:r>
        <w:t>Provide open communication channels to address questions and concerns from residents and businesses regarding the implementation of the new overlay NPA code.</w:t>
      </w:r>
    </w:p>
    <w:p w:rsidR="00866432" w:rsidRDefault="00866432" w:rsidP="00866432">
      <w:pPr>
        <w:pStyle w:val="Style1"/>
        <w:numPr>
          <w:ilvl w:val="0"/>
          <w:numId w:val="35"/>
        </w:numPr>
        <w:tabs>
          <w:tab w:val="clear" w:pos="1440"/>
        </w:tabs>
      </w:pPr>
      <w:r>
        <w:t>Continue to lay the foundation for seamless addition of new NPA codes in the future.</w:t>
      </w:r>
    </w:p>
    <w:p w:rsidR="00866432" w:rsidRDefault="00866432" w:rsidP="00866432">
      <w:pPr>
        <w:pStyle w:val="Style1"/>
      </w:pPr>
    </w:p>
    <w:p w:rsidR="00866432" w:rsidRDefault="00866432" w:rsidP="00D01714">
      <w:pPr>
        <w:pStyle w:val="Style1"/>
        <w:keepNext/>
        <w:rPr>
          <w:b/>
          <w:u w:val="single"/>
        </w:rPr>
      </w:pPr>
      <w:r>
        <w:rPr>
          <w:b/>
          <w:u w:val="single"/>
        </w:rPr>
        <w:lastRenderedPageBreak/>
        <w:t>Communications Tactics</w:t>
      </w:r>
    </w:p>
    <w:p w:rsidR="00866432" w:rsidRDefault="00866432" w:rsidP="00D01714">
      <w:pPr>
        <w:pStyle w:val="Style1"/>
        <w:keepNext/>
      </w:pPr>
    </w:p>
    <w:p w:rsidR="00866432" w:rsidRDefault="00866432" w:rsidP="00D01714">
      <w:pPr>
        <w:pStyle w:val="Style1"/>
        <w:keepNext/>
      </w:pPr>
      <w:r w:rsidRPr="008740E6">
        <w:rPr>
          <w:rFonts w:cs="Arial"/>
          <w:szCs w:val="22"/>
        </w:rPr>
        <w:t>Carrier</w:t>
      </w:r>
      <w:r>
        <w:t xml:space="preserve">s should consider using the following tactics to accomplish their individual consumer awareness program activities. </w:t>
      </w:r>
      <w:r w:rsidRPr="008740E6">
        <w:rPr>
          <w:rFonts w:cs="Arial"/>
          <w:szCs w:val="22"/>
        </w:rPr>
        <w:t>Carrier</w:t>
      </w:r>
      <w:r>
        <w:rPr>
          <w:rFonts w:cs="Arial"/>
          <w:szCs w:val="22"/>
        </w:rPr>
        <w:t xml:space="preserve">s </w:t>
      </w:r>
      <w:r>
        <w:t xml:space="preserve">may opt to implement some or all of these tactics on their own or as part of an association </w:t>
      </w:r>
      <w:r w:rsidR="00FD5FC8">
        <w:t xml:space="preserve">(Telecom Alliance) </w:t>
      </w:r>
      <w:r>
        <w:t xml:space="preserve">with other </w:t>
      </w:r>
      <w:r w:rsidRPr="008740E6">
        <w:rPr>
          <w:rFonts w:cs="Arial"/>
          <w:szCs w:val="22"/>
        </w:rPr>
        <w:t>Carrier</w:t>
      </w:r>
      <w:r>
        <w:t xml:space="preserve">s. In the event that an association of </w:t>
      </w:r>
      <w:r w:rsidRPr="008740E6">
        <w:rPr>
          <w:rFonts w:cs="Arial"/>
          <w:szCs w:val="22"/>
        </w:rPr>
        <w:t>Carrier</w:t>
      </w:r>
      <w:r>
        <w:t xml:space="preserve">s is formed to coordinate consumer awareness activities, all </w:t>
      </w:r>
      <w:r w:rsidRPr="008740E6">
        <w:rPr>
          <w:rFonts w:cs="Arial"/>
          <w:szCs w:val="22"/>
        </w:rPr>
        <w:t>Carrier</w:t>
      </w:r>
      <w:r>
        <w:t>s operating in the affected area codes are strongly encouraged to participate in the association activities.</w:t>
      </w:r>
    </w:p>
    <w:p w:rsidR="00866432" w:rsidRDefault="00866432" w:rsidP="00866432">
      <w:pPr>
        <w:pStyle w:val="Style1"/>
      </w:pPr>
    </w:p>
    <w:p w:rsidR="00866432" w:rsidRDefault="00866432" w:rsidP="00866432">
      <w:pPr>
        <w:pStyle w:val="Style1"/>
        <w:keepNext/>
        <w:rPr>
          <w:u w:val="single"/>
        </w:rPr>
      </w:pPr>
      <w:r>
        <w:rPr>
          <w:u w:val="single"/>
        </w:rPr>
        <w:t>Government Relations</w:t>
      </w:r>
    </w:p>
    <w:p w:rsidR="00866432" w:rsidRDefault="00866432" w:rsidP="00866432">
      <w:pPr>
        <w:pStyle w:val="Style1"/>
        <w:keepNext/>
      </w:pPr>
    </w:p>
    <w:p w:rsidR="00866432" w:rsidRDefault="00866432" w:rsidP="00866432">
      <w:pPr>
        <w:pStyle w:val="Style1"/>
        <w:keepNext/>
      </w:pPr>
      <w:r w:rsidRPr="008740E6">
        <w:rPr>
          <w:rFonts w:cs="Arial"/>
          <w:szCs w:val="22"/>
        </w:rPr>
        <w:t>Carrier</w:t>
      </w:r>
      <w:r>
        <w:t xml:space="preserve">s should ensure that governmental authorities in the affected NPA </w:t>
      </w:r>
      <w:r w:rsidR="00D23ABA">
        <w:t xml:space="preserve">226/519 </w:t>
      </w:r>
      <w:r>
        <w:t>are informed of the relief plan (federal, provincial and municipal governments, government offices, and elected representatives).</w:t>
      </w:r>
    </w:p>
    <w:p w:rsidR="00866432" w:rsidRDefault="00866432" w:rsidP="00866432">
      <w:pPr>
        <w:pStyle w:val="Style1"/>
      </w:pPr>
    </w:p>
    <w:p w:rsidR="00866432" w:rsidRDefault="00866432" w:rsidP="00866432">
      <w:pPr>
        <w:pStyle w:val="Style1"/>
        <w:rPr>
          <w:u w:val="single"/>
        </w:rPr>
      </w:pPr>
      <w:r>
        <w:rPr>
          <w:u w:val="single"/>
        </w:rPr>
        <w:t>Media Relations</w:t>
      </w:r>
    </w:p>
    <w:p w:rsidR="00866432" w:rsidRDefault="00866432" w:rsidP="00866432">
      <w:pPr>
        <w:pStyle w:val="Style1"/>
      </w:pPr>
    </w:p>
    <w:p w:rsidR="00866432" w:rsidRDefault="00866432" w:rsidP="00866432">
      <w:pPr>
        <w:pStyle w:val="Style1"/>
      </w:pPr>
      <w:r>
        <w:t xml:space="preserve">To introduce and raise awareness of the new area code, </w:t>
      </w:r>
      <w:r w:rsidRPr="008740E6">
        <w:rPr>
          <w:rFonts w:cs="Arial"/>
          <w:szCs w:val="22"/>
        </w:rPr>
        <w:t>Carrier</w:t>
      </w:r>
      <w:r>
        <w:t>s</w:t>
      </w:r>
      <w:r w:rsidR="00FD5FC8">
        <w:t>/Telecom Alliance</w:t>
      </w:r>
      <w:r>
        <w:t xml:space="preserve"> should conduct a media relations campaign targeting key media (including local newspapers, broadcast media, and community publications) in area code </w:t>
      </w:r>
      <w:r w:rsidR="00D23ABA">
        <w:t>226/519</w:t>
      </w:r>
      <w:r>
        <w:t xml:space="preserve">. </w:t>
      </w:r>
      <w:r w:rsidRPr="008740E6">
        <w:rPr>
          <w:rFonts w:cs="Arial"/>
          <w:szCs w:val="22"/>
        </w:rPr>
        <w:t>Carrier</w:t>
      </w:r>
      <w:r>
        <w:t xml:space="preserve">s should offer </w:t>
      </w:r>
      <w:r w:rsidR="00FD5FC8">
        <w:t xml:space="preserve">the Telecom Alliance </w:t>
      </w:r>
      <w:r>
        <w:t>spokesperson for interviews that focus on how residents and businesses can prepare for the new overlay NPA and to encourage them to start getting ready now.</w:t>
      </w:r>
    </w:p>
    <w:p w:rsidR="00866432" w:rsidRDefault="00866432" w:rsidP="00866432">
      <w:pPr>
        <w:pStyle w:val="Style1"/>
      </w:pPr>
    </w:p>
    <w:p w:rsidR="00866432" w:rsidRDefault="00866432" w:rsidP="00866432">
      <w:pPr>
        <w:pStyle w:val="Style1"/>
      </w:pPr>
      <w:r w:rsidRPr="008740E6">
        <w:rPr>
          <w:rFonts w:cs="Arial"/>
          <w:szCs w:val="22"/>
        </w:rPr>
        <w:t>Carrier</w:t>
      </w:r>
      <w:r>
        <w:t>s</w:t>
      </w:r>
      <w:r w:rsidR="00FD5FC8">
        <w:t>/Telecom Alliance</w:t>
      </w:r>
      <w:r>
        <w:t xml:space="preserve"> should determine newsworthy announcements and issue press releases accordingly. The press release program will serve to update local media on the progress of the introduction of the new overlay area code.</w:t>
      </w:r>
    </w:p>
    <w:p w:rsidR="00866432" w:rsidRDefault="00866432" w:rsidP="00866432">
      <w:pPr>
        <w:pStyle w:val="Style1"/>
      </w:pPr>
    </w:p>
    <w:p w:rsidR="00866432" w:rsidRDefault="00866432" w:rsidP="00866432">
      <w:pPr>
        <w:pStyle w:val="Style1"/>
      </w:pPr>
      <w:r>
        <w:t xml:space="preserve">When required, </w:t>
      </w:r>
      <w:r w:rsidRPr="008740E6">
        <w:rPr>
          <w:rFonts w:cs="Arial"/>
          <w:szCs w:val="22"/>
        </w:rPr>
        <w:t>Carrier</w:t>
      </w:r>
      <w:r>
        <w:t>s</w:t>
      </w:r>
      <w:r w:rsidR="00FD5FC8">
        <w:t>/Telecom Alliance</w:t>
      </w:r>
      <w:r>
        <w:t xml:space="preserve"> should issue a series of media alerts and public service announcements to local radio and broadcast stations to provide updated information on the new overlay NPA code.</w:t>
      </w:r>
    </w:p>
    <w:p w:rsidR="00866432" w:rsidRDefault="00866432" w:rsidP="00866432">
      <w:pPr>
        <w:pStyle w:val="Style1"/>
      </w:pPr>
    </w:p>
    <w:p w:rsidR="00866432" w:rsidRDefault="00866432" w:rsidP="00866432">
      <w:pPr>
        <w:pStyle w:val="Style1"/>
      </w:pPr>
      <w:r>
        <w:t xml:space="preserve">Each TSP shall provide </w:t>
      </w:r>
      <w:r w:rsidR="00FD5FC8">
        <w:t>their own customers</w:t>
      </w:r>
      <w:r>
        <w:t xml:space="preserve"> with basic information about the new NPA, and referrals related to Commission decisions and regulations. Individual TSPs may form alliances with other TSPs for media relations purposes and such an alliance may also have its own spokesperson.</w:t>
      </w:r>
    </w:p>
    <w:p w:rsidR="00866432" w:rsidRDefault="00866432" w:rsidP="00866432">
      <w:pPr>
        <w:pStyle w:val="Style1"/>
      </w:pPr>
    </w:p>
    <w:p w:rsidR="00866432" w:rsidRPr="006F44AB" w:rsidRDefault="00866432" w:rsidP="00866432">
      <w:pPr>
        <w:pStyle w:val="Style1"/>
      </w:pPr>
      <w:r w:rsidRPr="006F44AB">
        <w:t>The Canadian Numbering Administration (CNA), in its role as the Chair of the RPC, shall act as a spokesperson for the RPC.</w:t>
      </w:r>
    </w:p>
    <w:p w:rsidR="00866432" w:rsidRDefault="00866432" w:rsidP="00866432">
      <w:pPr>
        <w:pStyle w:val="Style1"/>
      </w:pPr>
    </w:p>
    <w:p w:rsidR="00866432" w:rsidRPr="00080C93" w:rsidRDefault="00866432" w:rsidP="00866432">
      <w:pPr>
        <w:pStyle w:val="Style1"/>
        <w:rPr>
          <w:u w:val="single"/>
        </w:rPr>
      </w:pPr>
      <w:r w:rsidRPr="00080C93">
        <w:rPr>
          <w:rFonts w:cs="Arial"/>
          <w:szCs w:val="22"/>
          <w:u w:val="single"/>
        </w:rPr>
        <w:t xml:space="preserve">Carriers' </w:t>
      </w:r>
      <w:r w:rsidRPr="00080C93">
        <w:rPr>
          <w:u w:val="single"/>
        </w:rPr>
        <w:t>Web Sites</w:t>
      </w:r>
    </w:p>
    <w:p w:rsidR="00866432" w:rsidRPr="00080C93" w:rsidRDefault="00866432" w:rsidP="00866432">
      <w:pPr>
        <w:pStyle w:val="Style1"/>
        <w:rPr>
          <w:u w:val="single"/>
        </w:rPr>
      </w:pPr>
    </w:p>
    <w:p w:rsidR="00866432" w:rsidRDefault="00866432" w:rsidP="00866432">
      <w:pPr>
        <w:pStyle w:val="Style1"/>
      </w:pPr>
      <w:r w:rsidRPr="008740E6">
        <w:rPr>
          <w:rFonts w:cs="Arial"/>
          <w:szCs w:val="22"/>
        </w:rPr>
        <w:t>Carrier</w:t>
      </w:r>
      <w:r>
        <w:t>s should provide up-to-date information about the implementation of the new overlay NPA code on their Internet web sites.</w:t>
      </w:r>
    </w:p>
    <w:p w:rsidR="00866432" w:rsidRDefault="00866432" w:rsidP="00866432">
      <w:pPr>
        <w:pStyle w:val="Style1"/>
      </w:pPr>
    </w:p>
    <w:p w:rsidR="00866432" w:rsidRDefault="00866432" w:rsidP="00866432">
      <w:pPr>
        <w:pStyle w:val="Style1"/>
        <w:rPr>
          <w:u w:val="single"/>
        </w:rPr>
      </w:pPr>
      <w:r>
        <w:rPr>
          <w:u w:val="single"/>
        </w:rPr>
        <w:t xml:space="preserve">Customer </w:t>
      </w:r>
      <w:smartTag w:uri="urn:schemas-microsoft-com:office:smarttags" w:element="PersonName">
        <w:r>
          <w:rPr>
            <w:u w:val="single"/>
          </w:rPr>
          <w:t>Bill</w:t>
        </w:r>
      </w:smartTag>
      <w:r>
        <w:rPr>
          <w:u w:val="single"/>
        </w:rPr>
        <w:t xml:space="preserve"> Inserts &amp; Messages</w:t>
      </w:r>
    </w:p>
    <w:p w:rsidR="00866432" w:rsidRDefault="00866432" w:rsidP="00866432">
      <w:pPr>
        <w:pStyle w:val="Style1"/>
      </w:pPr>
    </w:p>
    <w:p w:rsidR="00866432" w:rsidRDefault="00866432" w:rsidP="00866432">
      <w:pPr>
        <w:pStyle w:val="Style1"/>
      </w:pPr>
      <w:r w:rsidRPr="008740E6">
        <w:rPr>
          <w:rFonts w:cs="Arial"/>
          <w:szCs w:val="22"/>
        </w:rPr>
        <w:t>Carrier</w:t>
      </w:r>
      <w:r>
        <w:t>s should print information on customer bills and/or distribute bill inserts to their customers advising them of the key dates for the implementation of the new overlay NPA Code and associated changes required to customer equipment and systems.</w:t>
      </w:r>
    </w:p>
    <w:p w:rsidR="00866432" w:rsidRDefault="00866432" w:rsidP="00866432">
      <w:pPr>
        <w:pStyle w:val="Style1"/>
      </w:pPr>
    </w:p>
    <w:p w:rsidR="00866432" w:rsidRDefault="00866432" w:rsidP="00866432">
      <w:pPr>
        <w:pStyle w:val="Style1"/>
        <w:rPr>
          <w:u w:val="single"/>
        </w:rPr>
      </w:pPr>
      <w:r>
        <w:rPr>
          <w:u w:val="single"/>
        </w:rPr>
        <w:lastRenderedPageBreak/>
        <w:t>Advertising Campaign</w:t>
      </w:r>
    </w:p>
    <w:p w:rsidR="00866432" w:rsidRDefault="00866432" w:rsidP="00866432">
      <w:pPr>
        <w:pStyle w:val="Style1"/>
      </w:pPr>
    </w:p>
    <w:p w:rsidR="00866432" w:rsidRDefault="00866432" w:rsidP="00866432">
      <w:pPr>
        <w:pStyle w:val="Style1"/>
      </w:pPr>
      <w:r w:rsidRPr="008740E6">
        <w:rPr>
          <w:rFonts w:cs="Arial"/>
          <w:szCs w:val="22"/>
        </w:rPr>
        <w:t>Carrier</w:t>
      </w:r>
      <w:r>
        <w:t xml:space="preserve">s should voluntarily participate in a media advertising campaign coordinated </w:t>
      </w:r>
      <w:r w:rsidR="00FD5FC8">
        <w:t xml:space="preserve">by the Telecom Alliance along </w:t>
      </w:r>
      <w:r>
        <w:t xml:space="preserve">with other </w:t>
      </w:r>
      <w:r w:rsidRPr="008740E6">
        <w:rPr>
          <w:rFonts w:cs="Arial"/>
          <w:szCs w:val="22"/>
        </w:rPr>
        <w:t>Carrier</w:t>
      </w:r>
      <w:r>
        <w:t xml:space="preserve">s’ to increase awareness amongst consumers in the affected NPA </w:t>
      </w:r>
      <w:r w:rsidR="00D23ABA">
        <w:t>226/519</w:t>
      </w:r>
      <w:r>
        <w:t xml:space="preserve"> region. All media advertising campaigns, should meet the objective of providing clear and consistent messages to consumers and users as established in this CAP.</w:t>
      </w:r>
    </w:p>
    <w:p w:rsidR="00866432" w:rsidRDefault="00866432" w:rsidP="00866432">
      <w:pPr>
        <w:pStyle w:val="Style1"/>
      </w:pPr>
    </w:p>
    <w:p w:rsidR="00866432" w:rsidRDefault="00866432" w:rsidP="00866432">
      <w:pPr>
        <w:pStyle w:val="Style1"/>
        <w:rPr>
          <w:u w:val="single"/>
        </w:rPr>
      </w:pPr>
      <w:r>
        <w:rPr>
          <w:u w:val="single"/>
        </w:rPr>
        <w:t>Targeted Customer Communications</w:t>
      </w:r>
    </w:p>
    <w:p w:rsidR="00866432" w:rsidRDefault="00866432" w:rsidP="00866432">
      <w:pPr>
        <w:pStyle w:val="Style1"/>
        <w:rPr>
          <w:u w:val="single"/>
        </w:rPr>
      </w:pPr>
    </w:p>
    <w:p w:rsidR="00866432" w:rsidRDefault="00866432" w:rsidP="00866432">
      <w:pPr>
        <w:pStyle w:val="Style1"/>
        <w:rPr>
          <w:u w:val="single"/>
        </w:rPr>
      </w:pPr>
      <w:r w:rsidRPr="008740E6">
        <w:rPr>
          <w:rFonts w:cs="Arial"/>
          <w:szCs w:val="22"/>
        </w:rPr>
        <w:t>Carrier</w:t>
      </w:r>
      <w:r>
        <w:t>s should identify and communicate directly with their customers who will be required to make major changes to their telecommunications equipment and systems to accommodate the new area code. Targeted communications identifying the changes required should be sent to those customers well in advance of the relief date in order to provide those customers with sufficient time to make the necessary changes. Such targeted customers may include 9-1-1 Public Safety Answering Points (PSAPs), N11 Service Providers, alarm companies, Internet service providers, paging companies, unified messaging service companies, apartment building owners, and hydro meter readers.</w:t>
      </w:r>
    </w:p>
    <w:p w:rsidR="00866432" w:rsidRDefault="00866432" w:rsidP="00866432">
      <w:pPr>
        <w:pStyle w:val="Style1"/>
        <w:rPr>
          <w:u w:val="single"/>
        </w:rPr>
      </w:pPr>
    </w:p>
    <w:p w:rsidR="00866432" w:rsidRDefault="00866432" w:rsidP="00D01714">
      <w:pPr>
        <w:pStyle w:val="Style1"/>
        <w:rPr>
          <w:u w:val="single"/>
        </w:rPr>
      </w:pPr>
      <w:r>
        <w:rPr>
          <w:u w:val="single"/>
        </w:rPr>
        <w:t>Other Means of Customer Communications</w:t>
      </w:r>
    </w:p>
    <w:p w:rsidR="00866432" w:rsidRDefault="00866432" w:rsidP="00D01714">
      <w:pPr>
        <w:pStyle w:val="Style1"/>
      </w:pPr>
    </w:p>
    <w:p w:rsidR="00866432" w:rsidRDefault="00866432" w:rsidP="00D01714">
      <w:pPr>
        <w:pStyle w:val="Style1"/>
      </w:pPr>
      <w:r w:rsidRPr="008740E6">
        <w:rPr>
          <w:rFonts w:cs="Arial"/>
          <w:szCs w:val="22"/>
        </w:rPr>
        <w:t>Carrier</w:t>
      </w:r>
      <w:r>
        <w:t>s should use other means (e.g., customer messaging, direct customer contacts, Interactive Voice Response, etc.), as required, to reach their customers and provide appropriate information about the new overlay NPA code.</w:t>
      </w:r>
    </w:p>
    <w:p w:rsidR="00866432" w:rsidRDefault="00866432" w:rsidP="00D01714">
      <w:pPr>
        <w:pStyle w:val="Style1"/>
      </w:pPr>
    </w:p>
    <w:p w:rsidR="00866432" w:rsidRDefault="00866432" w:rsidP="00D01714">
      <w:pPr>
        <w:pStyle w:val="Style1"/>
        <w:rPr>
          <w:b/>
          <w:u w:val="single"/>
        </w:rPr>
      </w:pPr>
      <w:r>
        <w:rPr>
          <w:b/>
          <w:u w:val="single"/>
        </w:rPr>
        <w:t>Communications Themes and Key Messages:</w:t>
      </w:r>
    </w:p>
    <w:p w:rsidR="00866432" w:rsidRDefault="00866432" w:rsidP="00D01714">
      <w:pPr>
        <w:pStyle w:val="Style1"/>
      </w:pPr>
    </w:p>
    <w:p w:rsidR="00866432" w:rsidRDefault="00866432" w:rsidP="00D01714">
      <w:pPr>
        <w:pStyle w:val="Style1"/>
      </w:pPr>
      <w:r>
        <w:t xml:space="preserve">The proposed theme for the CAP should be: “Area code </w:t>
      </w:r>
      <w:r w:rsidR="00D23ABA">
        <w:t xml:space="preserve">548 </w:t>
      </w:r>
      <w:r>
        <w:t xml:space="preserve">is being added to the </w:t>
      </w:r>
      <w:r w:rsidR="00D23ABA">
        <w:t>226/519</w:t>
      </w:r>
      <w:r>
        <w:t xml:space="preserve"> area."</w:t>
      </w:r>
    </w:p>
    <w:p w:rsidR="00866432" w:rsidRDefault="00866432" w:rsidP="00D01714">
      <w:pPr>
        <w:pStyle w:val="Style1"/>
      </w:pPr>
    </w:p>
    <w:p w:rsidR="00866432" w:rsidRDefault="00866432" w:rsidP="00D01714">
      <w:pPr>
        <w:pStyle w:val="Style1"/>
      </w:pPr>
      <w:r>
        <w:t>This theme should be reinforced with more detailed key messages in customer awareness activities:</w:t>
      </w:r>
    </w:p>
    <w:p w:rsidR="00866432" w:rsidRDefault="00866432" w:rsidP="00866432">
      <w:pPr>
        <w:pStyle w:val="Style1"/>
      </w:pPr>
    </w:p>
    <w:p w:rsidR="00866432" w:rsidRPr="00365D04" w:rsidRDefault="00866432" w:rsidP="00866432">
      <w:pPr>
        <w:pStyle w:val="Style1"/>
        <w:numPr>
          <w:ilvl w:val="0"/>
          <w:numId w:val="42"/>
        </w:numPr>
        <w:tabs>
          <w:tab w:val="clear" w:pos="1440"/>
        </w:tabs>
      </w:pPr>
      <w:r w:rsidRPr="00365D04">
        <w:t>To meet the growin</w:t>
      </w:r>
      <w:r w:rsidR="004B5648">
        <w:t xml:space="preserve">g demand for telecommunications </w:t>
      </w:r>
      <w:r w:rsidRPr="00365D04">
        <w:t xml:space="preserve">services and numbers, area code </w:t>
      </w:r>
      <w:r w:rsidR="00D23ABA">
        <w:t>548</w:t>
      </w:r>
      <w:r w:rsidR="00D23ABA" w:rsidRPr="00365D04">
        <w:t xml:space="preserve"> </w:t>
      </w:r>
      <w:r w:rsidRPr="00365D04">
        <w:t xml:space="preserve">will be overlaid on top of the </w:t>
      </w:r>
      <w:r w:rsidR="00D23ABA">
        <w:t>226/519</w:t>
      </w:r>
      <w:r w:rsidRPr="00365D04">
        <w:t xml:space="preserve"> geographic area </w:t>
      </w:r>
      <w:r>
        <w:t>o</w:t>
      </w:r>
      <w:r w:rsidRPr="00365D04">
        <w:t xml:space="preserve">n </w:t>
      </w:r>
      <w:r w:rsidR="00D36B2C" w:rsidRPr="00D36B2C">
        <w:t>4 June </w:t>
      </w:r>
      <w:r w:rsidR="00E274EE" w:rsidRPr="00D36B2C">
        <w:t>201</w:t>
      </w:r>
      <w:r w:rsidR="00E274EE">
        <w:t>5</w:t>
      </w:r>
      <w:r w:rsidRPr="00365D04">
        <w:t xml:space="preserve">. The </w:t>
      </w:r>
      <w:r w:rsidR="00D23ABA">
        <w:t>548</w:t>
      </w:r>
      <w:r w:rsidR="00D23ABA" w:rsidRPr="00365D04">
        <w:t xml:space="preserve"> </w:t>
      </w:r>
      <w:r w:rsidRPr="00365D04">
        <w:t>area code will co-exist within the same geographic region as area code</w:t>
      </w:r>
      <w:r w:rsidR="009902C9">
        <w:t>s</w:t>
      </w:r>
      <w:r w:rsidRPr="00365D04">
        <w:t xml:space="preserve"> </w:t>
      </w:r>
      <w:r w:rsidR="00D23ABA">
        <w:t xml:space="preserve">226 </w:t>
      </w:r>
      <w:r w:rsidR="009902C9">
        <w:t xml:space="preserve">and </w:t>
      </w:r>
      <w:r w:rsidR="00D23ABA">
        <w:t>519</w:t>
      </w:r>
      <w:r w:rsidRPr="00365D04">
        <w:t xml:space="preserve">. There will be no change to customers’ existing </w:t>
      </w:r>
      <w:r w:rsidR="00D23ABA">
        <w:t xml:space="preserve">226 </w:t>
      </w:r>
      <w:r w:rsidR="009902C9">
        <w:t xml:space="preserve">and </w:t>
      </w:r>
      <w:r w:rsidR="00D23ABA">
        <w:t>519</w:t>
      </w:r>
      <w:r w:rsidR="00D23ABA" w:rsidRPr="00365D04">
        <w:t xml:space="preserve"> </w:t>
      </w:r>
      <w:r w:rsidRPr="00365D04">
        <w:t xml:space="preserve">telephone numbers. Telephone numbers beginning with the </w:t>
      </w:r>
      <w:r w:rsidR="00D23ABA">
        <w:t>548</w:t>
      </w:r>
      <w:r w:rsidR="00D23ABA" w:rsidRPr="00365D04">
        <w:t xml:space="preserve"> </w:t>
      </w:r>
      <w:r w:rsidRPr="00365D04">
        <w:t xml:space="preserve">area code may be assigned for use after the </w:t>
      </w:r>
      <w:r>
        <w:t>R</w:t>
      </w:r>
      <w:r w:rsidRPr="00365D04">
        <w:t xml:space="preserve">elief </w:t>
      </w:r>
      <w:r>
        <w:t>D</w:t>
      </w:r>
      <w:r w:rsidRPr="00365D04">
        <w:t>ate.</w:t>
      </w:r>
    </w:p>
    <w:p w:rsidR="00866432" w:rsidRDefault="00866432" w:rsidP="00866432">
      <w:pPr>
        <w:pStyle w:val="Style1"/>
        <w:tabs>
          <w:tab w:val="clear" w:pos="720"/>
        </w:tabs>
      </w:pPr>
    </w:p>
    <w:p w:rsidR="00866432" w:rsidRPr="00365D04" w:rsidRDefault="00866432" w:rsidP="00866432">
      <w:pPr>
        <w:pStyle w:val="Style1"/>
        <w:numPr>
          <w:ilvl w:val="0"/>
          <w:numId w:val="42"/>
        </w:numPr>
        <w:tabs>
          <w:tab w:val="clear" w:pos="1440"/>
        </w:tabs>
      </w:pPr>
      <w:r w:rsidRPr="00365D04">
        <w:t>10</w:t>
      </w:r>
      <w:r w:rsidRPr="00365D04">
        <w:noBreakHyphen/>
        <w:t>digit dial</w:t>
      </w:r>
      <w:r w:rsidR="002C555F">
        <w:t>l</w:t>
      </w:r>
      <w:r w:rsidRPr="00365D04">
        <w:t xml:space="preserve">ing will continue to be used for local calls within the area served by area codes </w:t>
      </w:r>
      <w:r w:rsidR="00D23ABA">
        <w:t>226</w:t>
      </w:r>
      <w:r w:rsidR="009902C9">
        <w:t xml:space="preserve">, </w:t>
      </w:r>
      <w:r w:rsidR="00D23ABA">
        <w:t>519</w:t>
      </w:r>
      <w:r w:rsidR="00D23ABA" w:rsidRPr="00365D04">
        <w:t xml:space="preserve"> </w:t>
      </w:r>
      <w:r w:rsidRPr="00365D04">
        <w:t xml:space="preserve">and </w:t>
      </w:r>
      <w:r w:rsidR="00D23ABA">
        <w:t>548</w:t>
      </w:r>
      <w:r w:rsidRPr="00365D04">
        <w:t>.</w:t>
      </w:r>
    </w:p>
    <w:p w:rsidR="00866432" w:rsidRPr="00365D04" w:rsidRDefault="00866432" w:rsidP="00866432">
      <w:pPr>
        <w:pStyle w:val="Style1"/>
        <w:tabs>
          <w:tab w:val="clear" w:pos="720"/>
        </w:tabs>
      </w:pPr>
    </w:p>
    <w:p w:rsidR="00866432" w:rsidRPr="00365D04" w:rsidRDefault="00866432" w:rsidP="00866432">
      <w:pPr>
        <w:pStyle w:val="Style1"/>
        <w:numPr>
          <w:ilvl w:val="0"/>
          <w:numId w:val="42"/>
        </w:numPr>
        <w:tabs>
          <w:tab w:val="clear" w:pos="1440"/>
        </w:tabs>
      </w:pPr>
      <w:r w:rsidRPr="00365D04">
        <w:t xml:space="preserve">Local and long distance calling areas and prices will not change with the adoption of the </w:t>
      </w:r>
      <w:r w:rsidR="007E4E4D">
        <w:t xml:space="preserve">new </w:t>
      </w:r>
      <w:r w:rsidR="00D23ABA">
        <w:t xml:space="preserve">548 </w:t>
      </w:r>
      <w:r w:rsidRPr="00365D04">
        <w:t>overlay area code. Customers with</w:t>
      </w:r>
      <w:r w:rsidR="00FD5FC8">
        <w:t xml:space="preserve"> area code 548</w:t>
      </w:r>
      <w:r w:rsidRPr="00365D04">
        <w:t xml:space="preserve"> telephone numbers will get the same calling areas and prices as customers with telephone numbers in area code</w:t>
      </w:r>
      <w:r w:rsidR="007E4E4D">
        <w:t xml:space="preserve">s </w:t>
      </w:r>
      <w:r w:rsidR="00D23ABA">
        <w:t xml:space="preserve">226 </w:t>
      </w:r>
      <w:r w:rsidR="007E4E4D">
        <w:t xml:space="preserve">and </w:t>
      </w:r>
      <w:r w:rsidR="00D23ABA">
        <w:t>519</w:t>
      </w:r>
      <w:r w:rsidRPr="00365D04">
        <w:t>.</w:t>
      </w:r>
    </w:p>
    <w:p w:rsidR="00866432" w:rsidRDefault="00866432" w:rsidP="00866432">
      <w:pPr>
        <w:pStyle w:val="Style1"/>
      </w:pPr>
    </w:p>
    <w:p w:rsidR="00866432" w:rsidRDefault="00866432" w:rsidP="00866432">
      <w:pPr>
        <w:pStyle w:val="Style1"/>
        <w:numPr>
          <w:ilvl w:val="0"/>
          <w:numId w:val="42"/>
        </w:numPr>
        <w:tabs>
          <w:tab w:val="clear" w:pos="1440"/>
        </w:tabs>
      </w:pPr>
      <w:r>
        <w:t>Emergency calls (9</w:t>
      </w:r>
      <w:r w:rsidR="00694685">
        <w:t>-</w:t>
      </w:r>
      <w:r>
        <w:t>1</w:t>
      </w:r>
      <w:r w:rsidR="00694685">
        <w:t>-</w:t>
      </w:r>
      <w:r>
        <w:t>1) and other N11 services will continue to be dial</w:t>
      </w:r>
      <w:r w:rsidR="002C555F">
        <w:t>l</w:t>
      </w:r>
      <w:r>
        <w:t>ed using 3</w:t>
      </w:r>
      <w:r>
        <w:noBreakHyphen/>
        <w:t>digits.</w:t>
      </w:r>
    </w:p>
    <w:p w:rsidR="00866432" w:rsidRDefault="00866432" w:rsidP="00866432">
      <w:pPr>
        <w:pStyle w:val="Style1"/>
      </w:pPr>
    </w:p>
    <w:p w:rsidR="00866432" w:rsidRDefault="00866432" w:rsidP="00866432">
      <w:pPr>
        <w:pStyle w:val="Style1"/>
        <w:keepNext/>
        <w:rPr>
          <w:b/>
          <w:u w:val="single"/>
        </w:rPr>
      </w:pPr>
      <w:r>
        <w:rPr>
          <w:b/>
          <w:u w:val="single"/>
        </w:rPr>
        <w:t>Consumer Awareness Program Timeline</w:t>
      </w:r>
    </w:p>
    <w:p w:rsidR="00866432" w:rsidRDefault="00866432" w:rsidP="00866432">
      <w:pPr>
        <w:pStyle w:val="Style1"/>
        <w:keepNext/>
      </w:pPr>
    </w:p>
    <w:p w:rsidR="00866432" w:rsidRDefault="00866432" w:rsidP="00866432">
      <w:pPr>
        <w:pStyle w:val="Style1"/>
        <w:keepNext/>
      </w:pPr>
      <w:r>
        <w:t xml:space="preserve">All </w:t>
      </w:r>
      <w:r w:rsidRPr="008740E6">
        <w:rPr>
          <w:rFonts w:cs="Arial"/>
          <w:szCs w:val="22"/>
        </w:rPr>
        <w:t>Carrier</w:t>
      </w:r>
      <w:r>
        <w:t>s that have or plan to have customers in the affected area codes must implement their own consumer awareness program activities in accordance with this CAP and associated dates contained in the Relief Implementation Schedule.</w:t>
      </w:r>
    </w:p>
    <w:p w:rsidR="00866432" w:rsidRDefault="00866432" w:rsidP="00866432">
      <w:pPr>
        <w:pStyle w:val="Style1"/>
      </w:pPr>
    </w:p>
    <w:p w:rsidR="00866432" w:rsidRDefault="00866432" w:rsidP="00866432">
      <w:pPr>
        <w:pStyle w:val="Style1"/>
      </w:pPr>
      <w:r>
        <w:t xml:space="preserve">It is the responsibility of each </w:t>
      </w:r>
      <w:r w:rsidRPr="008740E6">
        <w:rPr>
          <w:rFonts w:cs="Arial"/>
          <w:szCs w:val="22"/>
        </w:rPr>
        <w:t>Carrier</w:t>
      </w:r>
      <w:r>
        <w:t xml:space="preserve"> to submit its individual consumer awareness program to the Commission and to provide progress reports to the CATF on its own consumer awareness program activities so that the CATF can submit its required Progress Reports. In the event that a </w:t>
      </w:r>
      <w:r w:rsidRPr="008740E6">
        <w:rPr>
          <w:rFonts w:cs="Arial"/>
          <w:szCs w:val="22"/>
        </w:rPr>
        <w:t>Carrier</w:t>
      </w:r>
      <w:r>
        <w:rPr>
          <w:rFonts w:cs="Arial"/>
          <w:szCs w:val="22"/>
        </w:rPr>
        <w:t xml:space="preserve"> </w:t>
      </w:r>
      <w:r>
        <w:t>does not submit its individual progress report to the CATF, the CATF will note this discrepancy in its progress report.</w:t>
      </w:r>
    </w:p>
    <w:p w:rsidR="00D01714" w:rsidRDefault="00D01714" w:rsidP="00866432">
      <w:pPr>
        <w:pStyle w:val="Style1"/>
      </w:pPr>
    </w:p>
    <w:p w:rsidR="00866432" w:rsidRDefault="00866432" w:rsidP="00866432">
      <w:pPr>
        <w:pStyle w:val="Style1"/>
      </w:pPr>
    </w:p>
    <w:p w:rsidR="00DC2299" w:rsidRDefault="00DC2299" w:rsidP="00DC2299">
      <w:pPr>
        <w:pStyle w:val="PlainText"/>
        <w:rPr>
          <w:rFonts w:ascii="Arial" w:hAnsi="Arial"/>
          <w:b/>
          <w:sz w:val="22"/>
          <w:u w:val="single"/>
        </w:rPr>
        <w:sectPr w:rsidR="00DC2299">
          <w:headerReference w:type="default" r:id="rId20"/>
          <w:footerReference w:type="default" r:id="rId21"/>
          <w:pgSz w:w="12240" w:h="15840" w:code="1"/>
          <w:pgMar w:top="1440" w:right="1800" w:bottom="1440" w:left="1800" w:header="720" w:footer="720" w:gutter="0"/>
          <w:pgNumType w:start="1"/>
          <w:cols w:space="720"/>
        </w:sectPr>
      </w:pPr>
    </w:p>
    <w:p w:rsidR="00866432" w:rsidRDefault="00866432" w:rsidP="00866432">
      <w:pPr>
        <w:pStyle w:val="PlainText"/>
        <w:jc w:val="center"/>
        <w:rPr>
          <w:rFonts w:ascii="Arial" w:hAnsi="Arial"/>
          <w:b/>
          <w:sz w:val="22"/>
        </w:rPr>
      </w:pPr>
      <w:r>
        <w:rPr>
          <w:rFonts w:ascii="Arial" w:hAnsi="Arial"/>
          <w:b/>
          <w:sz w:val="22"/>
        </w:rPr>
        <w:lastRenderedPageBreak/>
        <w:t>ATTACHMENT 2</w:t>
      </w:r>
    </w:p>
    <w:p w:rsidR="00866432" w:rsidRDefault="00866432" w:rsidP="00866432">
      <w:pPr>
        <w:pStyle w:val="PlainText"/>
        <w:jc w:val="center"/>
        <w:rPr>
          <w:rFonts w:ascii="Arial" w:hAnsi="Arial"/>
          <w:b/>
          <w:sz w:val="22"/>
        </w:rPr>
      </w:pPr>
    </w:p>
    <w:p w:rsidR="00866432" w:rsidRDefault="00866432" w:rsidP="00866432">
      <w:pPr>
        <w:pStyle w:val="PlainText"/>
        <w:jc w:val="center"/>
        <w:rPr>
          <w:rFonts w:ascii="Arial" w:hAnsi="Arial"/>
          <w:b/>
          <w:sz w:val="22"/>
        </w:rPr>
      </w:pPr>
      <w:r>
        <w:rPr>
          <w:rFonts w:ascii="Arial" w:hAnsi="Arial"/>
          <w:b/>
          <w:sz w:val="22"/>
        </w:rPr>
        <w:t>Network Implementation Plan (NIP)</w:t>
      </w:r>
    </w:p>
    <w:p w:rsidR="00866432" w:rsidRDefault="00866432" w:rsidP="00866432">
      <w:pPr>
        <w:pStyle w:val="PlainText"/>
        <w:rPr>
          <w:rFonts w:ascii="Arial" w:hAnsi="Arial"/>
          <w:sz w:val="22"/>
        </w:rPr>
      </w:pPr>
    </w:p>
    <w:p w:rsidR="00866432" w:rsidRDefault="00866432" w:rsidP="00866432">
      <w:pPr>
        <w:pStyle w:val="Style1"/>
        <w:rPr>
          <w:b/>
          <w:u w:val="single"/>
        </w:rPr>
      </w:pPr>
      <w:r>
        <w:rPr>
          <w:b/>
          <w:u w:val="single"/>
        </w:rPr>
        <w:t>Background</w:t>
      </w:r>
    </w:p>
    <w:p w:rsidR="00866432" w:rsidRDefault="00866432" w:rsidP="00866432">
      <w:pPr>
        <w:pStyle w:val="Style1"/>
      </w:pPr>
    </w:p>
    <w:p w:rsidR="00D23ABA" w:rsidRDefault="00D23ABA" w:rsidP="00D23A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52735D">
        <w:rPr>
          <w:rFonts w:ascii="Arial" w:hAnsi="Arial" w:cs="Arial"/>
          <w:sz w:val="22"/>
          <w:szCs w:val="22"/>
        </w:rPr>
        <w:t xml:space="preserve">On </w:t>
      </w:r>
      <w:r>
        <w:rPr>
          <w:rFonts w:ascii="Arial" w:hAnsi="Arial" w:cs="Arial"/>
          <w:sz w:val="22"/>
          <w:szCs w:val="22"/>
        </w:rPr>
        <w:t>29</w:t>
      </w:r>
      <w:r w:rsidRPr="0052735D">
        <w:rPr>
          <w:rFonts w:ascii="Arial" w:hAnsi="Arial" w:cs="Arial"/>
          <w:sz w:val="22"/>
          <w:szCs w:val="22"/>
        </w:rPr>
        <w:t xml:space="preserve"> </w:t>
      </w:r>
      <w:r>
        <w:rPr>
          <w:rFonts w:ascii="Arial" w:hAnsi="Arial" w:cs="Arial"/>
          <w:sz w:val="22"/>
          <w:szCs w:val="22"/>
        </w:rPr>
        <w:t>November</w:t>
      </w:r>
      <w:r w:rsidRPr="0052735D">
        <w:rPr>
          <w:rFonts w:ascii="Arial" w:hAnsi="Arial" w:cs="Arial"/>
          <w:sz w:val="22"/>
          <w:szCs w:val="22"/>
        </w:rPr>
        <w:t xml:space="preserve"> 201</w:t>
      </w:r>
      <w:r>
        <w:rPr>
          <w:rFonts w:ascii="Arial" w:hAnsi="Arial" w:cs="Arial"/>
          <w:sz w:val="22"/>
          <w:szCs w:val="22"/>
        </w:rPr>
        <w:t>2</w:t>
      </w:r>
      <w:r w:rsidRPr="0052735D">
        <w:rPr>
          <w:rFonts w:ascii="Arial" w:hAnsi="Arial" w:cs="Arial"/>
          <w:sz w:val="22"/>
          <w:szCs w:val="22"/>
        </w:rPr>
        <w:t xml:space="preserve"> the CRTC issued Telecom Notice of Consultation CRTC 201</w:t>
      </w:r>
      <w:r>
        <w:rPr>
          <w:rFonts w:ascii="Arial" w:hAnsi="Arial" w:cs="Arial"/>
          <w:sz w:val="22"/>
          <w:szCs w:val="22"/>
        </w:rPr>
        <w:t>2</w:t>
      </w:r>
      <w:r w:rsidRPr="0052735D">
        <w:rPr>
          <w:rFonts w:ascii="Arial" w:hAnsi="Arial" w:cs="Arial"/>
          <w:sz w:val="22"/>
          <w:szCs w:val="22"/>
        </w:rPr>
        <w:t>-</w:t>
      </w:r>
      <w:r>
        <w:rPr>
          <w:rFonts w:ascii="Arial" w:hAnsi="Arial" w:cs="Arial"/>
          <w:sz w:val="22"/>
          <w:szCs w:val="22"/>
        </w:rPr>
        <w:t>655</w:t>
      </w:r>
      <w:r w:rsidRPr="0052735D">
        <w:rPr>
          <w:rFonts w:ascii="Arial" w:hAnsi="Arial" w:cs="Arial"/>
          <w:sz w:val="22"/>
          <w:szCs w:val="22"/>
        </w:rPr>
        <w:t xml:space="preserve">, </w:t>
      </w:r>
      <w:r w:rsidRPr="0052735D">
        <w:rPr>
          <w:rFonts w:ascii="Arial" w:hAnsi="Arial" w:cs="Arial"/>
          <w:i/>
          <w:sz w:val="22"/>
          <w:szCs w:val="22"/>
        </w:rPr>
        <w:t xml:space="preserve">Establishment of a CISC ad hoc committee for relief planning for area codes </w:t>
      </w:r>
      <w:r>
        <w:rPr>
          <w:rFonts w:ascii="Arial" w:hAnsi="Arial" w:cs="Arial"/>
          <w:i/>
          <w:sz w:val="22"/>
          <w:szCs w:val="22"/>
        </w:rPr>
        <w:t>226</w:t>
      </w:r>
      <w:r w:rsidRPr="0052735D">
        <w:rPr>
          <w:rFonts w:ascii="Arial" w:hAnsi="Arial" w:cs="Arial"/>
          <w:i/>
          <w:sz w:val="22"/>
          <w:szCs w:val="22"/>
        </w:rPr>
        <w:t xml:space="preserve"> and </w:t>
      </w:r>
      <w:r>
        <w:rPr>
          <w:rFonts w:ascii="Arial" w:hAnsi="Arial" w:cs="Arial"/>
          <w:i/>
          <w:sz w:val="22"/>
          <w:szCs w:val="22"/>
        </w:rPr>
        <w:t>519</w:t>
      </w:r>
      <w:r w:rsidRPr="0052735D">
        <w:rPr>
          <w:rFonts w:ascii="Arial" w:hAnsi="Arial" w:cs="Arial"/>
          <w:i/>
          <w:sz w:val="22"/>
          <w:szCs w:val="22"/>
        </w:rPr>
        <w:t xml:space="preserve"> in southern Ontario</w:t>
      </w:r>
      <w:r w:rsidRPr="0052735D">
        <w:rPr>
          <w:rFonts w:ascii="Arial" w:hAnsi="Arial" w:cs="Arial"/>
          <w:sz w:val="22"/>
          <w:szCs w:val="22"/>
        </w:rPr>
        <w:t xml:space="preserve">, by which it established a CRTC Interconnection Steering Committee ad hoc </w:t>
      </w:r>
      <w:r w:rsidR="009208FE">
        <w:rPr>
          <w:rFonts w:ascii="Arial" w:hAnsi="Arial" w:cs="Arial"/>
          <w:sz w:val="22"/>
          <w:szCs w:val="22"/>
        </w:rPr>
        <w:t>R</w:t>
      </w:r>
      <w:r w:rsidRPr="0052735D">
        <w:rPr>
          <w:rFonts w:ascii="Arial" w:hAnsi="Arial" w:cs="Arial"/>
          <w:sz w:val="22"/>
          <w:szCs w:val="22"/>
        </w:rPr>
        <w:t xml:space="preserve">elief </w:t>
      </w:r>
      <w:r w:rsidR="009208FE">
        <w:rPr>
          <w:rFonts w:ascii="Arial" w:hAnsi="Arial" w:cs="Arial"/>
          <w:sz w:val="22"/>
          <w:szCs w:val="22"/>
        </w:rPr>
        <w:t>P</w:t>
      </w:r>
      <w:r w:rsidRPr="0052735D">
        <w:rPr>
          <w:rFonts w:ascii="Arial" w:hAnsi="Arial" w:cs="Arial"/>
          <w:sz w:val="22"/>
          <w:szCs w:val="22"/>
        </w:rPr>
        <w:t xml:space="preserve">lanning </w:t>
      </w:r>
      <w:r w:rsidR="009208FE">
        <w:rPr>
          <w:rFonts w:ascii="Arial" w:hAnsi="Arial" w:cs="Arial"/>
          <w:sz w:val="22"/>
          <w:szCs w:val="22"/>
        </w:rPr>
        <w:t>C</w:t>
      </w:r>
      <w:r w:rsidRPr="0052735D">
        <w:rPr>
          <w:rFonts w:ascii="Arial" w:hAnsi="Arial" w:cs="Arial"/>
          <w:sz w:val="22"/>
          <w:szCs w:val="22"/>
        </w:rPr>
        <w:t xml:space="preserve">ommittee (RPC) to examine options for providing numbering relief to the area served by area codes </w:t>
      </w:r>
      <w:r>
        <w:rPr>
          <w:rFonts w:ascii="Arial" w:hAnsi="Arial" w:cs="Arial"/>
          <w:sz w:val="22"/>
          <w:szCs w:val="22"/>
        </w:rPr>
        <w:t>226</w:t>
      </w:r>
      <w:r w:rsidRPr="0052735D">
        <w:rPr>
          <w:rFonts w:ascii="Arial" w:hAnsi="Arial" w:cs="Arial"/>
          <w:sz w:val="22"/>
          <w:szCs w:val="22"/>
        </w:rPr>
        <w:t xml:space="preserve"> and </w:t>
      </w:r>
      <w:r>
        <w:rPr>
          <w:rFonts w:ascii="Arial" w:hAnsi="Arial" w:cs="Arial"/>
          <w:sz w:val="22"/>
          <w:szCs w:val="22"/>
        </w:rPr>
        <w:t>519</w:t>
      </w:r>
      <w:r w:rsidRPr="0052735D">
        <w:rPr>
          <w:rFonts w:ascii="Arial" w:hAnsi="Arial" w:cs="Arial"/>
          <w:sz w:val="22"/>
          <w:szCs w:val="22"/>
        </w:rPr>
        <w:t xml:space="preserve"> in southern Ontario. </w:t>
      </w:r>
    </w:p>
    <w:p w:rsidR="00D23ABA" w:rsidRPr="000B4EEF" w:rsidRDefault="00D23ABA" w:rsidP="00D23ABA">
      <w:pPr>
        <w:pStyle w:val="Style1"/>
        <w:rPr>
          <w:lang w:val="en-US"/>
        </w:rPr>
      </w:pPr>
    </w:p>
    <w:p w:rsidR="00C76122" w:rsidRDefault="00C76122" w:rsidP="00C76122">
      <w:pPr>
        <w:pStyle w:val="Style1"/>
      </w:pPr>
      <w:r>
        <w:t>O</w:t>
      </w:r>
      <w:r w:rsidRPr="00E16BAE">
        <w:t xml:space="preserve">n </w:t>
      </w:r>
      <w:r>
        <w:t>28</w:t>
      </w:r>
      <w:r w:rsidRPr="00E16BAE">
        <w:t xml:space="preserve"> </w:t>
      </w:r>
      <w:r>
        <w:t>February 2013</w:t>
      </w:r>
      <w:r w:rsidRPr="00E16BAE">
        <w:t>, the CNA issued an Initial Planning Document (IPD)</w:t>
      </w:r>
      <w:r>
        <w:t xml:space="preserve"> and the RPC commenced its work to develop a Planning Document (PD) and this Relief Implementation Plan (RIP)</w:t>
      </w:r>
      <w:r w:rsidRPr="00E16BAE">
        <w:t>.</w:t>
      </w:r>
    </w:p>
    <w:p w:rsidR="00D23ABA" w:rsidRDefault="00D23ABA" w:rsidP="00D23ABA">
      <w:pPr>
        <w:pStyle w:val="Style1"/>
      </w:pPr>
    </w:p>
    <w:p w:rsidR="00D23ABA" w:rsidRDefault="00D23ABA" w:rsidP="00D23ABA">
      <w:pPr>
        <w:rPr>
          <w:rFonts w:ascii="Arial" w:hAnsi="Arial" w:cs="Arial"/>
          <w:sz w:val="22"/>
          <w:szCs w:val="22"/>
        </w:rPr>
      </w:pPr>
      <w:r>
        <w:rPr>
          <w:rFonts w:ascii="Arial" w:hAnsi="Arial" w:cs="Arial"/>
          <w:sz w:val="22"/>
          <w:szCs w:val="22"/>
        </w:rPr>
        <w:t>The Planning Document recommended relief as follows:</w:t>
      </w:r>
    </w:p>
    <w:p w:rsidR="00D23ABA" w:rsidRDefault="00D23ABA" w:rsidP="00D23ABA">
      <w:pPr>
        <w:rPr>
          <w:rFonts w:ascii="Arial" w:hAnsi="Arial" w:cs="Arial"/>
          <w:sz w:val="22"/>
          <w:szCs w:val="22"/>
        </w:rPr>
      </w:pPr>
    </w:p>
    <w:p w:rsidR="00D36B2C" w:rsidRPr="00D36B2C" w:rsidRDefault="00D36B2C" w:rsidP="00D36B2C">
      <w:pPr>
        <w:numPr>
          <w:ilvl w:val="0"/>
          <w:numId w:val="5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36B2C">
        <w:rPr>
          <w:rFonts w:ascii="Arial" w:hAnsi="Arial" w:cs="Arial"/>
          <w:sz w:val="22"/>
          <w:szCs w:val="22"/>
        </w:rPr>
        <w:t>The Relief Method should be a distributed overlay of a new NPA on NPA 226/519 (Option 5);</w:t>
      </w:r>
    </w:p>
    <w:p w:rsidR="000B5C1F" w:rsidRPr="000B5C1F" w:rsidRDefault="000B5C1F" w:rsidP="000B5C1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p>
    <w:p w:rsidR="00D36B2C" w:rsidRPr="00D36B2C" w:rsidRDefault="00D36B2C" w:rsidP="00D36B2C">
      <w:pPr>
        <w:numPr>
          <w:ilvl w:val="0"/>
          <w:numId w:val="51"/>
        </w:numPr>
        <w:rPr>
          <w:rFonts w:ascii="Arial" w:hAnsi="Arial" w:cs="Arial"/>
          <w:sz w:val="22"/>
          <w:szCs w:val="22"/>
        </w:rPr>
      </w:pPr>
      <w:r w:rsidRPr="00D36B2C">
        <w:rPr>
          <w:rFonts w:ascii="Arial" w:hAnsi="Arial" w:cs="Arial"/>
          <w:sz w:val="22"/>
          <w:szCs w:val="22"/>
        </w:rPr>
        <w:t xml:space="preserve">NPA 548 should be the relief NPA for NPA 226/519 in accordance with Telecom Decision CRTC 2010-784, </w:t>
      </w:r>
      <w:r w:rsidRPr="00D36B2C">
        <w:rPr>
          <w:rFonts w:ascii="Arial" w:hAnsi="Arial" w:cs="Arial"/>
          <w:i/>
          <w:sz w:val="22"/>
          <w:szCs w:val="22"/>
        </w:rPr>
        <w:t>CRTC Interconnection Steering Committee consensus item- Reservation of Area Codes for future Area Code Relief</w:t>
      </w:r>
      <w:r w:rsidRPr="00D36B2C">
        <w:rPr>
          <w:rFonts w:ascii="Arial" w:hAnsi="Arial" w:cs="Arial"/>
          <w:sz w:val="22"/>
        </w:rPr>
        <w:t>;</w:t>
      </w:r>
    </w:p>
    <w:p w:rsidR="000B5C1F" w:rsidRPr="000B5C1F" w:rsidRDefault="000B5C1F" w:rsidP="000B5C1F">
      <w:pPr>
        <w:ind w:left="360"/>
        <w:rPr>
          <w:rFonts w:ascii="Arial" w:hAnsi="Arial" w:cs="Arial"/>
          <w:sz w:val="22"/>
          <w:szCs w:val="22"/>
        </w:rPr>
      </w:pPr>
    </w:p>
    <w:p w:rsidR="00D36B2C" w:rsidRPr="00D36B2C" w:rsidRDefault="00D36B2C" w:rsidP="00D36B2C">
      <w:pPr>
        <w:numPr>
          <w:ilvl w:val="0"/>
          <w:numId w:val="51"/>
        </w:numPr>
        <w:rPr>
          <w:rFonts w:ascii="Arial" w:hAnsi="Arial" w:cs="Arial"/>
          <w:sz w:val="22"/>
          <w:szCs w:val="22"/>
        </w:rPr>
      </w:pPr>
      <w:r w:rsidRPr="00D36B2C">
        <w:rPr>
          <w:rFonts w:ascii="Arial" w:hAnsi="Arial" w:cs="Arial"/>
          <w:sz w:val="22"/>
          <w:szCs w:val="22"/>
        </w:rPr>
        <w:t>NPA 382 should be reserved for future subsequent relief in the 226/519 region as the 226/519 region has been forecast to exhaust again within 15 years;</w:t>
      </w:r>
      <w:r w:rsidR="007A7EF7">
        <w:rPr>
          <w:rFonts w:ascii="Arial" w:hAnsi="Arial" w:cs="Arial"/>
          <w:sz w:val="22"/>
          <w:szCs w:val="22"/>
        </w:rPr>
        <w:t xml:space="preserve"> and,</w:t>
      </w:r>
    </w:p>
    <w:p w:rsidR="000B5C1F" w:rsidRPr="000B5C1F" w:rsidRDefault="000B5C1F" w:rsidP="000B5C1F">
      <w:pPr>
        <w:rPr>
          <w:rFonts w:ascii="Arial" w:hAnsi="Arial" w:cs="Arial"/>
          <w:sz w:val="22"/>
          <w:szCs w:val="22"/>
        </w:rPr>
      </w:pPr>
    </w:p>
    <w:p w:rsidR="00D36B2C" w:rsidRDefault="00D36B2C" w:rsidP="00D36B2C">
      <w:pPr>
        <w:numPr>
          <w:ilvl w:val="0"/>
          <w:numId w:val="51"/>
        </w:numPr>
        <w:rPr>
          <w:rFonts w:ascii="Arial" w:hAnsi="Arial" w:cs="Arial"/>
          <w:sz w:val="22"/>
          <w:szCs w:val="22"/>
        </w:rPr>
      </w:pPr>
      <w:r w:rsidRPr="00D36B2C">
        <w:rPr>
          <w:rFonts w:ascii="Arial" w:hAnsi="Arial" w:cs="Arial"/>
          <w:sz w:val="22"/>
          <w:szCs w:val="22"/>
        </w:rPr>
        <w:t>The Relief Date should be 4 June 2016 to provide Carriers and customers with advanced notification and sufficient lead-time to implement relief, which would be 16 months in advance of the current Projected Exhaust Date.</w:t>
      </w:r>
    </w:p>
    <w:p w:rsidR="00112A86" w:rsidRDefault="00112A86" w:rsidP="002522BF">
      <w:pPr>
        <w:pStyle w:val="ListParagraph"/>
        <w:rPr>
          <w:rFonts w:ascii="Arial" w:hAnsi="Arial" w:cs="Arial"/>
          <w:sz w:val="22"/>
          <w:szCs w:val="22"/>
        </w:rPr>
      </w:pPr>
    </w:p>
    <w:p w:rsidR="00E274EE" w:rsidRPr="00857545" w:rsidRDefault="00E274EE" w:rsidP="00E274EE">
      <w:pPr>
        <w:rPr>
          <w:rFonts w:ascii="Arial" w:hAnsi="Arial" w:cs="Arial"/>
          <w:sz w:val="22"/>
          <w:szCs w:val="22"/>
        </w:rPr>
      </w:pPr>
      <w:r>
        <w:rPr>
          <w:rFonts w:ascii="Arial" w:hAnsi="Arial" w:cs="Arial"/>
          <w:sz w:val="22"/>
          <w:szCs w:val="22"/>
        </w:rPr>
        <w:t xml:space="preserve">On 30 October 2013 the CRTC issued Telecom Decision CRTC 2013-575 which determined that area code relief for area codes 226 and 519 in southwestern Ontario be provided by implementing a distributed overlay of new area code 548, effective </w:t>
      </w:r>
      <w:r w:rsidR="00D01714">
        <w:rPr>
          <w:rFonts w:ascii="Arial" w:hAnsi="Arial" w:cs="Arial"/>
          <w:b/>
          <w:sz w:val="22"/>
          <w:szCs w:val="22"/>
        </w:rPr>
        <w:t>4 June </w:t>
      </w:r>
      <w:r w:rsidR="00112A86" w:rsidRPr="002522BF">
        <w:rPr>
          <w:rFonts w:ascii="Arial" w:hAnsi="Arial" w:cs="Arial"/>
          <w:b/>
          <w:sz w:val="22"/>
          <w:szCs w:val="22"/>
        </w:rPr>
        <w:t>2015</w:t>
      </w:r>
      <w:r>
        <w:rPr>
          <w:rFonts w:ascii="Arial" w:hAnsi="Arial" w:cs="Arial"/>
          <w:sz w:val="22"/>
          <w:szCs w:val="22"/>
        </w:rPr>
        <w:t xml:space="preserve">. The Commission also approved the Jeopardy Contingency Plan and requested the Relief Planning Committee to file a revised Relief Implementation Plan to reflect the relief implementation date of </w:t>
      </w:r>
      <w:r w:rsidR="00112A86" w:rsidRPr="002522BF">
        <w:rPr>
          <w:rFonts w:ascii="Arial" w:hAnsi="Arial" w:cs="Arial"/>
          <w:b/>
          <w:sz w:val="22"/>
          <w:szCs w:val="22"/>
        </w:rPr>
        <w:t>4 June 2015</w:t>
      </w:r>
      <w:r>
        <w:rPr>
          <w:rFonts w:ascii="Arial" w:hAnsi="Arial" w:cs="Arial"/>
          <w:sz w:val="22"/>
          <w:szCs w:val="22"/>
        </w:rPr>
        <w:t>.</w:t>
      </w:r>
    </w:p>
    <w:p w:rsidR="00866432" w:rsidRPr="003771FC" w:rsidRDefault="00866432" w:rsidP="00866432">
      <w:pPr>
        <w:rPr>
          <w:rFonts w:ascii="Arial" w:hAnsi="Arial" w:cs="Arial"/>
          <w:sz w:val="22"/>
          <w:szCs w:val="22"/>
          <w:lang w:val="en-CA"/>
        </w:rPr>
      </w:pPr>
    </w:p>
    <w:p w:rsidR="00866432" w:rsidRDefault="00866432" w:rsidP="00866432">
      <w:pPr>
        <w:pStyle w:val="Style1"/>
        <w:rPr>
          <w:b/>
          <w:u w:val="single"/>
        </w:rPr>
      </w:pPr>
      <w:r>
        <w:rPr>
          <w:b/>
          <w:u w:val="single"/>
        </w:rPr>
        <w:t>Introduction</w:t>
      </w:r>
    </w:p>
    <w:p w:rsidR="00866432" w:rsidRDefault="00866432" w:rsidP="00866432">
      <w:pPr>
        <w:pStyle w:val="Style1"/>
      </w:pPr>
    </w:p>
    <w:p w:rsidR="00866432" w:rsidRDefault="00866432" w:rsidP="00866432">
      <w:pPr>
        <w:pStyle w:val="Style1"/>
      </w:pPr>
      <w:r>
        <w:t>The Canadian NPA Relief Planning Guideline requires the RPC to create a Network Implementation Task Force (NITF) with a mandate to develop a NIP for implementing relief and to submit such NIP to the CISC.</w:t>
      </w:r>
    </w:p>
    <w:p w:rsidR="00866432" w:rsidRDefault="00866432" w:rsidP="00866432">
      <w:pPr>
        <w:pStyle w:val="PlainText"/>
        <w:rPr>
          <w:rFonts w:ascii="Arial" w:hAnsi="Arial"/>
          <w:sz w:val="22"/>
        </w:rPr>
      </w:pPr>
    </w:p>
    <w:p w:rsidR="00866432" w:rsidRDefault="00866432" w:rsidP="00866432">
      <w:pPr>
        <w:pStyle w:val="PlainText"/>
        <w:rPr>
          <w:rFonts w:ascii="Arial" w:hAnsi="Arial"/>
          <w:sz w:val="22"/>
        </w:rPr>
      </w:pPr>
      <w:r>
        <w:rPr>
          <w:rFonts w:ascii="Arial" w:hAnsi="Arial"/>
          <w:sz w:val="22"/>
        </w:rPr>
        <w:t>Accordingly, the RPC has established a Network Implementation Task Force (NITF) to develop and implement this NIP.</w:t>
      </w:r>
    </w:p>
    <w:p w:rsidR="00866432" w:rsidRDefault="00866432" w:rsidP="00866432">
      <w:pPr>
        <w:pStyle w:val="PlainText"/>
        <w:rPr>
          <w:rFonts w:ascii="Arial" w:hAnsi="Arial"/>
          <w:sz w:val="22"/>
        </w:rPr>
      </w:pPr>
    </w:p>
    <w:p w:rsidR="00866432" w:rsidRDefault="00866432" w:rsidP="00866432">
      <w:pPr>
        <w:pStyle w:val="PlainText"/>
        <w:rPr>
          <w:rFonts w:ascii="Arial" w:hAnsi="Arial"/>
          <w:sz w:val="22"/>
        </w:rPr>
      </w:pPr>
      <w:r>
        <w:rPr>
          <w:rFonts w:ascii="Arial" w:hAnsi="Arial"/>
          <w:sz w:val="22"/>
        </w:rPr>
        <w:t xml:space="preserve">This NIP addresses the introduction of overlay NPA </w:t>
      </w:r>
      <w:r w:rsidR="00D23ABA">
        <w:rPr>
          <w:rFonts w:ascii="Arial" w:hAnsi="Arial"/>
          <w:sz w:val="22"/>
        </w:rPr>
        <w:t xml:space="preserve">548 </w:t>
      </w:r>
      <w:r>
        <w:rPr>
          <w:rFonts w:ascii="Arial" w:hAnsi="Arial"/>
          <w:sz w:val="22"/>
        </w:rPr>
        <w:t>in the NPA </w:t>
      </w:r>
      <w:r w:rsidR="00D23ABA">
        <w:rPr>
          <w:rFonts w:ascii="Arial" w:hAnsi="Arial"/>
          <w:sz w:val="22"/>
        </w:rPr>
        <w:t>226</w:t>
      </w:r>
      <w:r w:rsidR="00A96ECF">
        <w:rPr>
          <w:rFonts w:ascii="Arial" w:hAnsi="Arial"/>
          <w:sz w:val="22"/>
        </w:rPr>
        <w:t>/</w:t>
      </w:r>
      <w:r w:rsidR="00D23ABA">
        <w:rPr>
          <w:rFonts w:ascii="Arial" w:hAnsi="Arial"/>
          <w:sz w:val="22"/>
        </w:rPr>
        <w:t xml:space="preserve">519 </w:t>
      </w:r>
      <w:r>
        <w:rPr>
          <w:rFonts w:ascii="Arial" w:hAnsi="Arial"/>
          <w:sz w:val="22"/>
        </w:rPr>
        <w:t>area.</w:t>
      </w:r>
    </w:p>
    <w:p w:rsidR="00866432" w:rsidRDefault="00866432" w:rsidP="00866432">
      <w:pPr>
        <w:pStyle w:val="PlainText"/>
        <w:rPr>
          <w:rFonts w:ascii="Arial" w:hAnsi="Arial"/>
          <w:sz w:val="22"/>
        </w:rPr>
      </w:pPr>
    </w:p>
    <w:p w:rsidR="00866432" w:rsidRDefault="00866432" w:rsidP="00866432">
      <w:pPr>
        <w:pStyle w:val="PlainText"/>
        <w:rPr>
          <w:rFonts w:ascii="Arial" w:hAnsi="Arial"/>
          <w:sz w:val="22"/>
        </w:rPr>
      </w:pPr>
      <w:r>
        <w:rPr>
          <w:rFonts w:ascii="Arial" w:hAnsi="Arial"/>
          <w:sz w:val="22"/>
        </w:rPr>
        <w:lastRenderedPageBreak/>
        <w:t xml:space="preserve">The NIP identifies key milestones and establishes completion dates as agreed to by the RPC. It is the responsibility of all </w:t>
      </w:r>
      <w:r w:rsidRPr="008740E6">
        <w:rPr>
          <w:rFonts w:ascii="Arial" w:hAnsi="Arial" w:cs="Arial"/>
          <w:sz w:val="22"/>
          <w:szCs w:val="22"/>
        </w:rPr>
        <w:t>Carrier</w:t>
      </w:r>
      <w:r>
        <w:rPr>
          <w:rFonts w:ascii="Arial" w:hAnsi="Arial" w:cs="Arial"/>
          <w:sz w:val="22"/>
          <w:szCs w:val="22"/>
        </w:rPr>
        <w:t xml:space="preserve">s </w:t>
      </w:r>
      <w:r>
        <w:rPr>
          <w:rFonts w:ascii="Arial" w:hAnsi="Arial"/>
          <w:sz w:val="22"/>
        </w:rPr>
        <w:t xml:space="preserve">operating or intending to operate in NPA </w:t>
      </w:r>
      <w:r w:rsidR="00D23ABA">
        <w:rPr>
          <w:rFonts w:ascii="Arial" w:hAnsi="Arial"/>
          <w:sz w:val="22"/>
        </w:rPr>
        <w:t>226/519</w:t>
      </w:r>
      <w:r>
        <w:rPr>
          <w:rFonts w:ascii="Arial" w:hAnsi="Arial"/>
          <w:sz w:val="22"/>
        </w:rPr>
        <w:t xml:space="preserve"> to file their individual network implementation plans with the Commission in accordance with the Relief Implementation Schedule. </w:t>
      </w:r>
      <w:r w:rsidRPr="008740E6">
        <w:rPr>
          <w:rFonts w:ascii="Arial" w:hAnsi="Arial" w:cs="Arial"/>
          <w:sz w:val="22"/>
          <w:szCs w:val="22"/>
        </w:rPr>
        <w:t>Carrier</w:t>
      </w:r>
      <w:r>
        <w:rPr>
          <w:rFonts w:ascii="Arial" w:hAnsi="Arial"/>
          <w:sz w:val="22"/>
        </w:rPr>
        <w:t>s must implement those programs in accordance with this industry NIP and submit progress reports to the NITF and RPC for inclusion in the Progress and Final Reports to be filed by the RPC with the Commission.</w:t>
      </w:r>
    </w:p>
    <w:p w:rsidR="00866432" w:rsidRDefault="00866432" w:rsidP="00866432">
      <w:pPr>
        <w:pStyle w:val="PlainText"/>
        <w:rPr>
          <w:rFonts w:ascii="Arial" w:hAnsi="Arial"/>
          <w:sz w:val="22"/>
        </w:rPr>
      </w:pPr>
    </w:p>
    <w:p w:rsidR="00866432" w:rsidRDefault="00866432" w:rsidP="00866432">
      <w:pPr>
        <w:pStyle w:val="Style1"/>
      </w:pPr>
      <w:r>
        <w:t xml:space="preserve">All </w:t>
      </w:r>
      <w:r w:rsidRPr="008740E6">
        <w:rPr>
          <w:rFonts w:cs="Arial"/>
          <w:szCs w:val="22"/>
        </w:rPr>
        <w:t>Carrier</w:t>
      </w:r>
      <w:r>
        <w:t>s are required to report any major relief plan concerns as they are identified, along with proposed solutions, and to address consumer concerns reported directly to the Commission.</w:t>
      </w:r>
    </w:p>
    <w:p w:rsidR="00866432" w:rsidRDefault="00866432" w:rsidP="00866432">
      <w:pPr>
        <w:pStyle w:val="Style1"/>
      </w:pPr>
    </w:p>
    <w:p w:rsidR="00866432" w:rsidRDefault="00866432" w:rsidP="00866432">
      <w:pPr>
        <w:pStyle w:val="Style1"/>
      </w:pPr>
      <w:r>
        <w:t>The RPC requested that the NITF develop a NIP in accordance the Canadian NPA Relief Planning Guideline that incorporates the following:</w:t>
      </w:r>
    </w:p>
    <w:p w:rsidR="00866432" w:rsidRDefault="00866432" w:rsidP="00866432">
      <w:pPr>
        <w:pStyle w:val="Style1"/>
      </w:pPr>
    </w:p>
    <w:p w:rsidR="00866432" w:rsidRDefault="00866432" w:rsidP="00866432">
      <w:pPr>
        <w:pStyle w:val="Style1"/>
        <w:numPr>
          <w:ilvl w:val="0"/>
          <w:numId w:val="37"/>
        </w:numPr>
        <w:tabs>
          <w:tab w:val="clear" w:pos="1440"/>
        </w:tabs>
      </w:pPr>
      <w:r>
        <w:t>Develop and agree on a NIP schedule</w:t>
      </w:r>
    </w:p>
    <w:p w:rsidR="00866432" w:rsidRDefault="00866432" w:rsidP="00866432">
      <w:pPr>
        <w:pStyle w:val="Style1"/>
        <w:numPr>
          <w:ilvl w:val="0"/>
          <w:numId w:val="37"/>
        </w:numPr>
        <w:tabs>
          <w:tab w:val="clear" w:pos="1440"/>
        </w:tabs>
      </w:pPr>
      <w:r>
        <w:t>Co-ordinate and schedule progress reports with the CATF</w:t>
      </w:r>
    </w:p>
    <w:p w:rsidR="00866432" w:rsidRDefault="00866432" w:rsidP="00866432">
      <w:pPr>
        <w:pStyle w:val="Style1"/>
        <w:numPr>
          <w:ilvl w:val="0"/>
          <w:numId w:val="37"/>
        </w:numPr>
        <w:tabs>
          <w:tab w:val="clear" w:pos="1440"/>
        </w:tabs>
      </w:pPr>
      <w:r>
        <w:t>Identify and address NIP issues</w:t>
      </w:r>
    </w:p>
    <w:p w:rsidR="00866432" w:rsidRDefault="00866432" w:rsidP="00866432">
      <w:pPr>
        <w:pStyle w:val="Style1"/>
        <w:numPr>
          <w:ilvl w:val="0"/>
          <w:numId w:val="37"/>
        </w:numPr>
        <w:tabs>
          <w:tab w:val="clear" w:pos="1440"/>
        </w:tabs>
      </w:pPr>
      <w:r>
        <w:t>Network implementation objectives</w:t>
      </w:r>
    </w:p>
    <w:p w:rsidR="00866432" w:rsidRDefault="00866432" w:rsidP="00866432">
      <w:pPr>
        <w:pStyle w:val="Style1"/>
        <w:numPr>
          <w:ilvl w:val="0"/>
          <w:numId w:val="37"/>
        </w:numPr>
        <w:tabs>
          <w:tab w:val="clear" w:pos="1440"/>
        </w:tabs>
      </w:pPr>
      <w:r>
        <w:t>Co-ordinate equipment modifications with special types of telecommunications users (e.g., alarm companies, apartment building owners, hydro meter readers)</w:t>
      </w:r>
    </w:p>
    <w:p w:rsidR="00866432" w:rsidRDefault="00866432" w:rsidP="00866432">
      <w:pPr>
        <w:pStyle w:val="Style1"/>
        <w:numPr>
          <w:ilvl w:val="0"/>
          <w:numId w:val="37"/>
        </w:numPr>
        <w:tabs>
          <w:tab w:val="clear" w:pos="1440"/>
        </w:tabs>
      </w:pPr>
      <w:r>
        <w:t>NPA-specific network changes</w:t>
      </w:r>
    </w:p>
    <w:p w:rsidR="00866432" w:rsidRDefault="00866432" w:rsidP="00866432">
      <w:pPr>
        <w:pStyle w:val="Style1"/>
        <w:numPr>
          <w:ilvl w:val="0"/>
          <w:numId w:val="37"/>
        </w:numPr>
        <w:tabs>
          <w:tab w:val="clear" w:pos="1440"/>
        </w:tabs>
      </w:pPr>
      <w:r>
        <w:t>Inter-carrier network and technical interfaces (e.g., test plan and test numbers, 9</w:t>
      </w:r>
      <w:r>
        <w:noBreakHyphen/>
        <w:t>1</w:t>
      </w:r>
      <w:r>
        <w:noBreakHyphen/>
        <w:t>1 impacts if any)</w:t>
      </w:r>
    </w:p>
    <w:p w:rsidR="00866432" w:rsidRDefault="00866432" w:rsidP="00866432">
      <w:pPr>
        <w:pStyle w:val="Style1"/>
      </w:pPr>
    </w:p>
    <w:p w:rsidR="00866432" w:rsidRDefault="00866432" w:rsidP="00866432">
      <w:pPr>
        <w:pStyle w:val="Style1"/>
        <w:keepNext/>
        <w:rPr>
          <w:b/>
          <w:u w:val="single"/>
        </w:rPr>
      </w:pPr>
      <w:r>
        <w:rPr>
          <w:b/>
          <w:u w:val="single"/>
        </w:rPr>
        <w:t>Network Implementation Objectives</w:t>
      </w:r>
    </w:p>
    <w:p w:rsidR="00866432" w:rsidRDefault="00866432" w:rsidP="00866432">
      <w:pPr>
        <w:pStyle w:val="Style1"/>
        <w:keepNext/>
      </w:pPr>
    </w:p>
    <w:p w:rsidR="00866432" w:rsidRDefault="00866432" w:rsidP="00866432">
      <w:pPr>
        <w:pStyle w:val="Style1"/>
        <w:tabs>
          <w:tab w:val="clear" w:pos="720"/>
        </w:tabs>
      </w:pPr>
      <w:r>
        <w:t xml:space="preserve">The objective of this NIP is to ensure that all necessary network and interconnections are modified to implement the overlay NPA </w:t>
      </w:r>
      <w:r w:rsidR="00D23ABA">
        <w:t xml:space="preserve">548 </w:t>
      </w:r>
      <w:r>
        <w:t xml:space="preserve">in the NPA </w:t>
      </w:r>
      <w:r w:rsidR="00D23ABA">
        <w:t>226/519</w:t>
      </w:r>
      <w:r>
        <w:t xml:space="preserve"> region.</w:t>
      </w:r>
    </w:p>
    <w:p w:rsidR="00866432" w:rsidRDefault="00866432" w:rsidP="00866432">
      <w:pPr>
        <w:pStyle w:val="Style1"/>
      </w:pPr>
    </w:p>
    <w:p w:rsidR="00866432" w:rsidRDefault="00866432" w:rsidP="00866432">
      <w:pPr>
        <w:pStyle w:val="PlainText"/>
        <w:rPr>
          <w:rFonts w:ascii="Arial" w:hAnsi="Arial"/>
          <w:sz w:val="22"/>
        </w:rPr>
      </w:pPr>
      <w:r>
        <w:rPr>
          <w:rFonts w:ascii="Arial" w:hAnsi="Arial"/>
          <w:sz w:val="22"/>
        </w:rPr>
        <w:t xml:space="preserve">All </w:t>
      </w:r>
      <w:r w:rsidRPr="008740E6">
        <w:rPr>
          <w:rFonts w:ascii="Arial" w:hAnsi="Arial" w:cs="Arial"/>
          <w:sz w:val="22"/>
          <w:szCs w:val="22"/>
        </w:rPr>
        <w:t>Carrier</w:t>
      </w:r>
      <w:r>
        <w:rPr>
          <w:rFonts w:ascii="Arial" w:hAnsi="Arial"/>
          <w:sz w:val="22"/>
        </w:rPr>
        <w:t>s are required to implement the necessary network changes to implement relief.</w:t>
      </w:r>
    </w:p>
    <w:p w:rsidR="00866432" w:rsidRDefault="00866432" w:rsidP="00866432">
      <w:pPr>
        <w:pStyle w:val="PlainText"/>
        <w:rPr>
          <w:rFonts w:ascii="Arial" w:hAnsi="Arial"/>
          <w:sz w:val="22"/>
        </w:rPr>
      </w:pPr>
    </w:p>
    <w:p w:rsidR="00866432" w:rsidRPr="009604D1" w:rsidRDefault="00866432" w:rsidP="00866432">
      <w:pPr>
        <w:pStyle w:val="Style1"/>
        <w:keepNext/>
        <w:rPr>
          <w:b/>
          <w:u w:val="single"/>
        </w:rPr>
      </w:pPr>
      <w:r w:rsidRPr="009604D1">
        <w:rPr>
          <w:rFonts w:cs="Arial"/>
          <w:b/>
          <w:szCs w:val="22"/>
          <w:u w:val="single"/>
        </w:rPr>
        <w:t>Carrier</w:t>
      </w:r>
      <w:r w:rsidRPr="009604D1">
        <w:rPr>
          <w:b/>
          <w:u w:val="single"/>
        </w:rPr>
        <w:t xml:space="preserve"> Coordination with Special Types of Telecommunications Users</w:t>
      </w:r>
    </w:p>
    <w:p w:rsidR="00866432" w:rsidRDefault="00866432" w:rsidP="00866432">
      <w:pPr>
        <w:pStyle w:val="Style1"/>
        <w:keepNext/>
      </w:pPr>
    </w:p>
    <w:p w:rsidR="00866432" w:rsidRDefault="00866432" w:rsidP="00866432">
      <w:pPr>
        <w:pStyle w:val="Style1"/>
        <w:keepNext/>
      </w:pPr>
      <w:r>
        <w:t xml:space="preserve">All </w:t>
      </w:r>
      <w:r w:rsidRPr="008740E6">
        <w:rPr>
          <w:rFonts w:cs="Arial"/>
          <w:szCs w:val="22"/>
        </w:rPr>
        <w:t>Carrier</w:t>
      </w:r>
      <w:r>
        <w:t>s are requested to co-ordinate their network and service modifications with special types of telecommunications users (e.g., 9</w:t>
      </w:r>
      <w:r>
        <w:noBreakHyphen/>
        <w:t>1</w:t>
      </w:r>
      <w:r>
        <w:noBreakHyphen/>
        <w:t>1 Public Safety Answering Points (PSAPs), N11 Service Providers, alarm companies, internet service providers, paging companies, owners of Customer Premises Equipment, unified messaging service companies, governments, apartment building owners, hydro meter readers). This is necessary in order to ensure a smooth and timely introduction of the new overlay NPA.</w:t>
      </w:r>
    </w:p>
    <w:p w:rsidR="00866432" w:rsidRDefault="00866432" w:rsidP="00866432">
      <w:pPr>
        <w:pStyle w:val="Style1"/>
      </w:pPr>
    </w:p>
    <w:p w:rsidR="00866432" w:rsidRDefault="00866432" w:rsidP="00866432">
      <w:pPr>
        <w:pStyle w:val="Style1"/>
        <w:keepNext/>
        <w:rPr>
          <w:b/>
          <w:u w:val="single"/>
        </w:rPr>
      </w:pPr>
      <w:r>
        <w:rPr>
          <w:b/>
          <w:u w:val="single"/>
        </w:rPr>
        <w:t>Test Plans</w:t>
      </w:r>
    </w:p>
    <w:p w:rsidR="00866432" w:rsidRDefault="00866432" w:rsidP="00866432">
      <w:pPr>
        <w:pStyle w:val="PlainText"/>
        <w:keepNext/>
        <w:rPr>
          <w:rFonts w:ascii="Arial" w:hAnsi="Arial"/>
          <w:sz w:val="22"/>
        </w:rPr>
      </w:pPr>
    </w:p>
    <w:p w:rsidR="00866432" w:rsidRDefault="00866432" w:rsidP="00866432">
      <w:pPr>
        <w:pStyle w:val="PlainText"/>
        <w:keepNext/>
        <w:rPr>
          <w:rFonts w:ascii="Arial" w:hAnsi="Arial"/>
          <w:sz w:val="22"/>
        </w:rPr>
      </w:pPr>
      <w:r>
        <w:rPr>
          <w:rFonts w:ascii="Arial" w:hAnsi="Arial"/>
          <w:sz w:val="22"/>
        </w:rPr>
        <w:t xml:space="preserve">All </w:t>
      </w:r>
      <w:r w:rsidRPr="008740E6">
        <w:rPr>
          <w:rFonts w:ascii="Arial" w:hAnsi="Arial" w:cs="Arial"/>
          <w:sz w:val="22"/>
          <w:szCs w:val="22"/>
        </w:rPr>
        <w:t>Carrier</w:t>
      </w:r>
      <w:r>
        <w:rPr>
          <w:rFonts w:ascii="Arial" w:hAnsi="Arial"/>
          <w:sz w:val="22"/>
        </w:rPr>
        <w:t>s are required to modify their networks, systems databases, and operator services and directory assistance databases, to accommodate the new overlay NPA as per the Relief Implementation Schedule.</w:t>
      </w:r>
    </w:p>
    <w:p w:rsidR="00866432" w:rsidRDefault="00866432" w:rsidP="00866432">
      <w:pPr>
        <w:pStyle w:val="PlainText"/>
        <w:rPr>
          <w:rFonts w:ascii="Arial" w:hAnsi="Arial"/>
          <w:sz w:val="22"/>
        </w:rPr>
      </w:pPr>
    </w:p>
    <w:p w:rsidR="00866432" w:rsidRDefault="00866432" w:rsidP="00866432">
      <w:pPr>
        <w:pStyle w:val="PlainText"/>
        <w:rPr>
          <w:rFonts w:ascii="Arial" w:hAnsi="Arial"/>
          <w:sz w:val="22"/>
        </w:rPr>
      </w:pPr>
      <w:r>
        <w:rPr>
          <w:rFonts w:ascii="Arial" w:hAnsi="Arial"/>
          <w:sz w:val="22"/>
        </w:rPr>
        <w:t xml:space="preserve">Test plans, if required, should be arranged on a bilateral basis between interconnecting </w:t>
      </w:r>
      <w:r w:rsidRPr="008740E6">
        <w:rPr>
          <w:rFonts w:ascii="Arial" w:hAnsi="Arial" w:cs="Arial"/>
          <w:sz w:val="22"/>
          <w:szCs w:val="22"/>
        </w:rPr>
        <w:t>Carrier</w:t>
      </w:r>
      <w:r>
        <w:rPr>
          <w:rFonts w:ascii="Arial" w:hAnsi="Arial"/>
          <w:sz w:val="22"/>
        </w:rPr>
        <w:t>s in accordance with bilateral agreements.</w:t>
      </w:r>
    </w:p>
    <w:p w:rsidR="00866432" w:rsidRDefault="00866432" w:rsidP="00866432">
      <w:pPr>
        <w:pStyle w:val="PlainText"/>
        <w:rPr>
          <w:rFonts w:ascii="Arial" w:hAnsi="Arial"/>
          <w:sz w:val="22"/>
        </w:rPr>
      </w:pPr>
    </w:p>
    <w:p w:rsidR="00866432" w:rsidRDefault="00866432" w:rsidP="00866432">
      <w:pPr>
        <w:pStyle w:val="PlainText"/>
        <w:rPr>
          <w:rFonts w:ascii="Arial" w:hAnsi="Arial"/>
          <w:sz w:val="22"/>
        </w:rPr>
      </w:pPr>
      <w:r>
        <w:rPr>
          <w:rFonts w:ascii="Arial" w:hAnsi="Arial"/>
          <w:sz w:val="22"/>
        </w:rPr>
        <w:lastRenderedPageBreak/>
        <w:t xml:space="preserve">In preparation for the start of inter-carrier testing, all </w:t>
      </w:r>
      <w:r w:rsidRPr="008740E6">
        <w:rPr>
          <w:rFonts w:ascii="Arial" w:hAnsi="Arial" w:cs="Arial"/>
          <w:sz w:val="22"/>
          <w:szCs w:val="22"/>
        </w:rPr>
        <w:t>Carrier</w:t>
      </w:r>
      <w:r>
        <w:rPr>
          <w:rFonts w:ascii="Arial" w:hAnsi="Arial"/>
          <w:sz w:val="22"/>
        </w:rPr>
        <w:t>s are expected to complete modifications to their networks, systems databases, and Operator Services and Directory Assistance databases, as necessary to facilitate inter-carrier testing per the Relief Implementation Schedule.</w:t>
      </w:r>
    </w:p>
    <w:p w:rsidR="00866432" w:rsidRDefault="00866432" w:rsidP="00866432">
      <w:pPr>
        <w:pStyle w:val="PlainText"/>
        <w:rPr>
          <w:rFonts w:ascii="Arial" w:hAnsi="Arial"/>
          <w:sz w:val="22"/>
        </w:rPr>
      </w:pPr>
    </w:p>
    <w:p w:rsidR="00866432" w:rsidRPr="009B08FF" w:rsidRDefault="00866432" w:rsidP="00A216D5">
      <w:pPr>
        <w:pStyle w:val="Style1"/>
        <w:keepNext/>
        <w:rPr>
          <w:b/>
          <w:bCs/>
          <w:u w:val="single"/>
        </w:rPr>
      </w:pPr>
      <w:r w:rsidRPr="009B08FF">
        <w:rPr>
          <w:b/>
          <w:bCs/>
          <w:u w:val="single"/>
        </w:rPr>
        <w:t>Test Codes and Numbers</w:t>
      </w:r>
    </w:p>
    <w:p w:rsidR="00866432" w:rsidRPr="009B08FF" w:rsidRDefault="00866432" w:rsidP="00A216D5">
      <w:pPr>
        <w:pStyle w:val="PlainText"/>
        <w:keepNext/>
        <w:rPr>
          <w:rFonts w:ascii="Arial" w:hAnsi="Arial"/>
          <w:sz w:val="22"/>
        </w:rPr>
      </w:pPr>
    </w:p>
    <w:p w:rsidR="00866432" w:rsidRPr="009B08FF" w:rsidRDefault="00866432" w:rsidP="00A216D5">
      <w:pPr>
        <w:pStyle w:val="PlainText"/>
        <w:keepNext/>
        <w:rPr>
          <w:rFonts w:ascii="Arial" w:hAnsi="Arial"/>
          <w:color w:val="000000"/>
          <w:sz w:val="22"/>
        </w:rPr>
      </w:pPr>
      <w:r w:rsidRPr="009B08FF">
        <w:rPr>
          <w:rFonts w:ascii="Arial" w:hAnsi="Arial"/>
          <w:color w:val="000000"/>
          <w:sz w:val="22"/>
        </w:rPr>
        <w:t xml:space="preserve">Test numbers in the new overlay NPA </w:t>
      </w:r>
      <w:r w:rsidR="00D23ABA">
        <w:rPr>
          <w:rFonts w:ascii="Arial" w:hAnsi="Arial"/>
          <w:color w:val="000000"/>
          <w:sz w:val="22"/>
        </w:rPr>
        <w:t xml:space="preserve">548 </w:t>
      </w:r>
      <w:r w:rsidRPr="009B08FF">
        <w:rPr>
          <w:rFonts w:ascii="Arial" w:hAnsi="Arial"/>
          <w:color w:val="000000"/>
          <w:sz w:val="22"/>
        </w:rPr>
        <w:t xml:space="preserve">will permit all Carriers and other entities to test their equipment and ensure that the proper network changes have been made to route calls to each Carrier operating in the new NPA. The test numbers shall permit </w:t>
      </w:r>
      <w:r w:rsidRPr="009B08FF">
        <w:rPr>
          <w:rFonts w:ascii="Arial" w:hAnsi="Arial" w:cs="Arial"/>
          <w:color w:val="000000"/>
          <w:sz w:val="22"/>
          <w:szCs w:val="22"/>
        </w:rPr>
        <w:t>Carrier</w:t>
      </w:r>
      <w:r w:rsidRPr="009B08FF">
        <w:rPr>
          <w:rFonts w:ascii="Arial" w:hAnsi="Arial"/>
          <w:color w:val="000000"/>
          <w:sz w:val="22"/>
        </w:rPr>
        <w:t>s and users to test their equipment with or without having to incur toll charges.</w:t>
      </w:r>
    </w:p>
    <w:p w:rsidR="00866432" w:rsidRDefault="00866432" w:rsidP="00866432">
      <w:pPr>
        <w:pStyle w:val="PlainText"/>
        <w:rPr>
          <w:rFonts w:ascii="Arial" w:hAnsi="Arial" w:cs="Arial"/>
          <w:color w:val="000000"/>
          <w:sz w:val="22"/>
          <w:szCs w:val="22"/>
        </w:rPr>
      </w:pPr>
    </w:p>
    <w:p w:rsidR="00A96ECF" w:rsidRDefault="001C77D9" w:rsidP="00866432">
      <w:pPr>
        <w:pStyle w:val="PlainText"/>
        <w:rPr>
          <w:rFonts w:ascii="Arial" w:hAnsi="Arial" w:cs="Arial"/>
          <w:color w:val="000000"/>
          <w:sz w:val="22"/>
          <w:szCs w:val="22"/>
        </w:rPr>
      </w:pPr>
      <w:r>
        <w:rPr>
          <w:rFonts w:ascii="Arial" w:hAnsi="Arial" w:cs="Arial"/>
          <w:color w:val="000000"/>
          <w:sz w:val="22"/>
          <w:szCs w:val="22"/>
        </w:rPr>
        <w:t xml:space="preserve">Carriers should submit a </w:t>
      </w:r>
      <w:r w:rsidR="000B5C1F">
        <w:rPr>
          <w:rFonts w:ascii="Arial" w:hAnsi="Arial" w:cs="Arial"/>
          <w:color w:val="000000"/>
          <w:sz w:val="22"/>
          <w:szCs w:val="22"/>
        </w:rPr>
        <w:t xml:space="preserve">written request to the CNA verifying </w:t>
      </w:r>
      <w:r>
        <w:rPr>
          <w:rFonts w:ascii="Arial" w:hAnsi="Arial" w:cs="Arial"/>
          <w:color w:val="000000"/>
          <w:sz w:val="22"/>
          <w:szCs w:val="22"/>
        </w:rPr>
        <w:t xml:space="preserve">their intention to establish a test CO Code in the new NPA. </w:t>
      </w:r>
      <w:r w:rsidR="00866432">
        <w:rPr>
          <w:rFonts w:ascii="Arial" w:hAnsi="Arial" w:cs="Arial"/>
          <w:color w:val="000000"/>
          <w:sz w:val="22"/>
          <w:szCs w:val="22"/>
        </w:rPr>
        <w:t xml:space="preserve">Each Carrier may establish two test numbers in a test CO Code (NXX) for the new NPA to facilitate testing of network and billing system functionality. </w:t>
      </w:r>
    </w:p>
    <w:p w:rsidR="00A96ECF" w:rsidRDefault="00A96ECF" w:rsidP="00866432">
      <w:pPr>
        <w:pStyle w:val="PlainText"/>
        <w:rPr>
          <w:rFonts w:ascii="Arial" w:hAnsi="Arial" w:cs="Arial"/>
          <w:color w:val="000000"/>
          <w:sz w:val="22"/>
          <w:szCs w:val="22"/>
        </w:rPr>
      </w:pPr>
    </w:p>
    <w:p w:rsidR="00A96ECF" w:rsidRDefault="00866432" w:rsidP="00866432">
      <w:pPr>
        <w:pStyle w:val="PlainText"/>
        <w:rPr>
          <w:rFonts w:ascii="Arial" w:hAnsi="Arial" w:cs="Arial"/>
          <w:color w:val="000000"/>
          <w:sz w:val="22"/>
          <w:szCs w:val="22"/>
        </w:rPr>
      </w:pPr>
      <w:r w:rsidRPr="00A96ECF">
        <w:rPr>
          <w:rFonts w:ascii="Arial" w:hAnsi="Arial" w:cs="Arial"/>
          <w:color w:val="000000"/>
          <w:sz w:val="22"/>
          <w:szCs w:val="22"/>
          <w:u w:val="single"/>
        </w:rPr>
        <w:t>Routing</w:t>
      </w:r>
      <w:r>
        <w:rPr>
          <w:rFonts w:ascii="Arial" w:hAnsi="Arial" w:cs="Arial"/>
          <w:color w:val="000000"/>
          <w:sz w:val="22"/>
          <w:szCs w:val="22"/>
        </w:rPr>
        <w:t xml:space="preserve"> of calls to the new NPA can be verified by dialling the new </w:t>
      </w:r>
      <w:r w:rsidR="00D23ABA">
        <w:rPr>
          <w:rFonts w:ascii="Arial" w:hAnsi="Arial" w:cs="Arial"/>
          <w:color w:val="000000"/>
          <w:sz w:val="22"/>
          <w:szCs w:val="22"/>
        </w:rPr>
        <w:t>548</w:t>
      </w:r>
      <w:r>
        <w:rPr>
          <w:rFonts w:ascii="Arial" w:hAnsi="Arial" w:cs="Arial"/>
          <w:color w:val="000000"/>
          <w:sz w:val="22"/>
          <w:szCs w:val="22"/>
        </w:rPr>
        <w:t xml:space="preserve">-XXX-8378 (TEST) numbers which </w:t>
      </w:r>
      <w:r w:rsidR="00A96ECF" w:rsidRPr="00A96ECF">
        <w:rPr>
          <w:rFonts w:ascii="Arial" w:hAnsi="Arial" w:cs="Arial"/>
          <w:color w:val="000000"/>
          <w:sz w:val="22"/>
          <w:szCs w:val="22"/>
          <w:u w:val="single"/>
        </w:rPr>
        <w:t>shall</w:t>
      </w:r>
      <w:r w:rsidRPr="00A96ECF">
        <w:rPr>
          <w:rFonts w:ascii="Arial" w:hAnsi="Arial" w:cs="Arial"/>
          <w:color w:val="000000"/>
          <w:sz w:val="22"/>
          <w:szCs w:val="22"/>
          <w:u w:val="single"/>
        </w:rPr>
        <w:t xml:space="preserve"> not provide answer supervision</w:t>
      </w:r>
      <w:r>
        <w:rPr>
          <w:rFonts w:ascii="Arial" w:hAnsi="Arial" w:cs="Arial"/>
          <w:color w:val="000000"/>
          <w:sz w:val="22"/>
          <w:szCs w:val="22"/>
        </w:rPr>
        <w:t xml:space="preserve"> and therefore </w:t>
      </w:r>
      <w:r w:rsidRPr="00A96ECF">
        <w:rPr>
          <w:rFonts w:ascii="Arial" w:hAnsi="Arial" w:cs="Arial"/>
          <w:color w:val="000000"/>
          <w:sz w:val="22"/>
          <w:szCs w:val="22"/>
          <w:u w:val="single"/>
        </w:rPr>
        <w:t>should not</w:t>
      </w:r>
      <w:r>
        <w:rPr>
          <w:rFonts w:ascii="Arial" w:hAnsi="Arial" w:cs="Arial"/>
          <w:color w:val="000000"/>
          <w:sz w:val="22"/>
          <w:szCs w:val="22"/>
        </w:rPr>
        <w:t xml:space="preserve"> result in a billed call to the “calling” party. </w:t>
      </w:r>
    </w:p>
    <w:p w:rsidR="00A96ECF" w:rsidRDefault="00A96ECF" w:rsidP="00866432">
      <w:pPr>
        <w:pStyle w:val="PlainText"/>
        <w:rPr>
          <w:rFonts w:ascii="Arial" w:hAnsi="Arial" w:cs="Arial"/>
          <w:color w:val="000000"/>
          <w:sz w:val="22"/>
          <w:szCs w:val="22"/>
        </w:rPr>
      </w:pPr>
    </w:p>
    <w:p w:rsidR="00866432" w:rsidRDefault="00866432" w:rsidP="00866432">
      <w:pPr>
        <w:pStyle w:val="PlainText"/>
        <w:rPr>
          <w:rFonts w:ascii="Arial" w:hAnsi="Arial"/>
          <w:sz w:val="22"/>
        </w:rPr>
      </w:pPr>
      <w:r w:rsidRPr="00A96ECF">
        <w:rPr>
          <w:rFonts w:ascii="Arial" w:hAnsi="Arial" w:cs="Arial"/>
          <w:color w:val="000000"/>
          <w:sz w:val="22"/>
          <w:szCs w:val="22"/>
          <w:u w:val="single"/>
        </w:rPr>
        <w:t>Billing</w:t>
      </w:r>
      <w:r>
        <w:rPr>
          <w:rFonts w:ascii="Arial" w:hAnsi="Arial" w:cs="Arial"/>
          <w:color w:val="000000"/>
          <w:sz w:val="22"/>
          <w:szCs w:val="22"/>
        </w:rPr>
        <w:t xml:space="preserve"> of calls to the new NPA can be verified by dialling the new </w:t>
      </w:r>
      <w:r w:rsidR="00D23ABA">
        <w:rPr>
          <w:rFonts w:ascii="Arial" w:hAnsi="Arial" w:cs="Arial"/>
          <w:color w:val="000000"/>
          <w:sz w:val="22"/>
          <w:szCs w:val="22"/>
        </w:rPr>
        <w:t>548</w:t>
      </w:r>
      <w:r>
        <w:rPr>
          <w:rFonts w:ascii="Arial" w:hAnsi="Arial" w:cs="Arial"/>
          <w:color w:val="000000"/>
          <w:sz w:val="22"/>
          <w:szCs w:val="22"/>
        </w:rPr>
        <w:t xml:space="preserve">-NXX-2455 (BILL) numbers which </w:t>
      </w:r>
      <w:r w:rsidR="00A96ECF" w:rsidRPr="00A96ECF">
        <w:rPr>
          <w:rFonts w:ascii="Arial" w:hAnsi="Arial" w:cs="Arial"/>
          <w:color w:val="000000"/>
          <w:sz w:val="22"/>
          <w:szCs w:val="22"/>
          <w:u w:val="single"/>
        </w:rPr>
        <w:t xml:space="preserve">shall </w:t>
      </w:r>
      <w:r w:rsidRPr="00A96ECF">
        <w:rPr>
          <w:rFonts w:ascii="Arial" w:hAnsi="Arial" w:cs="Arial"/>
          <w:color w:val="000000"/>
          <w:sz w:val="22"/>
          <w:szCs w:val="22"/>
          <w:u w:val="single"/>
        </w:rPr>
        <w:t>provide answer supervision</w:t>
      </w:r>
      <w:r>
        <w:rPr>
          <w:rFonts w:ascii="Arial" w:hAnsi="Arial" w:cs="Arial"/>
          <w:color w:val="000000"/>
          <w:sz w:val="22"/>
          <w:szCs w:val="22"/>
        </w:rPr>
        <w:t xml:space="preserve"> and therefore </w:t>
      </w:r>
      <w:r w:rsidRPr="00A96ECF">
        <w:rPr>
          <w:rFonts w:ascii="Arial" w:hAnsi="Arial" w:cs="Arial"/>
          <w:color w:val="000000"/>
          <w:sz w:val="22"/>
          <w:szCs w:val="22"/>
          <w:u w:val="single"/>
        </w:rPr>
        <w:t>should</w:t>
      </w:r>
      <w:r>
        <w:rPr>
          <w:rFonts w:ascii="Arial" w:hAnsi="Arial" w:cs="Arial"/>
          <w:color w:val="000000"/>
          <w:sz w:val="22"/>
          <w:szCs w:val="22"/>
        </w:rPr>
        <w:t xml:space="preserve"> result in a billed call to the “originating” network.</w:t>
      </w:r>
    </w:p>
    <w:p w:rsidR="00866432" w:rsidRDefault="00866432" w:rsidP="00866432">
      <w:pPr>
        <w:pStyle w:val="PlainText"/>
        <w:rPr>
          <w:rFonts w:ascii="Arial" w:hAnsi="Arial"/>
          <w:color w:val="000000"/>
          <w:sz w:val="22"/>
        </w:rPr>
      </w:pPr>
    </w:p>
    <w:p w:rsidR="00866432" w:rsidRDefault="00866432" w:rsidP="00866432">
      <w:pPr>
        <w:pStyle w:val="PlainText"/>
        <w:rPr>
          <w:rFonts w:ascii="Arial" w:hAnsi="Arial"/>
          <w:sz w:val="22"/>
        </w:rPr>
      </w:pPr>
      <w:r>
        <w:rPr>
          <w:rFonts w:ascii="Arial" w:hAnsi="Arial"/>
          <w:sz w:val="22"/>
        </w:rPr>
        <w:t xml:space="preserve">The following </w:t>
      </w:r>
      <w:r w:rsidR="00B5202D">
        <w:rPr>
          <w:rFonts w:ascii="Arial" w:hAnsi="Arial"/>
          <w:sz w:val="22"/>
        </w:rPr>
        <w:t xml:space="preserve">Carriers </w:t>
      </w:r>
      <w:r>
        <w:rPr>
          <w:rFonts w:ascii="Arial" w:hAnsi="Arial"/>
          <w:sz w:val="22"/>
        </w:rPr>
        <w:t>have agreed to provide test numbers in the new NPA:</w:t>
      </w:r>
    </w:p>
    <w:p w:rsidR="00866432" w:rsidRDefault="00866432" w:rsidP="00866432">
      <w:pPr>
        <w:pStyle w:val="PlainText"/>
        <w:rPr>
          <w:rFonts w:ascii="Arial" w:hAnsi="Arial"/>
          <w:sz w:val="22"/>
        </w:rPr>
      </w:pPr>
    </w:p>
    <w:p w:rsidR="00866432" w:rsidRPr="00031286" w:rsidRDefault="00866432" w:rsidP="00866432">
      <w:pPr>
        <w:pStyle w:val="PlainText"/>
        <w:numPr>
          <w:ilvl w:val="0"/>
          <w:numId w:val="44"/>
        </w:numPr>
        <w:rPr>
          <w:rFonts w:ascii="Arial" w:hAnsi="Arial"/>
          <w:sz w:val="22"/>
        </w:rPr>
      </w:pPr>
      <w:smartTag w:uri="urn:schemas-microsoft-com:office:smarttags" w:element="City">
        <w:r w:rsidRPr="00031286">
          <w:rPr>
            <w:rFonts w:ascii="Arial" w:hAnsi="Arial"/>
            <w:sz w:val="22"/>
          </w:rPr>
          <w:t>Bell</w:t>
        </w:r>
      </w:smartTag>
      <w:r w:rsidRPr="00031286">
        <w:rPr>
          <w:rFonts w:ascii="Arial" w:hAnsi="Arial"/>
          <w:sz w:val="22"/>
        </w:rPr>
        <w:t xml:space="preserve"> </w:t>
      </w:r>
      <w:smartTag w:uri="urn:schemas-microsoft-com:office:smarttags" w:element="place">
        <w:smartTag w:uri="urn:schemas-microsoft-com:office:smarttags" w:element="country-region">
          <w:r w:rsidRPr="00031286">
            <w:rPr>
              <w:rFonts w:ascii="Arial" w:hAnsi="Arial"/>
              <w:sz w:val="22"/>
            </w:rPr>
            <w:t>Canada</w:t>
          </w:r>
        </w:smartTag>
      </w:smartTag>
    </w:p>
    <w:p w:rsidR="00866432" w:rsidRPr="009B08FF" w:rsidRDefault="00866432" w:rsidP="00866432">
      <w:pPr>
        <w:pStyle w:val="PlainText"/>
        <w:rPr>
          <w:rFonts w:ascii="Arial" w:hAnsi="Arial"/>
          <w:color w:val="000000"/>
          <w:sz w:val="22"/>
        </w:rPr>
      </w:pPr>
    </w:p>
    <w:p w:rsidR="00866432" w:rsidRPr="009B08FF" w:rsidRDefault="00FF2A0D" w:rsidP="00866432">
      <w:pPr>
        <w:pStyle w:val="PlainText"/>
        <w:rPr>
          <w:rFonts w:ascii="Arial" w:hAnsi="Arial"/>
          <w:color w:val="000000"/>
          <w:sz w:val="22"/>
        </w:rPr>
      </w:pPr>
      <w:r>
        <w:rPr>
          <w:rFonts w:ascii="Arial" w:hAnsi="Arial"/>
          <w:color w:val="000000"/>
          <w:sz w:val="22"/>
        </w:rPr>
        <w:t xml:space="preserve">Other </w:t>
      </w:r>
      <w:r w:rsidR="00866432" w:rsidRPr="009B08FF">
        <w:rPr>
          <w:rFonts w:ascii="Arial" w:hAnsi="Arial"/>
          <w:color w:val="000000"/>
          <w:sz w:val="22"/>
        </w:rPr>
        <w:t>Carriers may request and receive test CO Codes and numbers in accordance with the timeframe contained in the Relief Implementation Schedule.</w:t>
      </w:r>
    </w:p>
    <w:p w:rsidR="00866432" w:rsidRPr="00866432" w:rsidRDefault="00866432" w:rsidP="00866432">
      <w:pPr>
        <w:pStyle w:val="PlainText"/>
        <w:rPr>
          <w:rFonts w:ascii="Arial" w:hAnsi="Arial" w:cs="Arial"/>
          <w:color w:val="000000"/>
          <w:sz w:val="22"/>
          <w:szCs w:val="22"/>
        </w:rPr>
      </w:pPr>
    </w:p>
    <w:p w:rsidR="00866432" w:rsidRPr="00866432" w:rsidRDefault="00866432" w:rsidP="00866432">
      <w:pPr>
        <w:pStyle w:val="BodyTextIndent3"/>
        <w:ind w:left="0" w:firstLine="0"/>
        <w:rPr>
          <w:rFonts w:ascii="Arial" w:hAnsi="Arial" w:cs="Arial"/>
          <w:sz w:val="22"/>
          <w:szCs w:val="22"/>
        </w:rPr>
      </w:pPr>
      <w:r w:rsidRPr="00866432">
        <w:rPr>
          <w:rFonts w:ascii="Arial" w:hAnsi="Arial" w:cs="Arial"/>
          <w:sz w:val="22"/>
          <w:szCs w:val="22"/>
        </w:rPr>
        <w:t xml:space="preserve">Per the Canadian NPA Relief Planning Guideline, requests for test CO Codes must be received by the CNA no more than six months and no less than 66 days prior to the activation date on which testing to the number can begin. The CNA will reclaim test CO Codes about four weeks after the Relief Date.  Test numbers shall be activated in all networks in accordance with the inter-network test plan and date </w:t>
      </w:r>
      <w:r w:rsidRPr="00866432">
        <w:rPr>
          <w:rFonts w:ascii="Arial" w:hAnsi="Arial" w:cs="Arial"/>
          <w:color w:val="000000"/>
          <w:sz w:val="22"/>
          <w:szCs w:val="22"/>
        </w:rPr>
        <w:t>in the Relief Implementation Schedule</w:t>
      </w:r>
      <w:r w:rsidRPr="00866432">
        <w:rPr>
          <w:rFonts w:ascii="Arial" w:hAnsi="Arial" w:cs="Arial"/>
          <w:sz w:val="22"/>
          <w:szCs w:val="22"/>
        </w:rPr>
        <w:t>. Test numbers in a new overlay NPA should be activated at least 90 days prior to the introduction of the new NPA Code, or by the start of the inter</w:t>
      </w:r>
      <w:r w:rsidRPr="00866432">
        <w:rPr>
          <w:rFonts w:ascii="Arial" w:hAnsi="Arial" w:cs="Arial"/>
          <w:sz w:val="22"/>
          <w:szCs w:val="22"/>
        </w:rPr>
        <w:noBreakHyphen/>
        <w:t>carrier testing period if sooner. Test numbers shall remain active until about four weeks after the Relief Date.</w:t>
      </w:r>
    </w:p>
    <w:p w:rsidR="00866432" w:rsidRPr="00866432" w:rsidRDefault="00866432" w:rsidP="00866432">
      <w:pPr>
        <w:pStyle w:val="PlainText"/>
        <w:rPr>
          <w:rFonts w:ascii="Arial" w:hAnsi="Arial" w:cs="Arial"/>
          <w:color w:val="000000"/>
          <w:sz w:val="22"/>
          <w:szCs w:val="22"/>
        </w:rPr>
      </w:pPr>
    </w:p>
    <w:p w:rsidR="00866432" w:rsidRPr="00866432" w:rsidRDefault="00866432" w:rsidP="00866432">
      <w:pPr>
        <w:pStyle w:val="PlainText"/>
        <w:rPr>
          <w:rFonts w:ascii="Arial" w:hAnsi="Arial" w:cs="Arial"/>
          <w:color w:val="000000"/>
          <w:sz w:val="22"/>
          <w:szCs w:val="22"/>
        </w:rPr>
      </w:pPr>
      <w:r w:rsidRPr="00866432">
        <w:rPr>
          <w:rFonts w:ascii="Arial" w:hAnsi="Arial" w:cs="Arial"/>
          <w:color w:val="000000"/>
          <w:sz w:val="22"/>
          <w:szCs w:val="22"/>
        </w:rPr>
        <w:t xml:space="preserve">The test CO Codes used for the test numbers must be returned to the CNA in accordance with the Relief Implementation Schedule. The CNA shall initiate CO Code reclamation in accordance with the Canadian Central Office (NXX) Code Assignment Guideline for all CO Codes allocated for testing purposes in the event that such CO Codes are not returned by the above </w:t>
      </w:r>
      <w:r w:rsidR="001C77D9">
        <w:rPr>
          <w:rFonts w:ascii="Arial" w:hAnsi="Arial" w:cs="Arial"/>
          <w:color w:val="000000"/>
          <w:sz w:val="22"/>
          <w:szCs w:val="22"/>
        </w:rPr>
        <w:t>C</w:t>
      </w:r>
      <w:r w:rsidR="001C77D9" w:rsidRPr="00866432">
        <w:rPr>
          <w:rFonts w:ascii="Arial" w:hAnsi="Arial" w:cs="Arial"/>
          <w:color w:val="000000"/>
          <w:sz w:val="22"/>
          <w:szCs w:val="22"/>
        </w:rPr>
        <w:t xml:space="preserve">arriers </w:t>
      </w:r>
      <w:r w:rsidRPr="00866432">
        <w:rPr>
          <w:rFonts w:ascii="Arial" w:hAnsi="Arial" w:cs="Arial"/>
          <w:color w:val="000000"/>
          <w:sz w:val="22"/>
          <w:szCs w:val="22"/>
        </w:rPr>
        <w:t>to the CNA in accordance with the Relief Implementation Schedule.</w:t>
      </w:r>
    </w:p>
    <w:p w:rsidR="00866432" w:rsidRPr="00866432" w:rsidRDefault="00866432" w:rsidP="00866432">
      <w:pPr>
        <w:pStyle w:val="PlainText"/>
        <w:rPr>
          <w:rFonts w:ascii="Arial" w:hAnsi="Arial" w:cs="Arial"/>
          <w:color w:val="000000"/>
          <w:sz w:val="22"/>
          <w:szCs w:val="22"/>
        </w:rPr>
      </w:pPr>
    </w:p>
    <w:p w:rsidR="00866432" w:rsidRPr="00866432" w:rsidRDefault="00866432" w:rsidP="00866432">
      <w:pPr>
        <w:pStyle w:val="PlainText"/>
        <w:keepNext/>
        <w:rPr>
          <w:rFonts w:ascii="Arial" w:hAnsi="Arial" w:cs="Arial"/>
          <w:color w:val="000000"/>
          <w:sz w:val="22"/>
          <w:szCs w:val="22"/>
        </w:rPr>
      </w:pPr>
      <w:r w:rsidRPr="00866432">
        <w:rPr>
          <w:rFonts w:ascii="Arial" w:hAnsi="Arial" w:cs="Arial"/>
          <w:color w:val="000000"/>
          <w:sz w:val="22"/>
          <w:szCs w:val="22"/>
        </w:rPr>
        <w:lastRenderedPageBreak/>
        <w:t>The standard network announcement for the test number must be as follows:</w:t>
      </w:r>
    </w:p>
    <w:p w:rsidR="00866432" w:rsidRPr="00866432" w:rsidRDefault="00866432" w:rsidP="00866432">
      <w:pPr>
        <w:pStyle w:val="PlainText"/>
        <w:keepNext/>
        <w:rPr>
          <w:rFonts w:ascii="Arial" w:hAnsi="Arial" w:cs="Arial"/>
          <w:color w:val="000000"/>
          <w:sz w:val="22"/>
          <w:szCs w:val="22"/>
        </w:rPr>
      </w:pPr>
    </w:p>
    <w:p w:rsidR="00866432" w:rsidRPr="00A47319" w:rsidRDefault="00866432" w:rsidP="00866432">
      <w:pPr>
        <w:pStyle w:val="BlockText"/>
        <w:keepNext/>
        <w:rPr>
          <w:rFonts w:cs="Arial"/>
          <w:color w:val="000000"/>
          <w:szCs w:val="22"/>
          <w:lang w:val="fr-CA"/>
        </w:rPr>
      </w:pPr>
      <w:r w:rsidRPr="00DE5BB6">
        <w:rPr>
          <w:rFonts w:cs="Arial"/>
          <w:color w:val="000000"/>
          <w:szCs w:val="22"/>
        </w:rPr>
        <w:t>“</w:t>
      </w:r>
      <w:r w:rsidR="00DE5BB6" w:rsidRPr="00866432">
        <w:rPr>
          <w:rFonts w:cs="Arial"/>
          <w:color w:val="000000"/>
          <w:szCs w:val="22"/>
        </w:rPr>
        <w:t xml:space="preserve">You have successfully completed a call to the </w:t>
      </w:r>
      <w:r w:rsidR="00D23ABA">
        <w:rPr>
          <w:rFonts w:cs="Arial"/>
          <w:color w:val="000000"/>
          <w:szCs w:val="22"/>
        </w:rPr>
        <w:t>548</w:t>
      </w:r>
      <w:r w:rsidR="00D23ABA" w:rsidRPr="00866432">
        <w:rPr>
          <w:rFonts w:cs="Arial"/>
          <w:color w:val="000000"/>
          <w:szCs w:val="22"/>
        </w:rPr>
        <w:t xml:space="preserve"> </w:t>
      </w:r>
      <w:r w:rsidR="00DE5BB6" w:rsidRPr="00866432">
        <w:rPr>
          <w:rFonts w:cs="Arial"/>
          <w:color w:val="000000"/>
          <w:szCs w:val="22"/>
        </w:rPr>
        <w:t xml:space="preserve">Area Code Test Number at [CARRIER NAME] in </w:t>
      </w:r>
      <w:r w:rsidR="00DE5BB6">
        <w:rPr>
          <w:rFonts w:cs="Arial"/>
          <w:color w:val="000000"/>
          <w:szCs w:val="22"/>
        </w:rPr>
        <w:t>Ontario</w:t>
      </w:r>
      <w:r w:rsidR="00DE5BB6" w:rsidRPr="00866432">
        <w:rPr>
          <w:rFonts w:cs="Arial"/>
          <w:color w:val="000000"/>
          <w:szCs w:val="22"/>
        </w:rPr>
        <w:t>, Canada.</w:t>
      </w:r>
      <w:r w:rsidR="00DE5BB6">
        <w:rPr>
          <w:rFonts w:cs="Arial"/>
          <w:color w:val="000000"/>
          <w:szCs w:val="22"/>
        </w:rPr>
        <w:t xml:space="preserve">  </w:t>
      </w:r>
      <w:r w:rsidRPr="00A47319">
        <w:rPr>
          <w:rFonts w:cs="Arial"/>
          <w:color w:val="000000"/>
          <w:szCs w:val="22"/>
          <w:lang w:val="fr-CA"/>
        </w:rPr>
        <w:t xml:space="preserve">La communication a été établie avec succès au numéro de vérification de l'indicatif régional </w:t>
      </w:r>
      <w:r w:rsidR="00D23ABA">
        <w:rPr>
          <w:rFonts w:cs="Arial"/>
          <w:color w:val="000000"/>
          <w:szCs w:val="22"/>
          <w:lang w:val="fr-CA"/>
        </w:rPr>
        <w:t>548</w:t>
      </w:r>
      <w:r w:rsidRPr="00A47319">
        <w:rPr>
          <w:rFonts w:cs="Arial"/>
          <w:color w:val="000000"/>
          <w:szCs w:val="22"/>
          <w:lang w:val="fr-CA"/>
        </w:rPr>
        <w:t xml:space="preserve">, à [NOM DU TÉLÉCOMMUNICATEUR], </w:t>
      </w:r>
      <w:r w:rsidR="00DE5BB6" w:rsidRPr="00A47319">
        <w:rPr>
          <w:rFonts w:cs="Arial"/>
          <w:color w:val="000000"/>
          <w:szCs w:val="22"/>
          <w:lang w:val="fr-CA"/>
        </w:rPr>
        <w:t>Ontario</w:t>
      </w:r>
      <w:r w:rsidRPr="00A47319">
        <w:rPr>
          <w:rFonts w:cs="Arial"/>
          <w:color w:val="000000"/>
          <w:szCs w:val="22"/>
          <w:lang w:val="fr-CA"/>
        </w:rPr>
        <w:t>, Canada.”</w:t>
      </w:r>
    </w:p>
    <w:p w:rsidR="00866432" w:rsidRPr="00A47319" w:rsidRDefault="00866432" w:rsidP="00866432">
      <w:pPr>
        <w:pStyle w:val="PlainText"/>
        <w:rPr>
          <w:rFonts w:ascii="Arial" w:hAnsi="Arial" w:cs="Arial"/>
          <w:color w:val="000000"/>
          <w:sz w:val="22"/>
          <w:szCs w:val="22"/>
          <w:lang w:val="fr-CA"/>
        </w:rPr>
      </w:pPr>
    </w:p>
    <w:p w:rsidR="00866432" w:rsidRPr="00866432" w:rsidRDefault="00866432" w:rsidP="00866432">
      <w:pPr>
        <w:pStyle w:val="PlainText"/>
        <w:rPr>
          <w:rFonts w:ascii="Arial" w:hAnsi="Arial" w:cs="Arial"/>
          <w:sz w:val="22"/>
          <w:szCs w:val="22"/>
        </w:rPr>
      </w:pPr>
      <w:r w:rsidRPr="00866432">
        <w:rPr>
          <w:rFonts w:ascii="Arial" w:hAnsi="Arial" w:cs="Arial"/>
          <w:sz w:val="22"/>
          <w:szCs w:val="22"/>
        </w:rPr>
        <w:t>Carriers may request other test CO Codes in the relief NPA for test purposes within their own networks during the relief implementation timeframe, in accordance with the Canadian Central Office Code (NXX) Assignment Guideline.</w:t>
      </w:r>
    </w:p>
    <w:p w:rsidR="00866432" w:rsidRPr="00866432" w:rsidRDefault="00866432" w:rsidP="00866432">
      <w:pPr>
        <w:pStyle w:val="PlainText"/>
        <w:rPr>
          <w:rFonts w:ascii="Arial" w:hAnsi="Arial" w:cs="Arial"/>
          <w:sz w:val="22"/>
          <w:szCs w:val="22"/>
        </w:rPr>
      </w:pPr>
    </w:p>
    <w:p w:rsidR="00866432" w:rsidRPr="00866432" w:rsidRDefault="00866432" w:rsidP="00866432">
      <w:pPr>
        <w:pStyle w:val="Style1"/>
        <w:rPr>
          <w:rFonts w:cs="Arial"/>
          <w:b/>
          <w:szCs w:val="22"/>
          <w:u w:val="single"/>
        </w:rPr>
      </w:pPr>
      <w:r w:rsidRPr="00866432">
        <w:rPr>
          <w:rFonts w:cs="Arial"/>
          <w:b/>
          <w:szCs w:val="22"/>
          <w:u w:val="single"/>
        </w:rPr>
        <w:t>9-1-1 Service</w:t>
      </w:r>
    </w:p>
    <w:p w:rsidR="00866432" w:rsidRPr="00866432" w:rsidRDefault="00866432" w:rsidP="00866432">
      <w:pPr>
        <w:pStyle w:val="Style1"/>
        <w:rPr>
          <w:rFonts w:cs="Arial"/>
          <w:szCs w:val="22"/>
        </w:rPr>
      </w:pPr>
    </w:p>
    <w:p w:rsidR="00866432" w:rsidRDefault="00866432" w:rsidP="00866432">
      <w:pPr>
        <w:pStyle w:val="Style1"/>
      </w:pPr>
      <w:r>
        <w:t>The introduction of the new overlay NPA is not expected to have any impact on the dia</w:t>
      </w:r>
      <w:r w:rsidR="00011BC8">
        <w:t>l</w:t>
      </w:r>
      <w:r>
        <w:t>ling of the 9</w:t>
      </w:r>
      <w:r>
        <w:noBreakHyphen/>
        <w:t>1</w:t>
      </w:r>
      <w:r>
        <w:noBreakHyphen/>
        <w:t>1 abbreviated dia</w:t>
      </w:r>
      <w:r w:rsidR="00011BC8">
        <w:t>l</w:t>
      </w:r>
      <w:r>
        <w:t>ling number nor the routing of emergency calls to the appropriate Public Service Answering Point (PSAP).</w:t>
      </w:r>
    </w:p>
    <w:p w:rsidR="00866432" w:rsidRDefault="00866432" w:rsidP="00866432">
      <w:pPr>
        <w:pStyle w:val="Style1"/>
      </w:pPr>
    </w:p>
    <w:p w:rsidR="00866432" w:rsidRDefault="00866432" w:rsidP="00866432">
      <w:pPr>
        <w:pStyle w:val="Style1"/>
      </w:pPr>
      <w:r>
        <w:t>However, the introduction of the new overlay NPA may have an impact on 9</w:t>
      </w:r>
      <w:r>
        <w:noBreakHyphen/>
        <w:t>1</w:t>
      </w:r>
      <w:r>
        <w:noBreakHyphen/>
        <w:t>1 service, trunking and systems.</w:t>
      </w:r>
    </w:p>
    <w:p w:rsidR="00866432" w:rsidRDefault="00866432" w:rsidP="00866432">
      <w:pPr>
        <w:pStyle w:val="Style1"/>
      </w:pPr>
    </w:p>
    <w:p w:rsidR="00866432" w:rsidRDefault="00866432" w:rsidP="00866432">
      <w:pPr>
        <w:pStyle w:val="PlainText"/>
        <w:rPr>
          <w:rFonts w:ascii="Arial" w:hAnsi="Arial"/>
          <w:sz w:val="22"/>
        </w:rPr>
      </w:pPr>
      <w:r>
        <w:rPr>
          <w:rFonts w:ascii="Arial" w:hAnsi="Arial"/>
          <w:sz w:val="22"/>
        </w:rPr>
        <w:t xml:space="preserve">Carriers who intend to provide service using CO Codes in the relief NPA or to port numbers into their switch from the relief NPA, shall establish 9-1-1 trunking and associated interconnection arrangements as per existing interconnection agreements. Carriers that provide 9-1-1 networking services to any PSAP shall establish 9-1-1 trunking and associated interconnection arrangements as per existing interconnection agreements. These arrangements shall be made prior to the relief date upon request of </w:t>
      </w:r>
      <w:r w:rsidRPr="008740E6">
        <w:rPr>
          <w:rFonts w:ascii="Arial" w:hAnsi="Arial" w:cs="Arial"/>
          <w:sz w:val="22"/>
          <w:szCs w:val="22"/>
        </w:rPr>
        <w:t>Carrier</w:t>
      </w:r>
      <w:r>
        <w:rPr>
          <w:rFonts w:ascii="Arial" w:hAnsi="Arial" w:cs="Arial"/>
          <w:sz w:val="22"/>
          <w:szCs w:val="22"/>
        </w:rPr>
        <w:t>s</w:t>
      </w:r>
      <w:r>
        <w:rPr>
          <w:rFonts w:ascii="Arial" w:hAnsi="Arial"/>
          <w:sz w:val="22"/>
        </w:rPr>
        <w:t>, and provided that these arrangements are in accordance with the timelines, terms and conditions set out in existing interconnection agreements.</w:t>
      </w:r>
    </w:p>
    <w:p w:rsidR="00866432" w:rsidRDefault="00866432" w:rsidP="00866432">
      <w:pPr>
        <w:pStyle w:val="Style1"/>
      </w:pPr>
    </w:p>
    <w:p w:rsidR="00866432" w:rsidRDefault="00866432" w:rsidP="00866432">
      <w:pPr>
        <w:pStyle w:val="PlainText"/>
        <w:rPr>
          <w:rFonts w:ascii="Arial" w:hAnsi="Arial"/>
          <w:sz w:val="22"/>
        </w:rPr>
      </w:pPr>
      <w:r>
        <w:rPr>
          <w:rFonts w:ascii="Arial" w:hAnsi="Arial"/>
          <w:sz w:val="22"/>
        </w:rPr>
        <w:t xml:space="preserve">The existing procedure for implementing new Carrier trunk groups for 9-1-1 traffic, including testing with local Carriers 9-1-1 </w:t>
      </w:r>
      <w:smartTag w:uri="urn:schemas-microsoft-com:office:smarttags" w:element="place">
        <w:smartTag w:uri="urn:schemas-microsoft-com:office:smarttags" w:element="PlaceName">
          <w:r>
            <w:rPr>
              <w:rFonts w:ascii="Arial" w:hAnsi="Arial"/>
              <w:sz w:val="22"/>
            </w:rPr>
            <w:t>Control</w:t>
          </w:r>
        </w:smartTag>
        <w:r>
          <w:rPr>
            <w:rFonts w:ascii="Arial" w:hAnsi="Arial"/>
            <w:sz w:val="22"/>
          </w:rPr>
          <w:t xml:space="preserve"> </w:t>
        </w:r>
        <w:smartTag w:uri="urn:schemas-microsoft-com:office:smarttags" w:element="PlaceType">
          <w:r>
            <w:rPr>
              <w:rFonts w:ascii="Arial" w:hAnsi="Arial"/>
              <w:sz w:val="22"/>
            </w:rPr>
            <w:t>Centers</w:t>
          </w:r>
        </w:smartTag>
      </w:smartTag>
      <w:r>
        <w:rPr>
          <w:rFonts w:ascii="Arial" w:hAnsi="Arial"/>
          <w:sz w:val="22"/>
        </w:rPr>
        <w:t xml:space="preserve"> and PSAPs, should be used. All </w:t>
      </w:r>
      <w:r w:rsidRPr="008740E6">
        <w:rPr>
          <w:rFonts w:ascii="Arial" w:hAnsi="Arial" w:cs="Arial"/>
          <w:sz w:val="22"/>
          <w:szCs w:val="22"/>
        </w:rPr>
        <w:t>Carrier</w:t>
      </w:r>
      <w:r>
        <w:rPr>
          <w:rFonts w:ascii="Arial" w:hAnsi="Arial"/>
          <w:sz w:val="22"/>
        </w:rPr>
        <w:t xml:space="preserve"> related changes that impact 9-1-1 must be completed in accordance with the Relief Implementation Schedule.</w:t>
      </w:r>
    </w:p>
    <w:p w:rsidR="00866432" w:rsidRDefault="00866432" w:rsidP="00866432">
      <w:pPr>
        <w:pStyle w:val="Style1"/>
      </w:pPr>
    </w:p>
    <w:p w:rsidR="00866432" w:rsidRDefault="00866432" w:rsidP="00866432">
      <w:pPr>
        <w:pStyle w:val="Style1"/>
        <w:rPr>
          <w:b/>
          <w:u w:val="single"/>
        </w:rPr>
      </w:pPr>
      <w:r>
        <w:rPr>
          <w:b/>
          <w:u w:val="single"/>
        </w:rPr>
        <w:t>Other N-1-1 Services</w:t>
      </w:r>
    </w:p>
    <w:p w:rsidR="00866432" w:rsidRDefault="00866432" w:rsidP="00866432">
      <w:pPr>
        <w:pStyle w:val="PlainText"/>
        <w:rPr>
          <w:rFonts w:ascii="Arial" w:hAnsi="Arial"/>
          <w:sz w:val="22"/>
        </w:rPr>
      </w:pPr>
    </w:p>
    <w:p w:rsidR="00866432" w:rsidRDefault="00866432" w:rsidP="00866432">
      <w:pPr>
        <w:pStyle w:val="PlainText"/>
        <w:rPr>
          <w:rFonts w:ascii="Arial" w:hAnsi="Arial"/>
          <w:sz w:val="22"/>
        </w:rPr>
      </w:pPr>
      <w:r>
        <w:rPr>
          <w:rFonts w:ascii="Arial" w:hAnsi="Arial"/>
          <w:sz w:val="22"/>
        </w:rPr>
        <w:t>Carriers should review routing to other N-1-1 numbers including 211, 311, 411, 511, 611, 711 and 811 as necessary to ensure that calls will be properly routed.</w:t>
      </w:r>
    </w:p>
    <w:p w:rsidR="00866432" w:rsidRDefault="00866432" w:rsidP="00866432">
      <w:pPr>
        <w:pStyle w:val="PlainText"/>
        <w:rPr>
          <w:rFonts w:ascii="Arial" w:hAnsi="Arial"/>
          <w:sz w:val="22"/>
        </w:rPr>
      </w:pPr>
    </w:p>
    <w:p w:rsidR="00866432" w:rsidRDefault="00866432" w:rsidP="00866432">
      <w:pPr>
        <w:pStyle w:val="PlainText"/>
        <w:keepNext/>
        <w:rPr>
          <w:rFonts w:ascii="Arial" w:hAnsi="Arial"/>
          <w:b/>
          <w:sz w:val="22"/>
          <w:u w:val="single"/>
        </w:rPr>
      </w:pPr>
      <w:r>
        <w:rPr>
          <w:rFonts w:ascii="Arial" w:hAnsi="Arial"/>
          <w:b/>
          <w:sz w:val="22"/>
          <w:u w:val="single"/>
        </w:rPr>
        <w:t>Payphone Service Providers</w:t>
      </w:r>
    </w:p>
    <w:p w:rsidR="00866432" w:rsidRDefault="00866432" w:rsidP="00866432">
      <w:pPr>
        <w:pStyle w:val="PlainText"/>
        <w:keepNext/>
        <w:rPr>
          <w:rFonts w:ascii="Arial" w:hAnsi="Arial"/>
          <w:sz w:val="22"/>
        </w:rPr>
      </w:pPr>
    </w:p>
    <w:p w:rsidR="00866432" w:rsidRDefault="00866432" w:rsidP="00866432">
      <w:pPr>
        <w:pStyle w:val="PlainText"/>
        <w:keepNext/>
        <w:rPr>
          <w:rFonts w:ascii="Arial" w:hAnsi="Arial"/>
          <w:sz w:val="22"/>
        </w:rPr>
      </w:pPr>
      <w:r>
        <w:rPr>
          <w:rFonts w:ascii="Arial" w:hAnsi="Arial"/>
          <w:sz w:val="22"/>
        </w:rPr>
        <w:t>It is the responsibility of each Payphone Service Provider to update any system associated with the operation of their payphones to accommodate the new overlay area code. As well, each Payphone Service Provider must update any instructions for using their payphones to advise customers regarding the new overlay area code if necessary.</w:t>
      </w:r>
    </w:p>
    <w:p w:rsidR="00866432" w:rsidRDefault="00866432" w:rsidP="00866432">
      <w:pPr>
        <w:pStyle w:val="PlainText"/>
        <w:rPr>
          <w:rFonts w:ascii="Arial" w:hAnsi="Arial"/>
          <w:sz w:val="22"/>
        </w:rPr>
      </w:pPr>
    </w:p>
    <w:p w:rsidR="00866432" w:rsidRDefault="00866432" w:rsidP="00866432">
      <w:pPr>
        <w:pStyle w:val="PlainText"/>
        <w:keepNext/>
        <w:rPr>
          <w:rFonts w:ascii="Arial" w:hAnsi="Arial"/>
          <w:sz w:val="22"/>
        </w:rPr>
      </w:pPr>
      <w:r>
        <w:rPr>
          <w:rFonts w:ascii="Arial" w:hAnsi="Arial"/>
          <w:b/>
          <w:sz w:val="22"/>
          <w:u w:val="single"/>
        </w:rPr>
        <w:t>International Gateway Service Providers</w:t>
      </w:r>
    </w:p>
    <w:p w:rsidR="00866432" w:rsidRDefault="00866432" w:rsidP="00866432">
      <w:pPr>
        <w:pStyle w:val="PlainText"/>
        <w:keepNext/>
        <w:rPr>
          <w:rFonts w:ascii="Arial" w:hAnsi="Arial"/>
          <w:sz w:val="22"/>
        </w:rPr>
      </w:pPr>
    </w:p>
    <w:p w:rsidR="00866432" w:rsidRDefault="00866432" w:rsidP="00866432">
      <w:pPr>
        <w:pStyle w:val="PlainText"/>
        <w:keepNext/>
        <w:rPr>
          <w:rFonts w:ascii="Arial" w:hAnsi="Arial"/>
          <w:sz w:val="22"/>
        </w:rPr>
      </w:pPr>
      <w:r>
        <w:rPr>
          <w:rFonts w:ascii="Arial" w:hAnsi="Arial"/>
          <w:sz w:val="22"/>
        </w:rPr>
        <w:t>International Gateway Service Providers are responsible to implement changes to their network in order to accommodate the new overlay area code.</w:t>
      </w:r>
    </w:p>
    <w:p w:rsidR="00866432" w:rsidRDefault="00866432" w:rsidP="00866432">
      <w:pPr>
        <w:pStyle w:val="PlainText"/>
        <w:rPr>
          <w:rFonts w:ascii="Arial" w:hAnsi="Arial"/>
          <w:sz w:val="22"/>
        </w:rPr>
      </w:pPr>
    </w:p>
    <w:p w:rsidR="00866432" w:rsidRDefault="00866432" w:rsidP="00866432">
      <w:pPr>
        <w:pStyle w:val="PlainText"/>
        <w:rPr>
          <w:rFonts w:ascii="Arial" w:hAnsi="Arial"/>
          <w:sz w:val="22"/>
        </w:rPr>
      </w:pPr>
      <w:r>
        <w:rPr>
          <w:rFonts w:ascii="Arial" w:hAnsi="Arial"/>
          <w:sz w:val="22"/>
        </w:rPr>
        <w:lastRenderedPageBreak/>
        <w:t>It is recommended that Commission staff notify Canadian International Gateway Service Providers of the implementation of the new overlay area code.</w:t>
      </w:r>
    </w:p>
    <w:p w:rsidR="00866432" w:rsidRDefault="00866432" w:rsidP="00866432">
      <w:pPr>
        <w:pStyle w:val="Style1"/>
      </w:pPr>
    </w:p>
    <w:p w:rsidR="00866432" w:rsidRDefault="00866432" w:rsidP="00DC38ED">
      <w:pPr>
        <w:pStyle w:val="Style1"/>
        <w:keepNext/>
        <w:rPr>
          <w:b/>
          <w:u w:val="single"/>
        </w:rPr>
      </w:pPr>
      <w:r>
        <w:rPr>
          <w:b/>
          <w:u w:val="single"/>
        </w:rPr>
        <w:t>Intra Carrier Network and Customer Interface</w:t>
      </w:r>
    </w:p>
    <w:p w:rsidR="00866432" w:rsidRDefault="00866432" w:rsidP="00DC38ED">
      <w:pPr>
        <w:pStyle w:val="Style1"/>
        <w:keepNext/>
      </w:pPr>
    </w:p>
    <w:p w:rsidR="00866432" w:rsidRDefault="00866432" w:rsidP="00DC38ED">
      <w:pPr>
        <w:pStyle w:val="Style1"/>
        <w:keepNext/>
      </w:pPr>
      <w:r>
        <w:t xml:space="preserve">All </w:t>
      </w:r>
      <w:r w:rsidRPr="008740E6">
        <w:rPr>
          <w:rFonts w:cs="Arial"/>
          <w:szCs w:val="22"/>
        </w:rPr>
        <w:t>Carrier</w:t>
      </w:r>
      <w:r>
        <w:rPr>
          <w:rFonts w:cs="Arial"/>
          <w:szCs w:val="22"/>
        </w:rPr>
        <w:t>s</w:t>
      </w:r>
      <w:r>
        <w:t xml:space="preserve"> must make and test the necessary internal system, network and customer interface changes as per the Relief Implementation Schedule in order to accommodate the introduction of the new overlay area code.</w:t>
      </w:r>
    </w:p>
    <w:p w:rsidR="00866432" w:rsidRDefault="00866432" w:rsidP="00866432">
      <w:pPr>
        <w:pStyle w:val="Style1"/>
      </w:pPr>
    </w:p>
    <w:p w:rsidR="00866432" w:rsidRDefault="00866432" w:rsidP="00866432">
      <w:pPr>
        <w:pStyle w:val="Style1"/>
      </w:pPr>
      <w:r w:rsidRPr="00704015">
        <w:t xml:space="preserve">All </w:t>
      </w:r>
      <w:r>
        <w:t>Carriers</w:t>
      </w:r>
      <w:r w:rsidRPr="00704015">
        <w:t xml:space="preserve"> are required to implement the necessary network changes to route traffic to/from the </w:t>
      </w:r>
      <w:r>
        <w:t>relief</w:t>
      </w:r>
      <w:r w:rsidRPr="00704015">
        <w:t xml:space="preserve"> area code. Switch translations must be updated and modified in all </w:t>
      </w:r>
      <w:r>
        <w:t>Carriers</w:t>
      </w:r>
      <w:r w:rsidRPr="00704015">
        <w:t xml:space="preserve">’ networks in order to process calls to/from the </w:t>
      </w:r>
      <w:r>
        <w:t>relief</w:t>
      </w:r>
      <w:r w:rsidRPr="00704015">
        <w:t xml:space="preserve"> area code.</w:t>
      </w:r>
    </w:p>
    <w:p w:rsidR="00866432" w:rsidRDefault="00866432" w:rsidP="00866432">
      <w:pPr>
        <w:pStyle w:val="Style1"/>
      </w:pPr>
    </w:p>
    <w:p w:rsidR="00866432" w:rsidRDefault="00866432" w:rsidP="00866432">
      <w:pPr>
        <w:pStyle w:val="PlainText"/>
        <w:rPr>
          <w:rFonts w:ascii="Arial" w:hAnsi="Arial"/>
          <w:sz w:val="22"/>
        </w:rPr>
      </w:pPr>
      <w:r>
        <w:rPr>
          <w:rFonts w:ascii="Arial" w:hAnsi="Arial"/>
          <w:sz w:val="22"/>
        </w:rPr>
        <w:t>By the start date of the inter-carrier testing period, Carriers must use 10-digit signalling for all local traffic they send to other Carriers, and must be able to receive 10-digit signalling on local traffic they receive from other carriers. In the event that Carriers have network equipment limitations that cannot accommodate 10</w:t>
      </w:r>
      <w:r>
        <w:rPr>
          <w:rFonts w:ascii="Arial" w:hAnsi="Arial"/>
          <w:sz w:val="22"/>
        </w:rPr>
        <w:noBreakHyphen/>
        <w:t>digit signalling, alternative arrangements may be made with interconnecting carriers to route calls using only 7-digit signalling, where feasible.</w:t>
      </w:r>
    </w:p>
    <w:p w:rsidR="00866432" w:rsidRDefault="00866432" w:rsidP="00866432">
      <w:pPr>
        <w:pStyle w:val="Style1"/>
      </w:pPr>
    </w:p>
    <w:p w:rsidR="00866432" w:rsidRDefault="00866432" w:rsidP="00866432">
      <w:pPr>
        <w:pStyle w:val="Style1"/>
      </w:pPr>
      <w:r>
        <w:t>Each TSP is responsible for determining the impact of the new overlay NPA code on its operations and the products and services it provides to its own customers. Each TSP is responsible for making all necessary modifications to ensure service can be provided to its own customers who may receive, or make calls to, telephone numbers in the new overlay NPA code. Furthermore, TSPs shall notify all of their customers of the introduction of the new overlay area code in accordance with the CAP (see Attachment </w:t>
      </w:r>
      <w:r w:rsidR="00D01714">
        <w:t>1</w:t>
      </w:r>
      <w:r>
        <w:t>).</w:t>
      </w:r>
    </w:p>
    <w:p w:rsidR="00866432" w:rsidRDefault="00866432" w:rsidP="00866432">
      <w:pPr>
        <w:pStyle w:val="Style1"/>
      </w:pPr>
    </w:p>
    <w:p w:rsidR="00866432" w:rsidRDefault="00866432" w:rsidP="00866432">
      <w:pPr>
        <w:pStyle w:val="Style1"/>
        <w:rPr>
          <w:b/>
          <w:u w:val="single"/>
        </w:rPr>
      </w:pPr>
      <w:r>
        <w:rPr>
          <w:b/>
          <w:u w:val="single"/>
        </w:rPr>
        <w:t>Network Implementation Plan Timeline</w:t>
      </w:r>
    </w:p>
    <w:p w:rsidR="00866432" w:rsidRDefault="00866432" w:rsidP="00866432">
      <w:pPr>
        <w:pStyle w:val="Style1"/>
      </w:pPr>
    </w:p>
    <w:p w:rsidR="00866432" w:rsidRDefault="00866432" w:rsidP="00866432">
      <w:pPr>
        <w:pStyle w:val="Style1"/>
      </w:pPr>
      <w:r>
        <w:t xml:space="preserve">All </w:t>
      </w:r>
      <w:r w:rsidRPr="008740E6">
        <w:rPr>
          <w:rFonts w:cs="Arial"/>
          <w:szCs w:val="22"/>
        </w:rPr>
        <w:t>Carrier</w:t>
      </w:r>
      <w:r>
        <w:rPr>
          <w:rFonts w:cs="Arial"/>
          <w:szCs w:val="22"/>
        </w:rPr>
        <w:t xml:space="preserve">s </w:t>
      </w:r>
      <w:r>
        <w:t>who have or plan to have customers in the affected area codes must implement their own network implementation plan activities in accordance with this NIP and associated dates contained in the Relief Implementation Schedule.</w:t>
      </w:r>
    </w:p>
    <w:p w:rsidR="00866432" w:rsidRDefault="00866432" w:rsidP="00866432">
      <w:pPr>
        <w:pStyle w:val="Style1"/>
      </w:pPr>
    </w:p>
    <w:p w:rsidR="00866432" w:rsidRDefault="00866432" w:rsidP="00866432">
      <w:pPr>
        <w:pStyle w:val="Style1"/>
      </w:pPr>
      <w:r>
        <w:t xml:space="preserve">It is the responsibility of each </w:t>
      </w:r>
      <w:r w:rsidRPr="008740E6">
        <w:rPr>
          <w:rFonts w:cs="Arial"/>
          <w:szCs w:val="22"/>
        </w:rPr>
        <w:t>Carrier</w:t>
      </w:r>
      <w:r>
        <w:t xml:space="preserve"> to provide progress reports to the NITF on its own network implementation plan activities so that the NITF can submit its required Progress Reports. In the event that a </w:t>
      </w:r>
      <w:r w:rsidRPr="008740E6">
        <w:rPr>
          <w:rFonts w:cs="Arial"/>
          <w:szCs w:val="22"/>
        </w:rPr>
        <w:t>Carrier</w:t>
      </w:r>
      <w:r>
        <w:rPr>
          <w:rFonts w:cs="Arial"/>
          <w:szCs w:val="22"/>
        </w:rPr>
        <w:t xml:space="preserve"> </w:t>
      </w:r>
      <w:r>
        <w:t>does not submit its individual progress report to the NITF, the NITF will note this discrepancy in its Progress Report.</w:t>
      </w:r>
    </w:p>
    <w:p w:rsidR="00866432" w:rsidRDefault="00866432" w:rsidP="00866432">
      <w:pPr>
        <w:pStyle w:val="Style1"/>
      </w:pPr>
    </w:p>
    <w:p w:rsidR="00866432" w:rsidRDefault="00866432" w:rsidP="00866432">
      <w:pPr>
        <w:pStyle w:val="Style1"/>
        <w:keepNext/>
        <w:rPr>
          <w:b/>
          <w:u w:val="single"/>
        </w:rPr>
      </w:pPr>
      <w:r>
        <w:rPr>
          <w:b/>
          <w:u w:val="single"/>
        </w:rPr>
        <w:t>Dial Plan</w:t>
      </w:r>
    </w:p>
    <w:p w:rsidR="00866432" w:rsidRDefault="00866432" w:rsidP="00866432">
      <w:pPr>
        <w:pStyle w:val="Style1"/>
        <w:keepNext/>
      </w:pPr>
    </w:p>
    <w:p w:rsidR="00866432" w:rsidRDefault="00866432" w:rsidP="00866432">
      <w:pPr>
        <w:keepNext/>
        <w:rPr>
          <w:rFonts w:ascii="Arial" w:hAnsi="Arial"/>
          <w:sz w:val="22"/>
        </w:rPr>
      </w:pPr>
      <w:r>
        <w:rPr>
          <w:rFonts w:ascii="Arial" w:hAnsi="Arial"/>
          <w:sz w:val="22"/>
        </w:rPr>
        <w:t xml:space="preserve">The dial plan for calls originating from NPA </w:t>
      </w:r>
      <w:r w:rsidR="00D23ABA">
        <w:rPr>
          <w:rFonts w:ascii="Arial" w:hAnsi="Arial"/>
          <w:sz w:val="22"/>
        </w:rPr>
        <w:t>226/519</w:t>
      </w:r>
      <w:r>
        <w:rPr>
          <w:rFonts w:ascii="Arial" w:hAnsi="Arial"/>
          <w:sz w:val="22"/>
        </w:rPr>
        <w:t xml:space="preserve"> will not change. The dial plan for NPA </w:t>
      </w:r>
      <w:r w:rsidR="00792FC5">
        <w:rPr>
          <w:rFonts w:ascii="Arial" w:hAnsi="Arial"/>
          <w:sz w:val="22"/>
        </w:rPr>
        <w:t>226/519</w:t>
      </w:r>
      <w:r>
        <w:rPr>
          <w:rFonts w:ascii="Arial" w:hAnsi="Arial"/>
          <w:sz w:val="22"/>
        </w:rPr>
        <w:t xml:space="preserve"> and the new overlay NPA </w:t>
      </w:r>
      <w:r w:rsidR="00792FC5">
        <w:rPr>
          <w:rFonts w:ascii="Arial" w:hAnsi="Arial"/>
          <w:sz w:val="22"/>
        </w:rPr>
        <w:t xml:space="preserve">548 </w:t>
      </w:r>
      <w:r>
        <w:rPr>
          <w:rFonts w:ascii="Arial" w:hAnsi="Arial"/>
          <w:sz w:val="22"/>
        </w:rPr>
        <w:t>will be as follows:</w:t>
      </w:r>
    </w:p>
    <w:p w:rsidR="00866432" w:rsidRDefault="00866432" w:rsidP="00866432">
      <w:pPr>
        <w:keepNext/>
        <w:rPr>
          <w:rFonts w:ascii="Arial" w:hAnsi="Arial"/>
          <w:sz w:val="22"/>
        </w:rPr>
      </w:pPr>
    </w:p>
    <w:p w:rsidR="00866432" w:rsidRDefault="00866432" w:rsidP="00866432">
      <w:pPr>
        <w:rPr>
          <w:rFonts w:ascii="Arial" w:hAnsi="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560"/>
        <w:gridCol w:w="1842"/>
        <w:gridCol w:w="1843"/>
      </w:tblGrid>
      <w:tr w:rsidR="00866432" w:rsidTr="00866432">
        <w:trPr>
          <w:jc w:val="center"/>
        </w:trPr>
        <w:tc>
          <w:tcPr>
            <w:tcW w:w="3018" w:type="dxa"/>
            <w:gridSpan w:val="2"/>
          </w:tcPr>
          <w:p w:rsidR="00866432" w:rsidRDefault="00866432" w:rsidP="00866432">
            <w:pPr>
              <w:keepNext/>
              <w:jc w:val="center"/>
              <w:rPr>
                <w:rFonts w:ascii="Arial" w:hAnsi="Arial"/>
                <w:b/>
                <w:sz w:val="22"/>
              </w:rPr>
            </w:pPr>
            <w:r>
              <w:rPr>
                <w:rFonts w:ascii="Arial" w:hAnsi="Arial"/>
                <w:b/>
                <w:sz w:val="22"/>
              </w:rPr>
              <w:t>Local Dial Plan</w:t>
            </w:r>
          </w:p>
        </w:tc>
        <w:tc>
          <w:tcPr>
            <w:tcW w:w="3685" w:type="dxa"/>
            <w:gridSpan w:val="2"/>
          </w:tcPr>
          <w:p w:rsidR="00866432" w:rsidRDefault="00866432" w:rsidP="00866432">
            <w:pPr>
              <w:keepNext/>
              <w:jc w:val="center"/>
              <w:rPr>
                <w:rFonts w:ascii="Arial" w:hAnsi="Arial"/>
                <w:b/>
                <w:sz w:val="22"/>
              </w:rPr>
            </w:pPr>
            <w:r>
              <w:rPr>
                <w:rFonts w:ascii="Arial" w:hAnsi="Arial"/>
                <w:b/>
                <w:sz w:val="22"/>
              </w:rPr>
              <w:t>Toll Dial Plan</w:t>
            </w:r>
          </w:p>
        </w:tc>
      </w:tr>
      <w:tr w:rsidR="00866432" w:rsidTr="00866432">
        <w:trPr>
          <w:jc w:val="center"/>
        </w:trPr>
        <w:tc>
          <w:tcPr>
            <w:tcW w:w="1458" w:type="dxa"/>
          </w:tcPr>
          <w:p w:rsidR="00866432" w:rsidRDefault="00866432" w:rsidP="00866432">
            <w:pPr>
              <w:keepNext/>
              <w:jc w:val="center"/>
              <w:rPr>
                <w:rFonts w:ascii="Arial" w:hAnsi="Arial"/>
                <w:b/>
                <w:sz w:val="22"/>
              </w:rPr>
            </w:pPr>
            <w:r>
              <w:rPr>
                <w:rFonts w:ascii="Arial" w:hAnsi="Arial"/>
                <w:b/>
                <w:sz w:val="22"/>
              </w:rPr>
              <w:t>Current</w:t>
            </w:r>
          </w:p>
        </w:tc>
        <w:tc>
          <w:tcPr>
            <w:tcW w:w="1560" w:type="dxa"/>
          </w:tcPr>
          <w:p w:rsidR="00866432" w:rsidRDefault="00866432" w:rsidP="00866432">
            <w:pPr>
              <w:keepNext/>
              <w:jc w:val="center"/>
              <w:rPr>
                <w:rFonts w:ascii="Arial" w:hAnsi="Arial"/>
                <w:b/>
                <w:sz w:val="22"/>
              </w:rPr>
            </w:pPr>
            <w:r>
              <w:rPr>
                <w:rFonts w:ascii="Arial" w:hAnsi="Arial"/>
                <w:b/>
                <w:sz w:val="22"/>
              </w:rPr>
              <w:t>Future</w:t>
            </w:r>
          </w:p>
        </w:tc>
        <w:tc>
          <w:tcPr>
            <w:tcW w:w="1842" w:type="dxa"/>
          </w:tcPr>
          <w:p w:rsidR="00866432" w:rsidRDefault="00866432" w:rsidP="00866432">
            <w:pPr>
              <w:keepNext/>
              <w:jc w:val="center"/>
              <w:rPr>
                <w:rFonts w:ascii="Arial" w:hAnsi="Arial"/>
                <w:b/>
                <w:sz w:val="22"/>
              </w:rPr>
            </w:pPr>
            <w:r>
              <w:rPr>
                <w:rFonts w:ascii="Arial" w:hAnsi="Arial"/>
                <w:b/>
                <w:sz w:val="22"/>
              </w:rPr>
              <w:t>Current</w:t>
            </w:r>
          </w:p>
        </w:tc>
        <w:tc>
          <w:tcPr>
            <w:tcW w:w="1843" w:type="dxa"/>
          </w:tcPr>
          <w:p w:rsidR="00866432" w:rsidRDefault="00866432" w:rsidP="00866432">
            <w:pPr>
              <w:keepNext/>
              <w:jc w:val="center"/>
              <w:rPr>
                <w:rFonts w:ascii="Arial" w:hAnsi="Arial"/>
                <w:b/>
                <w:sz w:val="22"/>
              </w:rPr>
            </w:pPr>
            <w:r>
              <w:rPr>
                <w:rFonts w:ascii="Arial" w:hAnsi="Arial"/>
                <w:b/>
                <w:sz w:val="22"/>
              </w:rPr>
              <w:t>Future</w:t>
            </w:r>
          </w:p>
        </w:tc>
      </w:tr>
      <w:tr w:rsidR="00866432" w:rsidTr="00866432">
        <w:trPr>
          <w:jc w:val="center"/>
        </w:trPr>
        <w:tc>
          <w:tcPr>
            <w:tcW w:w="1458" w:type="dxa"/>
          </w:tcPr>
          <w:p w:rsidR="00866432" w:rsidRDefault="00866432" w:rsidP="00866432">
            <w:pPr>
              <w:keepNext/>
              <w:jc w:val="center"/>
              <w:rPr>
                <w:rFonts w:ascii="Arial" w:hAnsi="Arial"/>
                <w:sz w:val="22"/>
              </w:rPr>
            </w:pPr>
            <w:r>
              <w:rPr>
                <w:rFonts w:ascii="Arial" w:hAnsi="Arial"/>
                <w:sz w:val="22"/>
              </w:rPr>
              <w:t>10 digits</w:t>
            </w:r>
          </w:p>
        </w:tc>
        <w:tc>
          <w:tcPr>
            <w:tcW w:w="1560" w:type="dxa"/>
          </w:tcPr>
          <w:p w:rsidR="00866432" w:rsidRPr="00C21CEA" w:rsidRDefault="00866432" w:rsidP="00866432">
            <w:pPr>
              <w:keepNext/>
              <w:jc w:val="center"/>
              <w:rPr>
                <w:rFonts w:ascii="Arial" w:hAnsi="Arial"/>
                <w:sz w:val="22"/>
              </w:rPr>
            </w:pPr>
            <w:r w:rsidRPr="00C21CEA">
              <w:rPr>
                <w:rFonts w:ascii="Arial" w:hAnsi="Arial"/>
                <w:sz w:val="22"/>
              </w:rPr>
              <w:t>10 digits</w:t>
            </w:r>
          </w:p>
        </w:tc>
        <w:tc>
          <w:tcPr>
            <w:tcW w:w="1842" w:type="dxa"/>
          </w:tcPr>
          <w:p w:rsidR="00866432" w:rsidRDefault="00866432" w:rsidP="00866432">
            <w:pPr>
              <w:keepNext/>
              <w:jc w:val="center"/>
              <w:rPr>
                <w:rFonts w:ascii="Arial" w:hAnsi="Arial"/>
                <w:sz w:val="22"/>
              </w:rPr>
            </w:pPr>
            <w:r>
              <w:rPr>
                <w:rFonts w:ascii="Arial" w:hAnsi="Arial"/>
                <w:sz w:val="22"/>
              </w:rPr>
              <w:t>1 + 10 digits</w:t>
            </w:r>
          </w:p>
        </w:tc>
        <w:tc>
          <w:tcPr>
            <w:tcW w:w="1843" w:type="dxa"/>
          </w:tcPr>
          <w:p w:rsidR="00866432" w:rsidRDefault="00866432" w:rsidP="00866432">
            <w:pPr>
              <w:keepNext/>
              <w:jc w:val="center"/>
              <w:rPr>
                <w:rFonts w:ascii="Arial" w:hAnsi="Arial"/>
                <w:sz w:val="22"/>
              </w:rPr>
            </w:pPr>
            <w:r>
              <w:rPr>
                <w:rFonts w:ascii="Arial" w:hAnsi="Arial"/>
                <w:sz w:val="22"/>
              </w:rPr>
              <w:t>1 + 10 digits</w:t>
            </w:r>
          </w:p>
        </w:tc>
      </w:tr>
    </w:tbl>
    <w:p w:rsidR="00866432" w:rsidRDefault="00866432" w:rsidP="00866432">
      <w:pPr>
        <w:rPr>
          <w:rFonts w:ascii="Arial" w:hAnsi="Arial"/>
          <w:sz w:val="22"/>
        </w:rPr>
      </w:pPr>
    </w:p>
    <w:p w:rsidR="00866432" w:rsidRDefault="00866432" w:rsidP="00866432">
      <w:pPr>
        <w:rPr>
          <w:rFonts w:ascii="Arial" w:hAnsi="Arial"/>
          <w:sz w:val="22"/>
        </w:rPr>
      </w:pPr>
    </w:p>
    <w:p w:rsidR="00866432" w:rsidRDefault="00866432" w:rsidP="00866432">
      <w:pPr>
        <w:pStyle w:val="Style1"/>
        <w:sectPr w:rsidR="00866432">
          <w:headerReference w:type="default" r:id="rId22"/>
          <w:pgSz w:w="12240" w:h="15840"/>
          <w:pgMar w:top="1440" w:right="1800" w:bottom="1440" w:left="1800" w:header="720" w:footer="720" w:gutter="0"/>
          <w:pgNumType w:start="1"/>
          <w:cols w:space="720"/>
        </w:sectPr>
      </w:pPr>
    </w:p>
    <w:p w:rsidR="00866432" w:rsidRDefault="00866432" w:rsidP="00866432">
      <w:pPr>
        <w:pStyle w:val="Style1"/>
      </w:pPr>
    </w:p>
    <w:p w:rsidR="00866432" w:rsidRDefault="00866432" w:rsidP="00866432">
      <w:pPr>
        <w:pStyle w:val="PlainText"/>
        <w:ind w:right="-858"/>
        <w:jc w:val="center"/>
        <w:rPr>
          <w:rFonts w:ascii="Arial" w:hAnsi="Arial"/>
          <w:b/>
          <w:sz w:val="22"/>
        </w:rPr>
      </w:pPr>
      <w:r>
        <w:rPr>
          <w:rFonts w:ascii="Arial" w:hAnsi="Arial"/>
          <w:b/>
          <w:sz w:val="22"/>
        </w:rPr>
        <w:t>ATTACHMENT 3</w:t>
      </w:r>
    </w:p>
    <w:p w:rsidR="00866432" w:rsidRDefault="00866432" w:rsidP="00866432">
      <w:pPr>
        <w:pStyle w:val="PlainText"/>
        <w:ind w:right="-858"/>
        <w:jc w:val="center"/>
        <w:rPr>
          <w:rFonts w:ascii="Arial" w:hAnsi="Arial"/>
          <w:b/>
          <w:sz w:val="22"/>
        </w:rPr>
      </w:pPr>
    </w:p>
    <w:p w:rsidR="00866432" w:rsidRDefault="00866432" w:rsidP="00866432">
      <w:pPr>
        <w:pStyle w:val="PlainText"/>
        <w:ind w:right="-858"/>
        <w:jc w:val="center"/>
        <w:rPr>
          <w:rFonts w:ascii="Arial" w:hAnsi="Arial"/>
          <w:b/>
          <w:sz w:val="22"/>
        </w:rPr>
      </w:pPr>
      <w:r>
        <w:rPr>
          <w:rFonts w:ascii="Arial" w:hAnsi="Arial"/>
          <w:b/>
          <w:sz w:val="22"/>
        </w:rPr>
        <w:t>Individual Telecommunications Service Provider Responsibilities</w:t>
      </w:r>
    </w:p>
    <w:p w:rsidR="00866432" w:rsidRDefault="00866432" w:rsidP="00866432">
      <w:pPr>
        <w:pStyle w:val="PlainText"/>
        <w:rPr>
          <w:rFonts w:ascii="Arial" w:hAnsi="Arial"/>
          <w:sz w:val="22"/>
        </w:rPr>
      </w:pPr>
    </w:p>
    <w:p w:rsidR="00866432" w:rsidRDefault="00866432" w:rsidP="00866432">
      <w:pPr>
        <w:pStyle w:val="PlainText"/>
        <w:rPr>
          <w:rFonts w:ascii="Arial" w:hAnsi="Arial"/>
          <w:sz w:val="22"/>
        </w:rPr>
      </w:pPr>
      <w:r>
        <w:rPr>
          <w:rFonts w:ascii="Arial" w:hAnsi="Arial"/>
          <w:sz w:val="22"/>
        </w:rPr>
        <w:t>Each Telecommunications Service Provider (TSP) is responsible to make the necessary changes in their information/operation support systems for the operation, maintenance, control, and administration of its network and to serve its customers. Accordingly, no activities have been identified in the Relief Implementation Plan (RIP) for the coordination of these functions between different TSPs. Such “internal” systems include, but are not limited to, the following functions:</w:t>
      </w:r>
    </w:p>
    <w:p w:rsidR="00866432" w:rsidRDefault="00866432" w:rsidP="00866432">
      <w:pPr>
        <w:pStyle w:val="PlainText"/>
        <w:rPr>
          <w:rFonts w:ascii="Arial" w:hAnsi="Arial"/>
          <w:sz w:val="22"/>
        </w:rPr>
      </w:pPr>
    </w:p>
    <w:p w:rsidR="00866432" w:rsidRDefault="00866432" w:rsidP="00866432">
      <w:pPr>
        <w:pStyle w:val="Informal1"/>
        <w:numPr>
          <w:ilvl w:val="0"/>
          <w:numId w:val="34"/>
        </w:numPr>
        <w:tabs>
          <w:tab w:val="left" w:pos="360"/>
        </w:tabs>
        <w:rPr>
          <w:rFonts w:ascii="Arial" w:hAnsi="Arial"/>
          <w:sz w:val="22"/>
        </w:rPr>
      </w:pPr>
      <w:r>
        <w:rPr>
          <w:rFonts w:ascii="Arial" w:hAnsi="Arial"/>
          <w:sz w:val="22"/>
        </w:rPr>
        <w:t>Operations Support</w:t>
      </w:r>
    </w:p>
    <w:p w:rsidR="00866432" w:rsidRDefault="00866432" w:rsidP="00866432">
      <w:pPr>
        <w:pStyle w:val="Informal1"/>
        <w:numPr>
          <w:ilvl w:val="0"/>
          <w:numId w:val="34"/>
        </w:numPr>
        <w:tabs>
          <w:tab w:val="left" w:pos="360"/>
        </w:tabs>
        <w:rPr>
          <w:rFonts w:ascii="Arial" w:hAnsi="Arial"/>
          <w:sz w:val="22"/>
        </w:rPr>
      </w:pPr>
      <w:r>
        <w:rPr>
          <w:rFonts w:ascii="Arial" w:hAnsi="Arial"/>
          <w:sz w:val="22"/>
        </w:rPr>
        <w:t>Products &amp; Services</w:t>
      </w:r>
    </w:p>
    <w:p w:rsidR="00866432" w:rsidRDefault="00866432" w:rsidP="00866432">
      <w:pPr>
        <w:pStyle w:val="Informal1"/>
        <w:numPr>
          <w:ilvl w:val="0"/>
          <w:numId w:val="34"/>
        </w:numPr>
        <w:tabs>
          <w:tab w:val="left" w:pos="360"/>
        </w:tabs>
        <w:rPr>
          <w:rFonts w:ascii="Arial" w:hAnsi="Arial"/>
          <w:sz w:val="22"/>
        </w:rPr>
      </w:pPr>
      <w:r>
        <w:rPr>
          <w:rFonts w:ascii="Arial" w:hAnsi="Arial"/>
          <w:sz w:val="22"/>
        </w:rPr>
        <w:t>Marketing &amp; Sales</w:t>
      </w:r>
    </w:p>
    <w:p w:rsidR="00866432" w:rsidRDefault="00866432" w:rsidP="00866432">
      <w:pPr>
        <w:pStyle w:val="Informal1"/>
        <w:numPr>
          <w:ilvl w:val="0"/>
          <w:numId w:val="34"/>
        </w:numPr>
        <w:tabs>
          <w:tab w:val="left" w:pos="360"/>
        </w:tabs>
        <w:rPr>
          <w:rFonts w:ascii="Arial" w:hAnsi="Arial"/>
          <w:sz w:val="22"/>
        </w:rPr>
      </w:pPr>
      <w:r>
        <w:rPr>
          <w:rFonts w:ascii="Arial" w:hAnsi="Arial"/>
          <w:sz w:val="22"/>
        </w:rPr>
        <w:t>Carrier Services</w:t>
      </w:r>
    </w:p>
    <w:p w:rsidR="00866432" w:rsidRDefault="00866432" w:rsidP="00866432">
      <w:pPr>
        <w:pStyle w:val="Informal1"/>
        <w:numPr>
          <w:ilvl w:val="0"/>
          <w:numId w:val="34"/>
        </w:numPr>
        <w:tabs>
          <w:tab w:val="left" w:pos="360"/>
        </w:tabs>
        <w:rPr>
          <w:rFonts w:ascii="Arial" w:hAnsi="Arial"/>
          <w:sz w:val="22"/>
        </w:rPr>
      </w:pPr>
      <w:r>
        <w:rPr>
          <w:rFonts w:ascii="Arial" w:hAnsi="Arial"/>
          <w:sz w:val="22"/>
        </w:rPr>
        <w:t>Network Planning &amp; Provisioning</w:t>
      </w:r>
    </w:p>
    <w:p w:rsidR="00866432" w:rsidRDefault="00866432" w:rsidP="00866432">
      <w:pPr>
        <w:pStyle w:val="Informal1"/>
        <w:numPr>
          <w:ilvl w:val="0"/>
          <w:numId w:val="34"/>
        </w:numPr>
        <w:tabs>
          <w:tab w:val="left" w:pos="360"/>
        </w:tabs>
        <w:rPr>
          <w:rFonts w:ascii="Arial" w:hAnsi="Arial"/>
          <w:sz w:val="22"/>
        </w:rPr>
      </w:pPr>
      <w:r>
        <w:rPr>
          <w:rFonts w:ascii="Arial" w:hAnsi="Arial"/>
          <w:sz w:val="22"/>
        </w:rPr>
        <w:t>Network Operations</w:t>
      </w:r>
    </w:p>
    <w:p w:rsidR="00866432" w:rsidRDefault="00866432" w:rsidP="00866432">
      <w:pPr>
        <w:pStyle w:val="Informal1"/>
        <w:numPr>
          <w:ilvl w:val="0"/>
          <w:numId w:val="34"/>
        </w:numPr>
        <w:tabs>
          <w:tab w:val="left" w:pos="360"/>
        </w:tabs>
        <w:rPr>
          <w:rFonts w:ascii="Arial" w:hAnsi="Arial"/>
          <w:sz w:val="22"/>
        </w:rPr>
      </w:pPr>
      <w:r>
        <w:rPr>
          <w:rFonts w:ascii="Arial" w:hAnsi="Arial"/>
          <w:sz w:val="22"/>
        </w:rPr>
        <w:t>Service Assurance</w:t>
      </w:r>
    </w:p>
    <w:p w:rsidR="00866432" w:rsidRDefault="00866432" w:rsidP="00866432">
      <w:pPr>
        <w:pStyle w:val="Informal1"/>
        <w:numPr>
          <w:ilvl w:val="0"/>
          <w:numId w:val="34"/>
        </w:numPr>
        <w:tabs>
          <w:tab w:val="left" w:pos="360"/>
        </w:tabs>
        <w:rPr>
          <w:rFonts w:ascii="Arial" w:hAnsi="Arial"/>
          <w:sz w:val="22"/>
        </w:rPr>
      </w:pPr>
      <w:smartTag w:uri="urn:schemas-microsoft-com:office:smarttags" w:element="PersonName">
        <w:r>
          <w:rPr>
            <w:rFonts w:ascii="Arial" w:hAnsi="Arial"/>
            <w:sz w:val="22"/>
          </w:rPr>
          <w:t>Bill</w:t>
        </w:r>
      </w:smartTag>
      <w:r>
        <w:rPr>
          <w:rFonts w:ascii="Arial" w:hAnsi="Arial"/>
          <w:sz w:val="22"/>
        </w:rPr>
        <w:t>ing</w:t>
      </w:r>
    </w:p>
    <w:p w:rsidR="00866432" w:rsidRDefault="00866432" w:rsidP="00866432">
      <w:pPr>
        <w:pStyle w:val="Informal1"/>
        <w:numPr>
          <w:ilvl w:val="0"/>
          <w:numId w:val="34"/>
        </w:numPr>
        <w:tabs>
          <w:tab w:val="left" w:pos="360"/>
        </w:tabs>
        <w:rPr>
          <w:rFonts w:ascii="Arial" w:hAnsi="Arial"/>
          <w:sz w:val="22"/>
        </w:rPr>
      </w:pPr>
      <w:r>
        <w:rPr>
          <w:rFonts w:ascii="Arial" w:hAnsi="Arial"/>
          <w:sz w:val="22"/>
        </w:rPr>
        <w:t>Financial Systems</w:t>
      </w:r>
    </w:p>
    <w:p w:rsidR="00866432" w:rsidRDefault="00866432" w:rsidP="00866432">
      <w:pPr>
        <w:pStyle w:val="Informal1"/>
        <w:numPr>
          <w:ilvl w:val="0"/>
          <w:numId w:val="34"/>
        </w:numPr>
        <w:tabs>
          <w:tab w:val="left" w:pos="360"/>
        </w:tabs>
        <w:rPr>
          <w:rFonts w:ascii="Arial" w:hAnsi="Arial"/>
          <w:sz w:val="22"/>
        </w:rPr>
      </w:pPr>
      <w:r>
        <w:rPr>
          <w:rFonts w:ascii="Arial" w:hAnsi="Arial"/>
          <w:sz w:val="22"/>
        </w:rPr>
        <w:t>Customer Care &amp; Customer Services (e.g., Business Offices)</w:t>
      </w:r>
    </w:p>
    <w:p w:rsidR="00866432" w:rsidRDefault="00866432" w:rsidP="00866432">
      <w:pPr>
        <w:pStyle w:val="Informal1"/>
        <w:numPr>
          <w:ilvl w:val="0"/>
          <w:numId w:val="34"/>
        </w:numPr>
        <w:tabs>
          <w:tab w:val="left" w:pos="360"/>
        </w:tabs>
        <w:rPr>
          <w:rFonts w:ascii="Arial" w:hAnsi="Arial"/>
          <w:sz w:val="22"/>
        </w:rPr>
      </w:pPr>
      <w:r>
        <w:rPr>
          <w:rFonts w:ascii="Arial" w:hAnsi="Arial"/>
          <w:sz w:val="22"/>
        </w:rPr>
        <w:t>Operator Services</w:t>
      </w:r>
    </w:p>
    <w:p w:rsidR="00866432" w:rsidRDefault="00866432" w:rsidP="00866432">
      <w:pPr>
        <w:pStyle w:val="Informal1"/>
        <w:numPr>
          <w:ilvl w:val="0"/>
          <w:numId w:val="34"/>
        </w:numPr>
        <w:tabs>
          <w:tab w:val="left" w:pos="360"/>
        </w:tabs>
        <w:rPr>
          <w:rFonts w:ascii="Arial" w:hAnsi="Arial"/>
          <w:sz w:val="22"/>
        </w:rPr>
      </w:pPr>
      <w:r>
        <w:rPr>
          <w:rFonts w:ascii="Arial" w:hAnsi="Arial"/>
          <w:sz w:val="22"/>
        </w:rPr>
        <w:t>Directories</w:t>
      </w:r>
    </w:p>
    <w:p w:rsidR="00866432" w:rsidRDefault="00866432" w:rsidP="00866432">
      <w:pPr>
        <w:pStyle w:val="Informal1"/>
        <w:numPr>
          <w:ilvl w:val="0"/>
          <w:numId w:val="34"/>
        </w:numPr>
        <w:tabs>
          <w:tab w:val="left" w:pos="360"/>
        </w:tabs>
        <w:rPr>
          <w:rFonts w:ascii="Arial" w:hAnsi="Arial"/>
          <w:sz w:val="22"/>
        </w:rPr>
      </w:pPr>
      <w:r>
        <w:rPr>
          <w:rFonts w:ascii="Arial" w:hAnsi="Arial"/>
          <w:sz w:val="22"/>
        </w:rPr>
        <w:t>Direct Marketing Centers</w:t>
      </w:r>
    </w:p>
    <w:p w:rsidR="00866432" w:rsidRDefault="00866432" w:rsidP="00866432">
      <w:pPr>
        <w:pStyle w:val="Informal1"/>
        <w:numPr>
          <w:ilvl w:val="0"/>
          <w:numId w:val="34"/>
        </w:numPr>
        <w:tabs>
          <w:tab w:val="left" w:pos="360"/>
        </w:tabs>
        <w:rPr>
          <w:rFonts w:ascii="Arial" w:hAnsi="Arial"/>
          <w:sz w:val="22"/>
        </w:rPr>
      </w:pPr>
      <w:r>
        <w:rPr>
          <w:rFonts w:ascii="Arial" w:hAnsi="Arial"/>
          <w:sz w:val="22"/>
        </w:rPr>
        <w:t>Quality Control</w:t>
      </w:r>
    </w:p>
    <w:p w:rsidR="00866432" w:rsidRDefault="00866432" w:rsidP="00866432">
      <w:pPr>
        <w:pStyle w:val="Informal1"/>
        <w:numPr>
          <w:ilvl w:val="0"/>
          <w:numId w:val="34"/>
        </w:numPr>
        <w:tabs>
          <w:tab w:val="left" w:pos="360"/>
        </w:tabs>
        <w:rPr>
          <w:rFonts w:ascii="Arial" w:hAnsi="Arial"/>
          <w:sz w:val="22"/>
        </w:rPr>
      </w:pPr>
      <w:r>
        <w:rPr>
          <w:rFonts w:ascii="Arial" w:hAnsi="Arial"/>
          <w:sz w:val="22"/>
        </w:rPr>
        <w:t>Service Provisioning &amp; Activation</w:t>
      </w:r>
    </w:p>
    <w:p w:rsidR="00866432" w:rsidRDefault="00866432" w:rsidP="00866432">
      <w:pPr>
        <w:pStyle w:val="Informal1"/>
        <w:numPr>
          <w:ilvl w:val="0"/>
          <w:numId w:val="34"/>
        </w:numPr>
        <w:tabs>
          <w:tab w:val="left" w:pos="360"/>
        </w:tabs>
        <w:rPr>
          <w:rFonts w:ascii="Arial" w:hAnsi="Arial"/>
          <w:sz w:val="22"/>
        </w:rPr>
      </w:pPr>
      <w:r>
        <w:rPr>
          <w:rFonts w:ascii="Arial" w:hAnsi="Arial"/>
          <w:sz w:val="22"/>
        </w:rPr>
        <w:t>Repair Services</w:t>
      </w:r>
    </w:p>
    <w:p w:rsidR="00866432" w:rsidRDefault="00866432" w:rsidP="00866432">
      <w:pPr>
        <w:numPr>
          <w:ilvl w:val="0"/>
          <w:numId w:val="34"/>
        </w:numPr>
        <w:tabs>
          <w:tab w:val="left" w:pos="360"/>
        </w:tabs>
        <w:spacing w:before="60" w:after="60"/>
        <w:rPr>
          <w:rFonts w:ascii="Arial" w:hAnsi="Arial"/>
          <w:sz w:val="22"/>
        </w:rPr>
      </w:pPr>
      <w:r>
        <w:rPr>
          <w:rFonts w:ascii="Arial" w:hAnsi="Arial"/>
          <w:sz w:val="22"/>
        </w:rPr>
        <w:t>Human Resources/Logistics</w:t>
      </w:r>
    </w:p>
    <w:p w:rsidR="00866432" w:rsidRDefault="00866432" w:rsidP="00866432">
      <w:pPr>
        <w:numPr>
          <w:ilvl w:val="0"/>
          <w:numId w:val="34"/>
        </w:numPr>
        <w:tabs>
          <w:tab w:val="left" w:pos="360"/>
        </w:tabs>
        <w:spacing w:before="60" w:after="60"/>
        <w:rPr>
          <w:rFonts w:ascii="Arial" w:hAnsi="Arial"/>
          <w:sz w:val="22"/>
        </w:rPr>
      </w:pPr>
      <w:r>
        <w:rPr>
          <w:rFonts w:ascii="Arial" w:hAnsi="Arial"/>
          <w:sz w:val="22"/>
        </w:rPr>
        <w:t>Corporate Information Databases</w:t>
      </w:r>
    </w:p>
    <w:p w:rsidR="00866432" w:rsidRDefault="00866432" w:rsidP="00866432">
      <w:pPr>
        <w:numPr>
          <w:ilvl w:val="0"/>
          <w:numId w:val="34"/>
        </w:numPr>
        <w:tabs>
          <w:tab w:val="left" w:pos="360"/>
        </w:tabs>
        <w:spacing w:before="60" w:after="60"/>
        <w:rPr>
          <w:rFonts w:ascii="Arial" w:hAnsi="Arial"/>
          <w:sz w:val="22"/>
        </w:rPr>
      </w:pPr>
      <w:r>
        <w:rPr>
          <w:rFonts w:ascii="Arial" w:hAnsi="Arial"/>
          <w:sz w:val="22"/>
        </w:rPr>
        <w:t>Customer Provided Equipment Reprogramming, Upgrades and Testing</w:t>
      </w:r>
    </w:p>
    <w:p w:rsidR="00866432" w:rsidRPr="00BE6D7A" w:rsidRDefault="00866432" w:rsidP="00866432">
      <w:pPr>
        <w:pStyle w:val="PlainText"/>
        <w:rPr>
          <w:rFonts w:ascii="Arial" w:hAnsi="Arial" w:cs="Arial"/>
          <w:sz w:val="22"/>
          <w:szCs w:val="22"/>
        </w:rPr>
      </w:pPr>
    </w:p>
    <w:p w:rsidR="00F63AB5" w:rsidRDefault="00F63AB5">
      <w:pPr>
        <w:rPr>
          <w:rFonts w:ascii="Arial" w:hAnsi="Arial"/>
          <w:sz w:val="22"/>
        </w:rPr>
      </w:pPr>
    </w:p>
    <w:sectPr w:rsidR="00F63AB5" w:rsidSect="00866432">
      <w:headerReference w:type="default" r:id="rId2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E2B" w:rsidRDefault="000B1E2B">
      <w:r>
        <w:separator/>
      </w:r>
    </w:p>
  </w:endnote>
  <w:endnote w:type="continuationSeparator" w:id="0">
    <w:p w:rsidR="000B1E2B" w:rsidRDefault="000B1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A31" w:rsidRDefault="007750C1" w:rsidP="00FC3A31">
    <w:pPr>
      <w:widowControl w:val="0"/>
      <w:tabs>
        <w:tab w:val="center" w:pos="6120"/>
      </w:tabs>
      <w:jc w:val="center"/>
      <w:rPr>
        <w:rFonts w:ascii="Univers" w:hAnsi="Univers"/>
        <w:b/>
        <w:i/>
        <w:sz w:val="18"/>
        <w:lang w:val="en-GB"/>
      </w:rPr>
    </w:pPr>
    <w:r>
      <w:rPr>
        <w:lang w:val="fr-CA"/>
      </w:rPr>
      <w:tab/>
    </w:r>
  </w:p>
  <w:p w:rsidR="00FC3A31" w:rsidRDefault="00FC3A31" w:rsidP="00FC3A31">
    <w:pPr>
      <w:widowControl w:val="0"/>
      <w:tabs>
        <w:tab w:val="center" w:pos="6120"/>
      </w:tabs>
      <w:jc w:val="center"/>
      <w:rPr>
        <w:rFonts w:ascii="Univers" w:hAnsi="Univers"/>
        <w:b/>
        <w:i/>
        <w:sz w:val="18"/>
        <w:lang w:val="en-GB"/>
      </w:rPr>
    </w:pPr>
  </w:p>
  <w:p w:rsidR="00FC3A31" w:rsidRPr="007901B8" w:rsidRDefault="00FC3A31" w:rsidP="00FC3A31">
    <w:pPr>
      <w:widowControl w:val="0"/>
      <w:tabs>
        <w:tab w:val="center" w:pos="6120"/>
      </w:tabs>
      <w:jc w:val="center"/>
      <w:rPr>
        <w:rFonts w:ascii="Univers" w:hAnsi="Univers"/>
        <w:b/>
        <w:i/>
        <w:sz w:val="18"/>
        <w:lang w:val="en-GB"/>
      </w:rPr>
    </w:pPr>
    <w:r>
      <w:rPr>
        <w:rFonts w:ascii="Univers" w:hAnsi="Univers"/>
        <w:b/>
        <w:i/>
        <w:sz w:val="18"/>
        <w:lang w:val="en-GB"/>
      </w:rPr>
      <w:t>60 Queen St., Suite 1516, Ottawa, Ontario, Canada K1P 5Y7</w:t>
    </w:r>
    <w:r>
      <w:rPr>
        <w:rFonts w:ascii="Univers" w:hAnsi="Univers"/>
        <w:b/>
        <w:i/>
        <w:sz w:val="18"/>
        <w:lang w:val="en-GB"/>
      </w:rPr>
      <w:br/>
      <w:t>browng@leidos.ca</w:t>
    </w:r>
    <w:r>
      <w:rPr>
        <w:rFonts w:ascii="Univers" w:hAnsi="Univers"/>
        <w:b/>
        <w:i/>
        <w:sz w:val="18"/>
        <w:lang w:val="en-GB"/>
      </w:rPr>
      <w:br/>
      <w:t>Telephone</w:t>
    </w:r>
    <w:r w:rsidRPr="00A84A60">
      <w:rPr>
        <w:rFonts w:ascii="Univers" w:hAnsi="Univers"/>
        <w:b/>
        <w:i/>
        <w:sz w:val="18"/>
        <w:lang w:val="en-GB"/>
      </w:rPr>
      <w:t xml:space="preserve">: </w:t>
    </w:r>
    <w:r>
      <w:rPr>
        <w:rFonts w:ascii="Univers" w:hAnsi="Univers"/>
        <w:b/>
        <w:i/>
        <w:sz w:val="18"/>
        <w:lang w:val="en-GB"/>
      </w:rPr>
      <w:t>613-683-3291</w:t>
    </w:r>
    <w:r w:rsidRPr="00A84A60">
      <w:rPr>
        <w:rFonts w:ascii="Univers" w:hAnsi="Univers"/>
        <w:b/>
        <w:i/>
        <w:sz w:val="18"/>
        <w:lang w:val="en-GB"/>
      </w:rPr>
      <w:t xml:space="preserve"> ·</w:t>
    </w:r>
    <w:r>
      <w:rPr>
        <w:rFonts w:ascii="Univers" w:hAnsi="Univers"/>
        <w:b/>
        <w:i/>
        <w:sz w:val="18"/>
        <w:lang w:val="en-GB"/>
      </w:rPr>
      <w:t xml:space="preserve"> </w:t>
    </w:r>
    <w:r w:rsidRPr="00A84A60">
      <w:rPr>
        <w:rFonts w:ascii="Univers" w:hAnsi="Univers"/>
        <w:b/>
        <w:i/>
        <w:sz w:val="18"/>
        <w:lang w:val="en-GB"/>
      </w:rPr>
      <w:t xml:space="preserve">Fax: </w:t>
    </w:r>
    <w:r>
      <w:rPr>
        <w:rFonts w:ascii="Univers" w:hAnsi="Univers"/>
        <w:b/>
        <w:i/>
        <w:sz w:val="18"/>
        <w:lang w:val="en-GB"/>
      </w:rPr>
      <w:t>613-</w:t>
    </w:r>
    <w:r w:rsidRPr="00A84A60">
      <w:rPr>
        <w:rFonts w:ascii="Univers" w:hAnsi="Univers"/>
        <w:b/>
        <w:i/>
        <w:sz w:val="18"/>
        <w:lang w:val="en-GB"/>
      </w:rPr>
      <w:t>563-3399</w:t>
    </w:r>
  </w:p>
  <w:p w:rsidR="00FC3A31" w:rsidRDefault="00FC3A31" w:rsidP="00FC3A31">
    <w:pPr>
      <w:widowControl w:val="0"/>
      <w:tabs>
        <w:tab w:val="center" w:pos="6120"/>
      </w:tabs>
      <w:jc w:val="center"/>
      <w:rPr>
        <w:rFonts w:ascii="Univers" w:hAnsi="Univers"/>
        <w:b/>
        <w:i/>
        <w:sz w:val="18"/>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A31" w:rsidRPr="00FC3A31" w:rsidRDefault="00FC3A31" w:rsidP="00FC3A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A31" w:rsidRDefault="00FC3A31" w:rsidP="00FC3A31">
    <w:pPr>
      <w:widowControl w:val="0"/>
      <w:tabs>
        <w:tab w:val="center" w:pos="6120"/>
      </w:tabs>
      <w:jc w:val="center"/>
      <w:rPr>
        <w:rFonts w:ascii="Univers" w:hAnsi="Univers"/>
        <w:b/>
        <w:i/>
        <w:sz w:val="18"/>
        <w:lang w:val="en-GB"/>
      </w:rPr>
    </w:pPr>
    <w:r>
      <w:rPr>
        <w:lang w:val="fr-C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0C1" w:rsidRPr="0012386E" w:rsidRDefault="007750C1" w:rsidP="0012386E">
    <w:pPr>
      <w:pStyle w:val="Footer"/>
      <w:jc w:val="center"/>
      <w:rPr>
        <w:rFonts w:ascii="Arial" w:hAnsi="Arial" w:cs="Arial"/>
      </w:rPr>
    </w:pPr>
    <w:r>
      <w:rPr>
        <w:rFonts w:ascii="Arial" w:hAnsi="Arial" w:cs="Arial"/>
      </w:rPr>
      <w:t xml:space="preserve">- </w:t>
    </w:r>
    <w:r w:rsidRPr="0012386E">
      <w:rPr>
        <w:rFonts w:ascii="Arial" w:hAnsi="Arial" w:cs="Arial"/>
      </w:rPr>
      <w:fldChar w:fldCharType="begin"/>
    </w:r>
    <w:r w:rsidRPr="0012386E">
      <w:rPr>
        <w:rFonts w:ascii="Arial" w:hAnsi="Arial" w:cs="Arial"/>
      </w:rPr>
      <w:instrText xml:space="preserve"> PAGE   \* MERGEFORMAT </w:instrText>
    </w:r>
    <w:r w:rsidRPr="0012386E">
      <w:rPr>
        <w:rFonts w:ascii="Arial" w:hAnsi="Arial" w:cs="Arial"/>
      </w:rPr>
      <w:fldChar w:fldCharType="separate"/>
    </w:r>
    <w:r w:rsidR="00FC3A31">
      <w:rPr>
        <w:rFonts w:ascii="Arial" w:hAnsi="Arial" w:cs="Arial"/>
        <w:noProof/>
      </w:rPr>
      <w:t>13</w:t>
    </w:r>
    <w:r w:rsidRPr="0012386E">
      <w:rPr>
        <w:rFonts w:ascii="Arial" w:hAnsi="Arial" w:cs="Arial"/>
      </w:rPr>
      <w:fldChar w:fldCharType="end"/>
    </w:r>
    <w:r>
      <w:rPr>
        <w:rFonts w:ascii="Arial" w:hAnsi="Arial" w:cs="Arial"/>
      </w:rPr>
      <w:t xml:space="preserve"> -</w:t>
    </w:r>
  </w:p>
  <w:p w:rsidR="007750C1" w:rsidRPr="0012386E" w:rsidRDefault="007750C1" w:rsidP="0012386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0C1" w:rsidRDefault="007750C1">
    <w:pPr>
      <w:pStyle w:val="Footer"/>
      <w:rPr>
        <w:rFonts w:ascii="Arial" w:hAnsi="Arial"/>
        <w:sz w:val="22"/>
        <w:lang w:val="fr-CA"/>
      </w:rPr>
    </w:pPr>
    <w:r>
      <w:rPr>
        <w:lang w:val="fr-C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E2B" w:rsidRDefault="000B1E2B">
      <w:r>
        <w:separator/>
      </w:r>
    </w:p>
  </w:footnote>
  <w:footnote w:type="continuationSeparator" w:id="0">
    <w:p w:rsidR="000B1E2B" w:rsidRDefault="000B1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0C1" w:rsidRPr="00FC3A31" w:rsidRDefault="007750C1" w:rsidP="00FC3A31">
    <w:pPr>
      <w:pStyle w:val="Header"/>
      <w:tabs>
        <w:tab w:val="clear" w:pos="8640"/>
        <w:tab w:val="right" w:pos="9360"/>
      </w:tabs>
      <w:ind w:left="720"/>
      <w:rPr>
        <w:rFonts w:ascii="Arial" w:hAnsi="Arial" w:cs="Arial"/>
        <w:sz w:val="22"/>
        <w:szCs w:val="22"/>
        <w:lang w:val="en-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A31" w:rsidRPr="00FC3A31" w:rsidRDefault="00FC3A31" w:rsidP="00FC3A31">
    <w:pPr>
      <w:pStyle w:val="Header"/>
      <w:tabs>
        <w:tab w:val="clear" w:pos="8640"/>
        <w:tab w:val="right" w:pos="9360"/>
      </w:tabs>
      <w:ind w:left="720"/>
      <w:rPr>
        <w:rFonts w:ascii="Arial" w:hAnsi="Arial" w:cs="Arial"/>
        <w:sz w:val="22"/>
        <w:szCs w:val="22"/>
        <w:lang w:val="en-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0C1" w:rsidRDefault="007750C1">
    <w:pPr>
      <w:pStyle w:val="Header"/>
      <w:rPr>
        <w:rFonts w:ascii="Arial" w:hAnsi="Arial"/>
      </w:rPr>
    </w:pPr>
  </w:p>
  <w:p w:rsidR="007750C1" w:rsidRDefault="007750C1">
    <w:pPr>
      <w:pStyle w:val="Header"/>
      <w:rPr>
        <w:rFonts w:ascii="Arial" w:hAnsi="Arial"/>
      </w:rPr>
    </w:pPr>
  </w:p>
  <w:p w:rsidR="007750C1" w:rsidRDefault="007750C1">
    <w:pPr>
      <w:pStyle w:val="Header"/>
      <w:jc w:val="right"/>
      <w:rPr>
        <w:rFonts w:ascii="Arial" w:hAnsi="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0C1" w:rsidRDefault="007750C1">
    <w:pPr>
      <w:pStyle w:val="Header"/>
      <w:jc w:val="center"/>
      <w:rPr>
        <w:rFonts w:ascii="Arial" w:hAnsi="Arial"/>
        <w:sz w:val="22"/>
      </w:rPr>
    </w:pPr>
    <w:r>
      <w:rPr>
        <w:rFonts w:ascii="Arial" w:hAnsi="Arial"/>
        <w:sz w:val="22"/>
      </w:rPr>
      <w:t xml:space="preserve">A1 - </w:t>
    </w:r>
    <w:r>
      <w:rPr>
        <w:rStyle w:val="PageNumber"/>
        <w:rFonts w:ascii="Arial" w:hAnsi="Arial"/>
        <w:sz w:val="22"/>
      </w:rPr>
      <w:fldChar w:fldCharType="begin"/>
    </w:r>
    <w:r>
      <w:rPr>
        <w:rStyle w:val="PageNumber"/>
        <w:rFonts w:ascii="Arial" w:hAnsi="Arial"/>
        <w:sz w:val="22"/>
      </w:rPr>
      <w:instrText xml:space="preserve"> PAGE </w:instrText>
    </w:r>
    <w:r>
      <w:rPr>
        <w:rStyle w:val="PageNumber"/>
        <w:rFonts w:ascii="Arial" w:hAnsi="Arial"/>
        <w:sz w:val="22"/>
      </w:rPr>
      <w:fldChar w:fldCharType="separate"/>
    </w:r>
    <w:r w:rsidR="00FC3A31">
      <w:rPr>
        <w:rStyle w:val="PageNumber"/>
        <w:rFonts w:ascii="Arial" w:hAnsi="Arial"/>
        <w:noProof/>
        <w:sz w:val="22"/>
      </w:rPr>
      <w:t>5</w:t>
    </w:r>
    <w:r>
      <w:rPr>
        <w:rStyle w:val="PageNumber"/>
        <w:rFonts w:ascii="Arial" w:hAnsi="Arial"/>
        <w:sz w:val="22"/>
      </w:rPr>
      <w:fldChar w:fldCharType="end"/>
    </w:r>
  </w:p>
  <w:p w:rsidR="007750C1" w:rsidRDefault="007750C1">
    <w:pPr>
      <w:pStyle w:val="Header"/>
      <w:rPr>
        <w:rFonts w:ascii="Arial" w:hAnsi="Arial"/>
      </w:rPr>
    </w:pPr>
  </w:p>
  <w:p w:rsidR="007750C1" w:rsidRDefault="007750C1">
    <w:pPr>
      <w:pStyle w:val="Header"/>
      <w:jc w:val="right"/>
      <w:rPr>
        <w:rFonts w:ascii="Arial" w:hAnsi="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0C1" w:rsidRDefault="007750C1">
    <w:pPr>
      <w:pStyle w:val="Header"/>
      <w:jc w:val="center"/>
      <w:rPr>
        <w:rFonts w:ascii="Arial" w:hAnsi="Arial"/>
        <w:sz w:val="22"/>
      </w:rPr>
    </w:pPr>
    <w:r>
      <w:rPr>
        <w:rFonts w:ascii="Arial" w:hAnsi="Arial"/>
        <w:sz w:val="22"/>
      </w:rPr>
      <w:t xml:space="preserve">A2 - </w:t>
    </w:r>
    <w:r>
      <w:rPr>
        <w:rStyle w:val="PageNumber"/>
        <w:rFonts w:ascii="Arial" w:hAnsi="Arial"/>
        <w:sz w:val="22"/>
      </w:rPr>
      <w:fldChar w:fldCharType="begin"/>
    </w:r>
    <w:r>
      <w:rPr>
        <w:rStyle w:val="PageNumber"/>
        <w:rFonts w:ascii="Arial" w:hAnsi="Arial"/>
        <w:sz w:val="22"/>
      </w:rPr>
      <w:instrText xml:space="preserve"> PAGE </w:instrText>
    </w:r>
    <w:r>
      <w:rPr>
        <w:rStyle w:val="PageNumber"/>
        <w:rFonts w:ascii="Arial" w:hAnsi="Arial"/>
        <w:sz w:val="22"/>
      </w:rPr>
      <w:fldChar w:fldCharType="separate"/>
    </w:r>
    <w:r w:rsidR="00FC3A31">
      <w:rPr>
        <w:rStyle w:val="PageNumber"/>
        <w:rFonts w:ascii="Arial" w:hAnsi="Arial"/>
        <w:noProof/>
        <w:sz w:val="22"/>
      </w:rPr>
      <w:t>5</w:t>
    </w:r>
    <w:r>
      <w:rPr>
        <w:rStyle w:val="PageNumber"/>
        <w:rFonts w:ascii="Arial" w:hAnsi="Arial"/>
        <w:sz w:val="22"/>
      </w:rPr>
      <w:fldChar w:fldCharType="end"/>
    </w:r>
  </w:p>
  <w:p w:rsidR="007750C1" w:rsidRDefault="007750C1">
    <w:pPr>
      <w:pStyle w:val="Header"/>
      <w:rPr>
        <w:rFonts w:ascii="Arial" w:hAnsi="Aria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0C1" w:rsidRDefault="007750C1">
    <w:pPr>
      <w:pStyle w:val="Header"/>
      <w:jc w:val="center"/>
      <w:rPr>
        <w:rFonts w:ascii="Arial" w:hAnsi="Arial"/>
      </w:rPr>
    </w:pPr>
    <w:r>
      <w:rPr>
        <w:rFonts w:ascii="Arial" w:hAnsi="Arial"/>
        <w:sz w:val="22"/>
      </w:rPr>
      <w:t xml:space="preserve">A3 - </w:t>
    </w:r>
    <w:r>
      <w:rPr>
        <w:rStyle w:val="PageNumber"/>
        <w:rFonts w:ascii="Arial" w:hAnsi="Arial"/>
        <w:sz w:val="22"/>
      </w:rPr>
      <w:fldChar w:fldCharType="begin"/>
    </w:r>
    <w:r>
      <w:rPr>
        <w:rStyle w:val="PageNumber"/>
        <w:rFonts w:ascii="Arial" w:hAnsi="Arial"/>
        <w:sz w:val="22"/>
      </w:rPr>
      <w:instrText xml:space="preserve"> PAGE </w:instrText>
    </w:r>
    <w:r>
      <w:rPr>
        <w:rStyle w:val="PageNumber"/>
        <w:rFonts w:ascii="Arial" w:hAnsi="Arial"/>
        <w:sz w:val="22"/>
      </w:rPr>
      <w:fldChar w:fldCharType="separate"/>
    </w:r>
    <w:r w:rsidR="00FC3A31">
      <w:rPr>
        <w:rStyle w:val="PageNumber"/>
        <w:rFonts w:ascii="Arial" w:hAnsi="Arial"/>
        <w:noProof/>
        <w:sz w:val="22"/>
      </w:rPr>
      <w:t>1</w:t>
    </w:r>
    <w:r>
      <w:rPr>
        <w:rStyle w:val="PageNumber"/>
        <w:rFonts w:ascii="Arial" w:hAnsi="Arial"/>
        <w:sz w:val="22"/>
      </w:rPr>
      <w:fldChar w:fldCharType="end"/>
    </w:r>
  </w:p>
  <w:p w:rsidR="007750C1" w:rsidRDefault="007750C1" w:rsidP="0086643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E33608"/>
    <w:multiLevelType w:val="singleLevel"/>
    <w:tmpl w:val="0409000F"/>
    <w:lvl w:ilvl="0">
      <w:start w:val="1"/>
      <w:numFmt w:val="decimal"/>
      <w:lvlText w:val="%1."/>
      <w:lvlJc w:val="left"/>
      <w:pPr>
        <w:tabs>
          <w:tab w:val="num" w:pos="360"/>
        </w:tabs>
        <w:ind w:left="360" w:hanging="360"/>
      </w:pPr>
    </w:lvl>
  </w:abstractNum>
  <w:abstractNum w:abstractNumId="2">
    <w:nsid w:val="02D0218F"/>
    <w:multiLevelType w:val="hybridMultilevel"/>
    <w:tmpl w:val="38B625BA"/>
    <w:lvl w:ilvl="0" w:tplc="B5E80752">
      <w:start w:val="1"/>
      <w:numFmt w:val="decimal"/>
      <w:lvlText w:val="%1)"/>
      <w:lvlJc w:val="left"/>
      <w:pPr>
        <w:tabs>
          <w:tab w:val="num" w:pos="720"/>
        </w:tabs>
        <w:ind w:left="720" w:hanging="72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A75365"/>
    <w:multiLevelType w:val="multilevel"/>
    <w:tmpl w:val="9C2CF2FE"/>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06EB0F82"/>
    <w:multiLevelType w:val="singleLevel"/>
    <w:tmpl w:val="ACAE1BA6"/>
    <w:lvl w:ilvl="0">
      <w:start w:val="1"/>
      <w:numFmt w:val="lowerLetter"/>
      <w:lvlText w:val="%1)"/>
      <w:lvlJc w:val="left"/>
      <w:pPr>
        <w:tabs>
          <w:tab w:val="num" w:pos="720"/>
        </w:tabs>
        <w:ind w:left="720" w:hanging="720"/>
      </w:pPr>
      <w:rPr>
        <w:rFonts w:hint="default"/>
      </w:rPr>
    </w:lvl>
  </w:abstractNum>
  <w:abstractNum w:abstractNumId="5">
    <w:nsid w:val="072B2EDB"/>
    <w:multiLevelType w:val="singleLevel"/>
    <w:tmpl w:val="81BA2046"/>
    <w:lvl w:ilvl="0">
      <w:start w:val="1"/>
      <w:numFmt w:val="decimal"/>
      <w:lvlText w:val="%1."/>
      <w:legacy w:legacy="1" w:legacySpace="0" w:legacyIndent="360"/>
      <w:lvlJc w:val="left"/>
      <w:pPr>
        <w:ind w:left="360" w:hanging="360"/>
      </w:pPr>
    </w:lvl>
  </w:abstractNum>
  <w:abstractNum w:abstractNumId="6">
    <w:nsid w:val="105A70D6"/>
    <w:multiLevelType w:val="hybridMultilevel"/>
    <w:tmpl w:val="C7D0283A"/>
    <w:lvl w:ilvl="0" w:tplc="9C32B92E">
      <w:start w:val="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697E09"/>
    <w:multiLevelType w:val="multilevel"/>
    <w:tmpl w:val="2034C762"/>
    <w:lvl w:ilvl="0">
      <w:start w:val="1"/>
      <w:numFmt w:val="lowerLetter"/>
      <w:lvlText w:val="%1)"/>
      <w:lvlJc w:val="left"/>
      <w:pPr>
        <w:tabs>
          <w:tab w:val="num" w:pos="1080"/>
        </w:tabs>
        <w:ind w:left="72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35F4655"/>
    <w:multiLevelType w:val="singleLevel"/>
    <w:tmpl w:val="0409000F"/>
    <w:lvl w:ilvl="0">
      <w:start w:val="1"/>
      <w:numFmt w:val="decimal"/>
      <w:lvlText w:val="%1."/>
      <w:lvlJc w:val="left"/>
      <w:pPr>
        <w:tabs>
          <w:tab w:val="num" w:pos="360"/>
        </w:tabs>
        <w:ind w:left="360" w:hanging="360"/>
      </w:pPr>
    </w:lvl>
  </w:abstractNum>
  <w:abstractNum w:abstractNumId="9">
    <w:nsid w:val="13613401"/>
    <w:multiLevelType w:val="multilevel"/>
    <w:tmpl w:val="62D4C9C4"/>
    <w:lvl w:ilvl="0">
      <w:start w:val="1"/>
      <w:numFmt w:val="decimal"/>
      <w:lvlText w:val="%1)"/>
      <w:lvlJc w:val="left"/>
      <w:pPr>
        <w:tabs>
          <w:tab w:val="num" w:pos="720"/>
        </w:tabs>
        <w:ind w:left="720" w:hanging="720"/>
      </w:pPr>
      <w:rPr>
        <w:rFonts w:ascii="Arial" w:hAnsi="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59F24BD"/>
    <w:multiLevelType w:val="singleLevel"/>
    <w:tmpl w:val="FB24238C"/>
    <w:lvl w:ilvl="0">
      <w:start w:val="1"/>
      <w:numFmt w:val="decimal"/>
      <w:lvlText w:val="%1)"/>
      <w:lvlJc w:val="left"/>
      <w:pPr>
        <w:tabs>
          <w:tab w:val="num" w:pos="720"/>
        </w:tabs>
        <w:ind w:left="720" w:hanging="720"/>
      </w:pPr>
      <w:rPr>
        <w:rFonts w:hint="default"/>
      </w:rPr>
    </w:lvl>
  </w:abstractNum>
  <w:abstractNum w:abstractNumId="11">
    <w:nsid w:val="1BE71CC3"/>
    <w:multiLevelType w:val="singleLevel"/>
    <w:tmpl w:val="0409000F"/>
    <w:lvl w:ilvl="0">
      <w:start w:val="1"/>
      <w:numFmt w:val="decimal"/>
      <w:lvlText w:val="%1."/>
      <w:lvlJc w:val="left"/>
      <w:pPr>
        <w:tabs>
          <w:tab w:val="num" w:pos="360"/>
        </w:tabs>
        <w:ind w:left="360" w:hanging="360"/>
      </w:pPr>
    </w:lvl>
  </w:abstractNum>
  <w:abstractNum w:abstractNumId="12">
    <w:nsid w:val="224C69AC"/>
    <w:multiLevelType w:val="hybridMultilevel"/>
    <w:tmpl w:val="6EDEB048"/>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2A67F87"/>
    <w:multiLevelType w:val="multilevel"/>
    <w:tmpl w:val="FCBC6D7E"/>
    <w:lvl w:ilvl="0">
      <w:start w:val="1"/>
      <w:numFmt w:val="decimal"/>
      <w:lvlText w:val="%1)"/>
      <w:lvlJc w:val="left"/>
      <w:pPr>
        <w:tabs>
          <w:tab w:val="num" w:pos="720"/>
        </w:tabs>
        <w:ind w:left="720" w:hanging="720"/>
      </w:pPr>
      <w:rPr>
        <w:rFonts w:ascii="Arial" w:hAnsi="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60E1B5F"/>
    <w:multiLevelType w:val="hybridMultilevel"/>
    <w:tmpl w:val="882A47B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6AC4170"/>
    <w:multiLevelType w:val="hybridMultilevel"/>
    <w:tmpl w:val="738A034A"/>
    <w:lvl w:ilvl="0" w:tplc="B5E80752">
      <w:start w:val="1"/>
      <w:numFmt w:val="decimal"/>
      <w:lvlText w:val="%1)"/>
      <w:lvlJc w:val="left"/>
      <w:pPr>
        <w:tabs>
          <w:tab w:val="num" w:pos="720"/>
        </w:tabs>
        <w:ind w:left="720" w:hanging="720"/>
      </w:pPr>
      <w:rPr>
        <w:rFonts w:ascii="Arial" w:hAnsi="Arial"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76C0663"/>
    <w:multiLevelType w:val="hybridMultilevel"/>
    <w:tmpl w:val="4FAA8420"/>
    <w:lvl w:ilvl="0" w:tplc="421804E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C01DE2"/>
    <w:multiLevelType w:val="singleLevel"/>
    <w:tmpl w:val="0409000F"/>
    <w:lvl w:ilvl="0">
      <w:start w:val="1"/>
      <w:numFmt w:val="decimal"/>
      <w:lvlText w:val="%1."/>
      <w:lvlJc w:val="left"/>
      <w:pPr>
        <w:tabs>
          <w:tab w:val="num" w:pos="360"/>
        </w:tabs>
        <w:ind w:left="360" w:hanging="360"/>
      </w:pPr>
    </w:lvl>
  </w:abstractNum>
  <w:abstractNum w:abstractNumId="18">
    <w:nsid w:val="283E195F"/>
    <w:multiLevelType w:val="singleLevel"/>
    <w:tmpl w:val="14F2FAC6"/>
    <w:lvl w:ilvl="0">
      <w:start w:val="1"/>
      <w:numFmt w:val="bullet"/>
      <w:lvlText w:val="-"/>
      <w:lvlJc w:val="left"/>
      <w:pPr>
        <w:tabs>
          <w:tab w:val="num" w:pos="1080"/>
        </w:tabs>
        <w:ind w:left="1080" w:hanging="360"/>
      </w:pPr>
      <w:rPr>
        <w:rFonts w:hint="default"/>
      </w:rPr>
    </w:lvl>
  </w:abstractNum>
  <w:abstractNum w:abstractNumId="19">
    <w:nsid w:val="288E1CFA"/>
    <w:multiLevelType w:val="hybridMultilevel"/>
    <w:tmpl w:val="C45C8630"/>
    <w:lvl w:ilvl="0" w:tplc="2028F528">
      <w:start w:val="1"/>
      <w:numFmt w:val="decimal"/>
      <w:lvlText w:val="%1)"/>
      <w:lvlJc w:val="left"/>
      <w:pPr>
        <w:tabs>
          <w:tab w:val="num" w:pos="720"/>
        </w:tabs>
        <w:ind w:left="720" w:hanging="720"/>
      </w:pPr>
      <w:rPr>
        <w:rFonts w:ascii="Arial" w:hAnsi="Arial" w:hint="default"/>
        <w:sz w:val="22"/>
        <w:szCs w:val="22"/>
      </w:rPr>
    </w:lvl>
    <w:lvl w:ilvl="1" w:tplc="838AB7F8" w:tentative="1">
      <w:start w:val="1"/>
      <w:numFmt w:val="lowerLetter"/>
      <w:lvlText w:val="%2."/>
      <w:lvlJc w:val="left"/>
      <w:pPr>
        <w:tabs>
          <w:tab w:val="num" w:pos="1440"/>
        </w:tabs>
        <w:ind w:left="1440" w:hanging="360"/>
      </w:pPr>
    </w:lvl>
    <w:lvl w:ilvl="2" w:tplc="4DFAFD9C" w:tentative="1">
      <w:start w:val="1"/>
      <w:numFmt w:val="lowerRoman"/>
      <w:lvlText w:val="%3."/>
      <w:lvlJc w:val="right"/>
      <w:pPr>
        <w:tabs>
          <w:tab w:val="num" w:pos="2160"/>
        </w:tabs>
        <w:ind w:left="2160" w:hanging="180"/>
      </w:pPr>
    </w:lvl>
    <w:lvl w:ilvl="3" w:tplc="14C2AE52" w:tentative="1">
      <w:start w:val="1"/>
      <w:numFmt w:val="decimal"/>
      <w:lvlText w:val="%4."/>
      <w:lvlJc w:val="left"/>
      <w:pPr>
        <w:tabs>
          <w:tab w:val="num" w:pos="2880"/>
        </w:tabs>
        <w:ind w:left="2880" w:hanging="360"/>
      </w:pPr>
    </w:lvl>
    <w:lvl w:ilvl="4" w:tplc="28D032D6" w:tentative="1">
      <w:start w:val="1"/>
      <w:numFmt w:val="lowerLetter"/>
      <w:lvlText w:val="%5."/>
      <w:lvlJc w:val="left"/>
      <w:pPr>
        <w:tabs>
          <w:tab w:val="num" w:pos="3600"/>
        </w:tabs>
        <w:ind w:left="3600" w:hanging="360"/>
      </w:pPr>
    </w:lvl>
    <w:lvl w:ilvl="5" w:tplc="A798F39C" w:tentative="1">
      <w:start w:val="1"/>
      <w:numFmt w:val="lowerRoman"/>
      <w:lvlText w:val="%6."/>
      <w:lvlJc w:val="right"/>
      <w:pPr>
        <w:tabs>
          <w:tab w:val="num" w:pos="4320"/>
        </w:tabs>
        <w:ind w:left="4320" w:hanging="180"/>
      </w:pPr>
    </w:lvl>
    <w:lvl w:ilvl="6" w:tplc="73168950" w:tentative="1">
      <w:start w:val="1"/>
      <w:numFmt w:val="decimal"/>
      <w:lvlText w:val="%7."/>
      <w:lvlJc w:val="left"/>
      <w:pPr>
        <w:tabs>
          <w:tab w:val="num" w:pos="5040"/>
        </w:tabs>
        <w:ind w:left="5040" w:hanging="360"/>
      </w:pPr>
    </w:lvl>
    <w:lvl w:ilvl="7" w:tplc="23FE1F8C" w:tentative="1">
      <w:start w:val="1"/>
      <w:numFmt w:val="lowerLetter"/>
      <w:lvlText w:val="%8."/>
      <w:lvlJc w:val="left"/>
      <w:pPr>
        <w:tabs>
          <w:tab w:val="num" w:pos="5760"/>
        </w:tabs>
        <w:ind w:left="5760" w:hanging="360"/>
      </w:pPr>
    </w:lvl>
    <w:lvl w:ilvl="8" w:tplc="7E58826E" w:tentative="1">
      <w:start w:val="1"/>
      <w:numFmt w:val="lowerRoman"/>
      <w:lvlText w:val="%9."/>
      <w:lvlJc w:val="right"/>
      <w:pPr>
        <w:tabs>
          <w:tab w:val="num" w:pos="6480"/>
        </w:tabs>
        <w:ind w:left="6480" w:hanging="180"/>
      </w:pPr>
    </w:lvl>
  </w:abstractNum>
  <w:abstractNum w:abstractNumId="20">
    <w:nsid w:val="2FD77AAB"/>
    <w:multiLevelType w:val="hybridMultilevel"/>
    <w:tmpl w:val="A83A2662"/>
    <w:lvl w:ilvl="0" w:tplc="C5F82DA2">
      <w:start w:val="1"/>
      <w:numFmt w:val="decimal"/>
      <w:lvlText w:val="%1)"/>
      <w:lvlJc w:val="left"/>
      <w:pPr>
        <w:tabs>
          <w:tab w:val="num" w:pos="720"/>
        </w:tabs>
        <w:ind w:left="720" w:hanging="720"/>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6326D3"/>
    <w:multiLevelType w:val="hybridMultilevel"/>
    <w:tmpl w:val="DF767096"/>
    <w:lvl w:ilvl="0" w:tplc="A790A866">
      <w:start w:val="29"/>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6C72B92"/>
    <w:multiLevelType w:val="hybridMultilevel"/>
    <w:tmpl w:val="86B2F792"/>
    <w:lvl w:ilvl="0" w:tplc="B5E80752">
      <w:start w:val="1"/>
      <w:numFmt w:val="decimal"/>
      <w:lvlText w:val="%1)"/>
      <w:lvlJc w:val="left"/>
      <w:pPr>
        <w:tabs>
          <w:tab w:val="num" w:pos="720"/>
        </w:tabs>
        <w:ind w:left="720" w:hanging="720"/>
      </w:pPr>
      <w:rPr>
        <w:rFonts w:ascii="Arial" w:hAnsi="Arial" w:hint="default"/>
        <w:sz w:val="22"/>
        <w:szCs w:val="22"/>
      </w:rPr>
    </w:lvl>
    <w:lvl w:ilvl="1" w:tplc="1009000F">
      <w:start w:val="1"/>
      <w:numFmt w:val="decimal"/>
      <w:lvlText w:val="%2."/>
      <w:lvlJc w:val="left"/>
      <w:pPr>
        <w:tabs>
          <w:tab w:val="num" w:pos="1440"/>
        </w:tabs>
        <w:ind w:left="1440" w:hanging="360"/>
      </w:pPr>
      <w:rPr>
        <w:rFonts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7306A1D"/>
    <w:multiLevelType w:val="singleLevel"/>
    <w:tmpl w:val="2DBAA3F2"/>
    <w:lvl w:ilvl="0">
      <w:start w:val="1"/>
      <w:numFmt w:val="decimal"/>
      <w:lvlText w:val="%1)"/>
      <w:lvlJc w:val="left"/>
      <w:pPr>
        <w:tabs>
          <w:tab w:val="num" w:pos="720"/>
        </w:tabs>
        <w:ind w:left="720" w:hanging="720"/>
      </w:pPr>
      <w:rPr>
        <w:rFonts w:ascii="Arial" w:hAnsi="Arial" w:hint="default"/>
        <w:sz w:val="22"/>
      </w:rPr>
    </w:lvl>
  </w:abstractNum>
  <w:abstractNum w:abstractNumId="24">
    <w:nsid w:val="3A260943"/>
    <w:multiLevelType w:val="multilevel"/>
    <w:tmpl w:val="738A034A"/>
    <w:lvl w:ilvl="0">
      <w:start w:val="1"/>
      <w:numFmt w:val="decimal"/>
      <w:lvlText w:val="%1)"/>
      <w:lvlJc w:val="left"/>
      <w:pPr>
        <w:tabs>
          <w:tab w:val="num" w:pos="720"/>
        </w:tabs>
        <w:ind w:left="720" w:hanging="720"/>
      </w:pPr>
      <w:rPr>
        <w:rFonts w:ascii="Arial" w:hAnsi="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B8E6C07"/>
    <w:multiLevelType w:val="singleLevel"/>
    <w:tmpl w:val="14F2FAC6"/>
    <w:lvl w:ilvl="0">
      <w:start w:val="1"/>
      <w:numFmt w:val="bullet"/>
      <w:lvlText w:val="-"/>
      <w:lvlJc w:val="left"/>
      <w:pPr>
        <w:tabs>
          <w:tab w:val="num" w:pos="1080"/>
        </w:tabs>
        <w:ind w:left="1080" w:hanging="360"/>
      </w:pPr>
      <w:rPr>
        <w:rFonts w:hint="default"/>
      </w:rPr>
    </w:lvl>
  </w:abstractNum>
  <w:abstractNum w:abstractNumId="26">
    <w:nsid w:val="3BD63070"/>
    <w:multiLevelType w:val="hybridMultilevel"/>
    <w:tmpl w:val="FC9690F2"/>
    <w:lvl w:ilvl="0" w:tplc="B12EE422">
      <w:start w:val="1"/>
      <w:numFmt w:val="decimal"/>
      <w:lvlText w:val="%1)"/>
      <w:lvlJc w:val="left"/>
      <w:pPr>
        <w:tabs>
          <w:tab w:val="num" w:pos="720"/>
        </w:tabs>
        <w:ind w:left="720" w:hanging="720"/>
      </w:pPr>
      <w:rPr>
        <w:rFonts w:ascii="Arial" w:hAnsi="Arial" w:hint="default"/>
        <w:sz w:val="22"/>
      </w:rPr>
    </w:lvl>
    <w:lvl w:ilvl="1" w:tplc="1009000F">
      <w:start w:val="1"/>
      <w:numFmt w:val="decimal"/>
      <w:lvlText w:val="%2."/>
      <w:lvlJc w:val="left"/>
      <w:pPr>
        <w:tabs>
          <w:tab w:val="num" w:pos="1440"/>
        </w:tabs>
        <w:ind w:left="1440" w:hanging="360"/>
      </w:pPr>
      <w:rPr>
        <w:rFonts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E74A91"/>
    <w:multiLevelType w:val="hybridMultilevel"/>
    <w:tmpl w:val="2034C762"/>
    <w:lvl w:ilvl="0" w:tplc="0B483288">
      <w:start w:val="1"/>
      <w:numFmt w:val="lowerLetter"/>
      <w:lvlText w:val="%1)"/>
      <w:lvlJc w:val="left"/>
      <w:pPr>
        <w:tabs>
          <w:tab w:val="num" w:pos="1080"/>
        </w:tabs>
        <w:ind w:left="720" w:hanging="720"/>
      </w:pPr>
      <w:rPr>
        <w:rFonts w:hint="default"/>
      </w:rPr>
    </w:lvl>
    <w:lvl w:ilvl="1" w:tplc="0180C894" w:tentative="1">
      <w:start w:val="1"/>
      <w:numFmt w:val="lowerLetter"/>
      <w:lvlText w:val="%2."/>
      <w:lvlJc w:val="left"/>
      <w:pPr>
        <w:tabs>
          <w:tab w:val="num" w:pos="1800"/>
        </w:tabs>
        <w:ind w:left="1800" w:hanging="360"/>
      </w:pPr>
    </w:lvl>
    <w:lvl w:ilvl="2" w:tplc="84F06A34" w:tentative="1">
      <w:start w:val="1"/>
      <w:numFmt w:val="lowerRoman"/>
      <w:lvlText w:val="%3."/>
      <w:lvlJc w:val="right"/>
      <w:pPr>
        <w:tabs>
          <w:tab w:val="num" w:pos="2520"/>
        </w:tabs>
        <w:ind w:left="2520" w:hanging="180"/>
      </w:pPr>
    </w:lvl>
    <w:lvl w:ilvl="3" w:tplc="BDE6CF5A" w:tentative="1">
      <w:start w:val="1"/>
      <w:numFmt w:val="decimal"/>
      <w:lvlText w:val="%4."/>
      <w:lvlJc w:val="left"/>
      <w:pPr>
        <w:tabs>
          <w:tab w:val="num" w:pos="3240"/>
        </w:tabs>
        <w:ind w:left="3240" w:hanging="360"/>
      </w:pPr>
    </w:lvl>
    <w:lvl w:ilvl="4" w:tplc="5A40BFE8" w:tentative="1">
      <w:start w:val="1"/>
      <w:numFmt w:val="lowerLetter"/>
      <w:lvlText w:val="%5."/>
      <w:lvlJc w:val="left"/>
      <w:pPr>
        <w:tabs>
          <w:tab w:val="num" w:pos="3960"/>
        </w:tabs>
        <w:ind w:left="3960" w:hanging="360"/>
      </w:pPr>
    </w:lvl>
    <w:lvl w:ilvl="5" w:tplc="9E8CD050" w:tentative="1">
      <w:start w:val="1"/>
      <w:numFmt w:val="lowerRoman"/>
      <w:lvlText w:val="%6."/>
      <w:lvlJc w:val="right"/>
      <w:pPr>
        <w:tabs>
          <w:tab w:val="num" w:pos="4680"/>
        </w:tabs>
        <w:ind w:left="4680" w:hanging="180"/>
      </w:pPr>
    </w:lvl>
    <w:lvl w:ilvl="6" w:tplc="09CC4628" w:tentative="1">
      <w:start w:val="1"/>
      <w:numFmt w:val="decimal"/>
      <w:lvlText w:val="%7."/>
      <w:lvlJc w:val="left"/>
      <w:pPr>
        <w:tabs>
          <w:tab w:val="num" w:pos="5400"/>
        </w:tabs>
        <w:ind w:left="5400" w:hanging="360"/>
      </w:pPr>
    </w:lvl>
    <w:lvl w:ilvl="7" w:tplc="C7B27A6A" w:tentative="1">
      <w:start w:val="1"/>
      <w:numFmt w:val="lowerLetter"/>
      <w:lvlText w:val="%8."/>
      <w:lvlJc w:val="left"/>
      <w:pPr>
        <w:tabs>
          <w:tab w:val="num" w:pos="6120"/>
        </w:tabs>
        <w:ind w:left="6120" w:hanging="360"/>
      </w:pPr>
    </w:lvl>
    <w:lvl w:ilvl="8" w:tplc="D56057A6" w:tentative="1">
      <w:start w:val="1"/>
      <w:numFmt w:val="lowerRoman"/>
      <w:lvlText w:val="%9."/>
      <w:lvlJc w:val="right"/>
      <w:pPr>
        <w:tabs>
          <w:tab w:val="num" w:pos="6840"/>
        </w:tabs>
        <w:ind w:left="6840" w:hanging="180"/>
      </w:pPr>
    </w:lvl>
  </w:abstractNum>
  <w:abstractNum w:abstractNumId="28">
    <w:nsid w:val="45AB76CE"/>
    <w:multiLevelType w:val="multilevel"/>
    <w:tmpl w:val="2034C762"/>
    <w:lvl w:ilvl="0">
      <w:start w:val="1"/>
      <w:numFmt w:val="lowerLetter"/>
      <w:lvlText w:val="%1)"/>
      <w:lvlJc w:val="left"/>
      <w:pPr>
        <w:tabs>
          <w:tab w:val="num" w:pos="1080"/>
        </w:tabs>
        <w:ind w:left="72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nsid w:val="48D13496"/>
    <w:multiLevelType w:val="hybridMultilevel"/>
    <w:tmpl w:val="FC9690F2"/>
    <w:lvl w:ilvl="0" w:tplc="B12EE422">
      <w:start w:val="1"/>
      <w:numFmt w:val="decimal"/>
      <w:lvlText w:val="%1)"/>
      <w:lvlJc w:val="left"/>
      <w:pPr>
        <w:tabs>
          <w:tab w:val="num" w:pos="720"/>
        </w:tabs>
        <w:ind w:left="720" w:hanging="720"/>
      </w:pPr>
      <w:rPr>
        <w:rFonts w:ascii="Arial" w:hAnsi="Arial" w:hint="default"/>
        <w:sz w:val="22"/>
      </w:rPr>
    </w:lvl>
    <w:lvl w:ilvl="1" w:tplc="1009000F">
      <w:start w:val="1"/>
      <w:numFmt w:val="decimal"/>
      <w:lvlText w:val="%2."/>
      <w:lvlJc w:val="left"/>
      <w:pPr>
        <w:tabs>
          <w:tab w:val="num" w:pos="1440"/>
        </w:tabs>
        <w:ind w:left="1440" w:hanging="360"/>
      </w:pPr>
      <w:rPr>
        <w:rFonts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F8F6C9A"/>
    <w:multiLevelType w:val="hybridMultilevel"/>
    <w:tmpl w:val="9252BBCE"/>
    <w:lvl w:ilvl="0" w:tplc="C5F82DA2">
      <w:start w:val="1"/>
      <w:numFmt w:val="decimal"/>
      <w:lvlText w:val="%1)"/>
      <w:lvlJc w:val="left"/>
      <w:pPr>
        <w:tabs>
          <w:tab w:val="num" w:pos="720"/>
        </w:tabs>
        <w:ind w:left="720" w:hanging="720"/>
      </w:pPr>
      <w:rPr>
        <w:rFonts w:ascii="Arial" w:hAnsi="Arial" w:hint="default"/>
        <w:sz w:val="22"/>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1">
    <w:nsid w:val="534A0CF1"/>
    <w:multiLevelType w:val="hybridMultilevel"/>
    <w:tmpl w:val="55006B8E"/>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4EF1C1A"/>
    <w:multiLevelType w:val="hybridMultilevel"/>
    <w:tmpl w:val="A4F83BE6"/>
    <w:lvl w:ilvl="0" w:tplc="B5E80752">
      <w:start w:val="1"/>
      <w:numFmt w:val="decimal"/>
      <w:lvlText w:val="%1)"/>
      <w:lvlJc w:val="left"/>
      <w:pPr>
        <w:tabs>
          <w:tab w:val="num" w:pos="720"/>
        </w:tabs>
        <w:ind w:left="720" w:hanging="72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71E6414"/>
    <w:multiLevelType w:val="singleLevel"/>
    <w:tmpl w:val="FB24238C"/>
    <w:lvl w:ilvl="0">
      <w:start w:val="1"/>
      <w:numFmt w:val="decimal"/>
      <w:lvlText w:val="%1)"/>
      <w:lvlJc w:val="left"/>
      <w:pPr>
        <w:tabs>
          <w:tab w:val="num" w:pos="720"/>
        </w:tabs>
        <w:ind w:left="720" w:hanging="720"/>
      </w:pPr>
      <w:rPr>
        <w:rFonts w:hint="default"/>
      </w:rPr>
    </w:lvl>
  </w:abstractNum>
  <w:abstractNum w:abstractNumId="34">
    <w:nsid w:val="5BD00B66"/>
    <w:multiLevelType w:val="hybridMultilevel"/>
    <w:tmpl w:val="FCBC6D7E"/>
    <w:lvl w:ilvl="0" w:tplc="27380B5C">
      <w:start w:val="1"/>
      <w:numFmt w:val="decimal"/>
      <w:lvlText w:val="%1)"/>
      <w:lvlJc w:val="left"/>
      <w:pPr>
        <w:tabs>
          <w:tab w:val="num" w:pos="720"/>
        </w:tabs>
        <w:ind w:left="720" w:hanging="720"/>
      </w:pPr>
      <w:rPr>
        <w:rFonts w:ascii="Arial" w:hAnsi="Arial" w:hint="default"/>
        <w:sz w:val="22"/>
        <w:szCs w:val="22"/>
      </w:rPr>
    </w:lvl>
    <w:lvl w:ilvl="1" w:tplc="1F5084FA" w:tentative="1">
      <w:start w:val="1"/>
      <w:numFmt w:val="lowerLetter"/>
      <w:lvlText w:val="%2."/>
      <w:lvlJc w:val="left"/>
      <w:pPr>
        <w:tabs>
          <w:tab w:val="num" w:pos="1440"/>
        </w:tabs>
        <w:ind w:left="1440" w:hanging="360"/>
      </w:pPr>
    </w:lvl>
    <w:lvl w:ilvl="2" w:tplc="F950FF68" w:tentative="1">
      <w:start w:val="1"/>
      <w:numFmt w:val="lowerRoman"/>
      <w:lvlText w:val="%3."/>
      <w:lvlJc w:val="right"/>
      <w:pPr>
        <w:tabs>
          <w:tab w:val="num" w:pos="2160"/>
        </w:tabs>
        <w:ind w:left="2160" w:hanging="180"/>
      </w:pPr>
    </w:lvl>
    <w:lvl w:ilvl="3" w:tplc="D7883E12" w:tentative="1">
      <w:start w:val="1"/>
      <w:numFmt w:val="decimal"/>
      <w:lvlText w:val="%4."/>
      <w:lvlJc w:val="left"/>
      <w:pPr>
        <w:tabs>
          <w:tab w:val="num" w:pos="2880"/>
        </w:tabs>
        <w:ind w:left="2880" w:hanging="360"/>
      </w:pPr>
    </w:lvl>
    <w:lvl w:ilvl="4" w:tplc="BC9A03AC" w:tentative="1">
      <w:start w:val="1"/>
      <w:numFmt w:val="lowerLetter"/>
      <w:lvlText w:val="%5."/>
      <w:lvlJc w:val="left"/>
      <w:pPr>
        <w:tabs>
          <w:tab w:val="num" w:pos="3600"/>
        </w:tabs>
        <w:ind w:left="3600" w:hanging="360"/>
      </w:pPr>
    </w:lvl>
    <w:lvl w:ilvl="5" w:tplc="487AFD3C" w:tentative="1">
      <w:start w:val="1"/>
      <w:numFmt w:val="lowerRoman"/>
      <w:lvlText w:val="%6."/>
      <w:lvlJc w:val="right"/>
      <w:pPr>
        <w:tabs>
          <w:tab w:val="num" w:pos="4320"/>
        </w:tabs>
        <w:ind w:left="4320" w:hanging="180"/>
      </w:pPr>
    </w:lvl>
    <w:lvl w:ilvl="6" w:tplc="9D22B234" w:tentative="1">
      <w:start w:val="1"/>
      <w:numFmt w:val="decimal"/>
      <w:lvlText w:val="%7."/>
      <w:lvlJc w:val="left"/>
      <w:pPr>
        <w:tabs>
          <w:tab w:val="num" w:pos="5040"/>
        </w:tabs>
        <w:ind w:left="5040" w:hanging="360"/>
      </w:pPr>
    </w:lvl>
    <w:lvl w:ilvl="7" w:tplc="1AF0C080" w:tentative="1">
      <w:start w:val="1"/>
      <w:numFmt w:val="lowerLetter"/>
      <w:lvlText w:val="%8."/>
      <w:lvlJc w:val="left"/>
      <w:pPr>
        <w:tabs>
          <w:tab w:val="num" w:pos="5760"/>
        </w:tabs>
        <w:ind w:left="5760" w:hanging="360"/>
      </w:pPr>
    </w:lvl>
    <w:lvl w:ilvl="8" w:tplc="80F4732E" w:tentative="1">
      <w:start w:val="1"/>
      <w:numFmt w:val="lowerRoman"/>
      <w:lvlText w:val="%9."/>
      <w:lvlJc w:val="right"/>
      <w:pPr>
        <w:tabs>
          <w:tab w:val="num" w:pos="6480"/>
        </w:tabs>
        <w:ind w:left="6480" w:hanging="180"/>
      </w:pPr>
    </w:lvl>
  </w:abstractNum>
  <w:abstractNum w:abstractNumId="35">
    <w:nsid w:val="5DF95783"/>
    <w:multiLevelType w:val="hybridMultilevel"/>
    <w:tmpl w:val="E92A8972"/>
    <w:lvl w:ilvl="0" w:tplc="C5F82DA2">
      <w:start w:val="1"/>
      <w:numFmt w:val="decimal"/>
      <w:lvlText w:val="%1)"/>
      <w:lvlJc w:val="left"/>
      <w:pPr>
        <w:tabs>
          <w:tab w:val="num" w:pos="720"/>
        </w:tabs>
        <w:ind w:left="720" w:hanging="720"/>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E7D27BC"/>
    <w:multiLevelType w:val="singleLevel"/>
    <w:tmpl w:val="0409000F"/>
    <w:lvl w:ilvl="0">
      <w:start w:val="1"/>
      <w:numFmt w:val="decimal"/>
      <w:lvlText w:val="%1."/>
      <w:lvlJc w:val="left"/>
      <w:pPr>
        <w:tabs>
          <w:tab w:val="num" w:pos="360"/>
        </w:tabs>
        <w:ind w:left="360" w:hanging="360"/>
      </w:pPr>
    </w:lvl>
  </w:abstractNum>
  <w:abstractNum w:abstractNumId="37">
    <w:nsid w:val="63E64C1D"/>
    <w:multiLevelType w:val="hybridMultilevel"/>
    <w:tmpl w:val="77568AAC"/>
    <w:lvl w:ilvl="0" w:tplc="CCA6938C">
      <w:start w:val="1"/>
      <w:numFmt w:val="lowerLetter"/>
      <w:lvlText w:val="%1)"/>
      <w:lvlJc w:val="left"/>
      <w:pPr>
        <w:tabs>
          <w:tab w:val="num" w:pos="1080"/>
        </w:tabs>
        <w:ind w:left="720" w:hanging="720"/>
      </w:pPr>
      <w:rPr>
        <w:rFonts w:hint="default"/>
      </w:rPr>
    </w:lvl>
    <w:lvl w:ilvl="1" w:tplc="01CC3E9E" w:tentative="1">
      <w:start w:val="1"/>
      <w:numFmt w:val="lowerLetter"/>
      <w:lvlText w:val="%2."/>
      <w:lvlJc w:val="left"/>
      <w:pPr>
        <w:tabs>
          <w:tab w:val="num" w:pos="1440"/>
        </w:tabs>
        <w:ind w:left="1440" w:hanging="360"/>
      </w:pPr>
    </w:lvl>
    <w:lvl w:ilvl="2" w:tplc="C810B124" w:tentative="1">
      <w:start w:val="1"/>
      <w:numFmt w:val="lowerRoman"/>
      <w:lvlText w:val="%3."/>
      <w:lvlJc w:val="right"/>
      <w:pPr>
        <w:tabs>
          <w:tab w:val="num" w:pos="2160"/>
        </w:tabs>
        <w:ind w:left="2160" w:hanging="180"/>
      </w:pPr>
    </w:lvl>
    <w:lvl w:ilvl="3" w:tplc="21F8B252" w:tentative="1">
      <w:start w:val="1"/>
      <w:numFmt w:val="decimal"/>
      <w:lvlText w:val="%4."/>
      <w:lvlJc w:val="left"/>
      <w:pPr>
        <w:tabs>
          <w:tab w:val="num" w:pos="2880"/>
        </w:tabs>
        <w:ind w:left="2880" w:hanging="360"/>
      </w:pPr>
    </w:lvl>
    <w:lvl w:ilvl="4" w:tplc="6DD29ED2" w:tentative="1">
      <w:start w:val="1"/>
      <w:numFmt w:val="lowerLetter"/>
      <w:lvlText w:val="%5."/>
      <w:lvlJc w:val="left"/>
      <w:pPr>
        <w:tabs>
          <w:tab w:val="num" w:pos="3600"/>
        </w:tabs>
        <w:ind w:left="3600" w:hanging="360"/>
      </w:pPr>
    </w:lvl>
    <w:lvl w:ilvl="5" w:tplc="73A63248" w:tentative="1">
      <w:start w:val="1"/>
      <w:numFmt w:val="lowerRoman"/>
      <w:lvlText w:val="%6."/>
      <w:lvlJc w:val="right"/>
      <w:pPr>
        <w:tabs>
          <w:tab w:val="num" w:pos="4320"/>
        </w:tabs>
        <w:ind w:left="4320" w:hanging="180"/>
      </w:pPr>
    </w:lvl>
    <w:lvl w:ilvl="6" w:tplc="51F8F40A" w:tentative="1">
      <w:start w:val="1"/>
      <w:numFmt w:val="decimal"/>
      <w:lvlText w:val="%7."/>
      <w:lvlJc w:val="left"/>
      <w:pPr>
        <w:tabs>
          <w:tab w:val="num" w:pos="5040"/>
        </w:tabs>
        <w:ind w:left="5040" w:hanging="360"/>
      </w:pPr>
    </w:lvl>
    <w:lvl w:ilvl="7" w:tplc="B068F684" w:tentative="1">
      <w:start w:val="1"/>
      <w:numFmt w:val="lowerLetter"/>
      <w:lvlText w:val="%8."/>
      <w:lvlJc w:val="left"/>
      <w:pPr>
        <w:tabs>
          <w:tab w:val="num" w:pos="5760"/>
        </w:tabs>
        <w:ind w:left="5760" w:hanging="360"/>
      </w:pPr>
    </w:lvl>
    <w:lvl w:ilvl="8" w:tplc="CD582972" w:tentative="1">
      <w:start w:val="1"/>
      <w:numFmt w:val="lowerRoman"/>
      <w:lvlText w:val="%9."/>
      <w:lvlJc w:val="right"/>
      <w:pPr>
        <w:tabs>
          <w:tab w:val="num" w:pos="6480"/>
        </w:tabs>
        <w:ind w:left="6480" w:hanging="180"/>
      </w:pPr>
    </w:lvl>
  </w:abstractNum>
  <w:abstractNum w:abstractNumId="38">
    <w:nsid w:val="66AA612F"/>
    <w:multiLevelType w:val="hybridMultilevel"/>
    <w:tmpl w:val="4BA67588"/>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7237662"/>
    <w:multiLevelType w:val="multilevel"/>
    <w:tmpl w:val="738A034A"/>
    <w:lvl w:ilvl="0">
      <w:start w:val="1"/>
      <w:numFmt w:val="decimal"/>
      <w:lvlText w:val="%1)"/>
      <w:lvlJc w:val="left"/>
      <w:pPr>
        <w:tabs>
          <w:tab w:val="num" w:pos="720"/>
        </w:tabs>
        <w:ind w:left="720" w:hanging="720"/>
      </w:pPr>
      <w:rPr>
        <w:rFonts w:ascii="Arial" w:hAnsi="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8816DD8"/>
    <w:multiLevelType w:val="multilevel"/>
    <w:tmpl w:val="8710136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B880CDF"/>
    <w:multiLevelType w:val="singleLevel"/>
    <w:tmpl w:val="3F5623CA"/>
    <w:lvl w:ilvl="0">
      <w:start w:val="1"/>
      <w:numFmt w:val="lowerLetter"/>
      <w:lvlText w:val="%1."/>
      <w:lvlJc w:val="left"/>
      <w:pPr>
        <w:tabs>
          <w:tab w:val="num" w:pos="360"/>
        </w:tabs>
        <w:ind w:left="360" w:hanging="360"/>
      </w:pPr>
    </w:lvl>
  </w:abstractNum>
  <w:abstractNum w:abstractNumId="42">
    <w:nsid w:val="6E161115"/>
    <w:multiLevelType w:val="singleLevel"/>
    <w:tmpl w:val="3F5623CA"/>
    <w:lvl w:ilvl="0">
      <w:start w:val="1"/>
      <w:numFmt w:val="lowerLetter"/>
      <w:lvlText w:val="%1."/>
      <w:lvlJc w:val="left"/>
      <w:pPr>
        <w:tabs>
          <w:tab w:val="num" w:pos="360"/>
        </w:tabs>
        <w:ind w:left="360" w:hanging="360"/>
      </w:pPr>
    </w:lvl>
  </w:abstractNum>
  <w:abstractNum w:abstractNumId="43">
    <w:nsid w:val="749E1C67"/>
    <w:multiLevelType w:val="hybridMultilevel"/>
    <w:tmpl w:val="C852A3AC"/>
    <w:lvl w:ilvl="0" w:tplc="B5E80752">
      <w:start w:val="1"/>
      <w:numFmt w:val="decimal"/>
      <w:lvlText w:val="%1)"/>
      <w:lvlJc w:val="left"/>
      <w:pPr>
        <w:tabs>
          <w:tab w:val="num" w:pos="720"/>
        </w:tabs>
        <w:ind w:left="720" w:hanging="72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5CC58D5"/>
    <w:multiLevelType w:val="hybridMultilevel"/>
    <w:tmpl w:val="7130CB5C"/>
    <w:lvl w:ilvl="0" w:tplc="B12EE422">
      <w:start w:val="1"/>
      <w:numFmt w:val="decimal"/>
      <w:lvlText w:val="%1)"/>
      <w:lvlJc w:val="left"/>
      <w:pPr>
        <w:tabs>
          <w:tab w:val="num" w:pos="720"/>
        </w:tabs>
        <w:ind w:left="720" w:hanging="720"/>
      </w:pPr>
      <w:rPr>
        <w:rFonts w:ascii="Arial" w:hAnsi="Arial" w:hint="default"/>
        <w:sz w:val="22"/>
      </w:rPr>
    </w:lvl>
    <w:lvl w:ilvl="1" w:tplc="1009000F">
      <w:start w:val="1"/>
      <w:numFmt w:val="decimal"/>
      <w:lvlText w:val="%2."/>
      <w:lvlJc w:val="left"/>
      <w:pPr>
        <w:tabs>
          <w:tab w:val="num" w:pos="1440"/>
        </w:tabs>
        <w:ind w:left="1440" w:hanging="360"/>
      </w:pPr>
      <w:rPr>
        <w:rFonts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6C7055A"/>
    <w:multiLevelType w:val="multilevel"/>
    <w:tmpl w:val="FCBC6D7E"/>
    <w:lvl w:ilvl="0">
      <w:start w:val="1"/>
      <w:numFmt w:val="decimal"/>
      <w:lvlText w:val="%1)"/>
      <w:lvlJc w:val="left"/>
      <w:pPr>
        <w:tabs>
          <w:tab w:val="num" w:pos="720"/>
        </w:tabs>
        <w:ind w:left="720" w:hanging="720"/>
      </w:pPr>
      <w:rPr>
        <w:rFonts w:ascii="Arial" w:hAnsi="Arial" w:hint="default"/>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777E72AB"/>
    <w:multiLevelType w:val="hybridMultilevel"/>
    <w:tmpl w:val="96F0F7BE"/>
    <w:lvl w:ilvl="0" w:tplc="B074E8C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7ED012C"/>
    <w:multiLevelType w:val="hybridMultilevel"/>
    <w:tmpl w:val="B290B4B0"/>
    <w:lvl w:ilvl="0" w:tplc="50123D8E">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92378AC"/>
    <w:multiLevelType w:val="hybridMultilevel"/>
    <w:tmpl w:val="FC9690F2"/>
    <w:lvl w:ilvl="0" w:tplc="B12EE422">
      <w:start w:val="1"/>
      <w:numFmt w:val="decimal"/>
      <w:lvlText w:val="%1)"/>
      <w:lvlJc w:val="left"/>
      <w:pPr>
        <w:tabs>
          <w:tab w:val="num" w:pos="720"/>
        </w:tabs>
        <w:ind w:left="720" w:hanging="720"/>
      </w:pPr>
      <w:rPr>
        <w:rFonts w:ascii="Arial" w:hAnsi="Arial" w:hint="default"/>
        <w:sz w:val="22"/>
      </w:rPr>
    </w:lvl>
    <w:lvl w:ilvl="1" w:tplc="1009000F">
      <w:start w:val="1"/>
      <w:numFmt w:val="decimal"/>
      <w:lvlText w:val="%2."/>
      <w:lvlJc w:val="left"/>
      <w:pPr>
        <w:tabs>
          <w:tab w:val="num" w:pos="1440"/>
        </w:tabs>
        <w:ind w:left="1440" w:hanging="360"/>
      </w:pPr>
      <w:rPr>
        <w:rFonts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DDD5277"/>
    <w:multiLevelType w:val="multilevel"/>
    <w:tmpl w:val="738A034A"/>
    <w:lvl w:ilvl="0">
      <w:start w:val="1"/>
      <w:numFmt w:val="decimal"/>
      <w:lvlText w:val="%1)"/>
      <w:lvlJc w:val="left"/>
      <w:pPr>
        <w:tabs>
          <w:tab w:val="num" w:pos="720"/>
        </w:tabs>
        <w:ind w:left="720" w:hanging="720"/>
      </w:pPr>
      <w:rPr>
        <w:rFonts w:ascii="Arial" w:hAnsi="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7E4867DA"/>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5"/>
    <w:lvlOverride w:ilvl="0">
      <w:lvl w:ilvl="0">
        <w:start w:val="1"/>
        <w:numFmt w:val="decimal"/>
        <w:lvlText w:val="%1."/>
        <w:legacy w:legacy="1" w:legacySpace="0" w:legacyIndent="440"/>
        <w:lvlJc w:val="left"/>
        <w:pPr>
          <w:ind w:left="440" w:hanging="440"/>
        </w:pPr>
      </w:lvl>
    </w:lvlOverride>
  </w:num>
  <w:num w:numId="3">
    <w:abstractNumId w:val="25"/>
  </w:num>
  <w:num w:numId="4">
    <w:abstractNumId w:val="27"/>
  </w:num>
  <w:num w:numId="5">
    <w:abstractNumId w:val="3"/>
  </w:num>
  <w:num w:numId="6">
    <w:abstractNumId w:val="28"/>
  </w:num>
  <w:num w:numId="7">
    <w:abstractNumId w:val="7"/>
  </w:num>
  <w:num w:numId="8">
    <w:abstractNumId w:val="37"/>
  </w:num>
  <w:num w:numId="9">
    <w:abstractNumId w:val="34"/>
  </w:num>
  <w:num w:numId="10">
    <w:abstractNumId w:val="13"/>
  </w:num>
  <w:num w:numId="11">
    <w:abstractNumId w:val="15"/>
  </w:num>
  <w:num w:numId="12">
    <w:abstractNumId w:val="19"/>
  </w:num>
  <w:num w:numId="13">
    <w:abstractNumId w:val="1"/>
  </w:num>
  <w:num w:numId="14">
    <w:abstractNumId w:val="8"/>
  </w:num>
  <w:num w:numId="15">
    <w:abstractNumId w:val="36"/>
  </w:num>
  <w:num w:numId="16">
    <w:abstractNumId w:val="11"/>
  </w:num>
  <w:num w:numId="17">
    <w:abstractNumId w:val="17"/>
  </w:num>
  <w:num w:numId="18">
    <w:abstractNumId w:val="18"/>
  </w:num>
  <w:num w:numId="19">
    <w:abstractNumId w:val="50"/>
  </w:num>
  <w:num w:numId="20">
    <w:abstractNumId w:val="41"/>
  </w:num>
  <w:num w:numId="21">
    <w:abstractNumId w:val="42"/>
  </w:num>
  <w:num w:numId="22">
    <w:abstractNumId w:val="4"/>
  </w:num>
  <w:num w:numId="23">
    <w:abstractNumId w:val="45"/>
  </w:num>
  <w:num w:numId="24">
    <w:abstractNumId w:val="9"/>
  </w:num>
  <w:num w:numId="25">
    <w:abstractNumId w:val="39"/>
  </w:num>
  <w:num w:numId="26">
    <w:abstractNumId w:val="32"/>
  </w:num>
  <w:num w:numId="27">
    <w:abstractNumId w:val="49"/>
  </w:num>
  <w:num w:numId="28">
    <w:abstractNumId w:val="43"/>
  </w:num>
  <w:num w:numId="29">
    <w:abstractNumId w:val="24"/>
  </w:num>
  <w:num w:numId="30">
    <w:abstractNumId w:val="2"/>
  </w:num>
  <w:num w:numId="31">
    <w:abstractNumId w:val="47"/>
  </w:num>
  <w:num w:numId="32">
    <w:abstractNumId w:val="40"/>
  </w:num>
  <w:num w:numId="33">
    <w:abstractNumId w:val="6"/>
  </w:num>
  <w:num w:numId="34">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35">
    <w:abstractNumId w:val="23"/>
  </w:num>
  <w:num w:numId="36">
    <w:abstractNumId w:val="33"/>
  </w:num>
  <w:num w:numId="37">
    <w:abstractNumId w:val="10"/>
  </w:num>
  <w:num w:numId="38">
    <w:abstractNumId w:val="14"/>
  </w:num>
  <w:num w:numId="39">
    <w:abstractNumId w:val="12"/>
  </w:num>
  <w:num w:numId="40">
    <w:abstractNumId w:val="31"/>
  </w:num>
  <w:num w:numId="41">
    <w:abstractNumId w:val="38"/>
  </w:num>
  <w:num w:numId="42">
    <w:abstractNumId w:val="16"/>
  </w:num>
  <w:num w:numId="43">
    <w:abstractNumId w:val="30"/>
  </w:num>
  <w:num w:numId="44">
    <w:abstractNumId w:val="46"/>
  </w:num>
  <w:num w:numId="45">
    <w:abstractNumId w:val="20"/>
  </w:num>
  <w:num w:numId="46">
    <w:abstractNumId w:val="35"/>
  </w:num>
  <w:num w:numId="47">
    <w:abstractNumId w:val="29"/>
  </w:num>
  <w:num w:numId="48">
    <w:abstractNumId w:val="48"/>
  </w:num>
  <w:num w:numId="49">
    <w:abstractNumId w:val="44"/>
  </w:num>
  <w:num w:numId="50">
    <w:abstractNumId w:val="22"/>
  </w:num>
  <w:num w:numId="51">
    <w:abstractNumId w:val="26"/>
  </w:num>
  <w:num w:numId="52">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243B"/>
    <w:rsid w:val="00000CA3"/>
    <w:rsid w:val="000039E5"/>
    <w:rsid w:val="0000526C"/>
    <w:rsid w:val="00011BC8"/>
    <w:rsid w:val="00052FE7"/>
    <w:rsid w:val="00061CCE"/>
    <w:rsid w:val="0006243B"/>
    <w:rsid w:val="00067074"/>
    <w:rsid w:val="00074313"/>
    <w:rsid w:val="00075A76"/>
    <w:rsid w:val="00077078"/>
    <w:rsid w:val="00081F7A"/>
    <w:rsid w:val="00083CD2"/>
    <w:rsid w:val="000861DB"/>
    <w:rsid w:val="000A286D"/>
    <w:rsid w:val="000A2978"/>
    <w:rsid w:val="000B0EC5"/>
    <w:rsid w:val="000B1E2B"/>
    <w:rsid w:val="000B3ABF"/>
    <w:rsid w:val="000B4EEF"/>
    <w:rsid w:val="000B5C1F"/>
    <w:rsid w:val="000B7366"/>
    <w:rsid w:val="000C592C"/>
    <w:rsid w:val="000C6F4A"/>
    <w:rsid w:val="000D24E9"/>
    <w:rsid w:val="000E1336"/>
    <w:rsid w:val="000E1DFC"/>
    <w:rsid w:val="000F4E45"/>
    <w:rsid w:val="00112A86"/>
    <w:rsid w:val="00121FCB"/>
    <w:rsid w:val="00122C90"/>
    <w:rsid w:val="0012386E"/>
    <w:rsid w:val="001338F1"/>
    <w:rsid w:val="00133F2F"/>
    <w:rsid w:val="00150EFA"/>
    <w:rsid w:val="00150FF6"/>
    <w:rsid w:val="00151688"/>
    <w:rsid w:val="00151C46"/>
    <w:rsid w:val="00152A1F"/>
    <w:rsid w:val="001604C6"/>
    <w:rsid w:val="00162B61"/>
    <w:rsid w:val="00164199"/>
    <w:rsid w:val="001665F1"/>
    <w:rsid w:val="00167B91"/>
    <w:rsid w:val="001750BD"/>
    <w:rsid w:val="001860C6"/>
    <w:rsid w:val="00186D9D"/>
    <w:rsid w:val="00196326"/>
    <w:rsid w:val="001A022B"/>
    <w:rsid w:val="001A1966"/>
    <w:rsid w:val="001C0192"/>
    <w:rsid w:val="001C1EDE"/>
    <w:rsid w:val="001C77D9"/>
    <w:rsid w:val="001D2F44"/>
    <w:rsid w:val="001D48A6"/>
    <w:rsid w:val="001D5EBA"/>
    <w:rsid w:val="001E2D1D"/>
    <w:rsid w:val="001E44AD"/>
    <w:rsid w:val="001E4607"/>
    <w:rsid w:val="001F2106"/>
    <w:rsid w:val="001F3D69"/>
    <w:rsid w:val="001F5F32"/>
    <w:rsid w:val="001F5F7F"/>
    <w:rsid w:val="00213048"/>
    <w:rsid w:val="00223A03"/>
    <w:rsid w:val="0023195F"/>
    <w:rsid w:val="00232F29"/>
    <w:rsid w:val="00247900"/>
    <w:rsid w:val="0025011E"/>
    <w:rsid w:val="00251837"/>
    <w:rsid w:val="002522BF"/>
    <w:rsid w:val="002578CB"/>
    <w:rsid w:val="00260CA5"/>
    <w:rsid w:val="002617FE"/>
    <w:rsid w:val="0026489A"/>
    <w:rsid w:val="00265ECB"/>
    <w:rsid w:val="00270B51"/>
    <w:rsid w:val="00277A8A"/>
    <w:rsid w:val="00284C06"/>
    <w:rsid w:val="00295AD3"/>
    <w:rsid w:val="002A0B20"/>
    <w:rsid w:val="002A6B64"/>
    <w:rsid w:val="002B0A40"/>
    <w:rsid w:val="002B57EC"/>
    <w:rsid w:val="002C4568"/>
    <w:rsid w:val="002C555F"/>
    <w:rsid w:val="002C7C96"/>
    <w:rsid w:val="002D777C"/>
    <w:rsid w:val="002E3962"/>
    <w:rsid w:val="002F0B97"/>
    <w:rsid w:val="002F44AB"/>
    <w:rsid w:val="003046AD"/>
    <w:rsid w:val="00312868"/>
    <w:rsid w:val="003201AD"/>
    <w:rsid w:val="003353D5"/>
    <w:rsid w:val="0035175A"/>
    <w:rsid w:val="003604E1"/>
    <w:rsid w:val="00366DC3"/>
    <w:rsid w:val="003750CB"/>
    <w:rsid w:val="00380738"/>
    <w:rsid w:val="00383FDF"/>
    <w:rsid w:val="003875A3"/>
    <w:rsid w:val="00395A4E"/>
    <w:rsid w:val="003A3EEA"/>
    <w:rsid w:val="003A7338"/>
    <w:rsid w:val="003B1691"/>
    <w:rsid w:val="003C56A3"/>
    <w:rsid w:val="003E006E"/>
    <w:rsid w:val="003E6E7D"/>
    <w:rsid w:val="003F09B2"/>
    <w:rsid w:val="003F5062"/>
    <w:rsid w:val="003F5475"/>
    <w:rsid w:val="00403C2A"/>
    <w:rsid w:val="00404035"/>
    <w:rsid w:val="00404489"/>
    <w:rsid w:val="004072FB"/>
    <w:rsid w:val="00415613"/>
    <w:rsid w:val="00415BAE"/>
    <w:rsid w:val="00422078"/>
    <w:rsid w:val="00440601"/>
    <w:rsid w:val="00452C76"/>
    <w:rsid w:val="00453038"/>
    <w:rsid w:val="00454A8A"/>
    <w:rsid w:val="00457DC6"/>
    <w:rsid w:val="004717C2"/>
    <w:rsid w:val="00482D72"/>
    <w:rsid w:val="00483FAE"/>
    <w:rsid w:val="00486248"/>
    <w:rsid w:val="00495705"/>
    <w:rsid w:val="004A608E"/>
    <w:rsid w:val="004B0421"/>
    <w:rsid w:val="004B5648"/>
    <w:rsid w:val="004B61F1"/>
    <w:rsid w:val="004B6921"/>
    <w:rsid w:val="004C3988"/>
    <w:rsid w:val="004C4A66"/>
    <w:rsid w:val="004E081E"/>
    <w:rsid w:val="00507B24"/>
    <w:rsid w:val="00513DA2"/>
    <w:rsid w:val="005146AA"/>
    <w:rsid w:val="0052735D"/>
    <w:rsid w:val="005349B3"/>
    <w:rsid w:val="00535B6F"/>
    <w:rsid w:val="005513AB"/>
    <w:rsid w:val="0055540B"/>
    <w:rsid w:val="00555713"/>
    <w:rsid w:val="00592528"/>
    <w:rsid w:val="00592BB6"/>
    <w:rsid w:val="005930FC"/>
    <w:rsid w:val="005A7DCA"/>
    <w:rsid w:val="005B7660"/>
    <w:rsid w:val="005C10F2"/>
    <w:rsid w:val="005C5A97"/>
    <w:rsid w:val="005C5EAD"/>
    <w:rsid w:val="00626F1A"/>
    <w:rsid w:val="00650522"/>
    <w:rsid w:val="006567AB"/>
    <w:rsid w:val="00664B3F"/>
    <w:rsid w:val="00664BB0"/>
    <w:rsid w:val="006668D4"/>
    <w:rsid w:val="00684D1F"/>
    <w:rsid w:val="006900D8"/>
    <w:rsid w:val="00694685"/>
    <w:rsid w:val="00694D27"/>
    <w:rsid w:val="00697388"/>
    <w:rsid w:val="006A129B"/>
    <w:rsid w:val="006A3712"/>
    <w:rsid w:val="006D0C3A"/>
    <w:rsid w:val="006D4323"/>
    <w:rsid w:val="006D44D3"/>
    <w:rsid w:val="006E39EE"/>
    <w:rsid w:val="006E4D73"/>
    <w:rsid w:val="006F03BC"/>
    <w:rsid w:val="006F080C"/>
    <w:rsid w:val="006F27F4"/>
    <w:rsid w:val="006F2DB7"/>
    <w:rsid w:val="006F5D26"/>
    <w:rsid w:val="0070048C"/>
    <w:rsid w:val="00716FB4"/>
    <w:rsid w:val="0073485B"/>
    <w:rsid w:val="00735E14"/>
    <w:rsid w:val="007404FE"/>
    <w:rsid w:val="00741DA7"/>
    <w:rsid w:val="00747E48"/>
    <w:rsid w:val="00750F40"/>
    <w:rsid w:val="00753BE8"/>
    <w:rsid w:val="0076213C"/>
    <w:rsid w:val="00762989"/>
    <w:rsid w:val="007744BB"/>
    <w:rsid w:val="007750C1"/>
    <w:rsid w:val="00780C31"/>
    <w:rsid w:val="00792FC5"/>
    <w:rsid w:val="00793EB2"/>
    <w:rsid w:val="007A5202"/>
    <w:rsid w:val="007A7EF7"/>
    <w:rsid w:val="007B1AD6"/>
    <w:rsid w:val="007B267F"/>
    <w:rsid w:val="007B378D"/>
    <w:rsid w:val="007C7542"/>
    <w:rsid w:val="007D345E"/>
    <w:rsid w:val="007D3FB1"/>
    <w:rsid w:val="007D76D9"/>
    <w:rsid w:val="007E097E"/>
    <w:rsid w:val="007E4E4D"/>
    <w:rsid w:val="007E7E9A"/>
    <w:rsid w:val="007F3EBB"/>
    <w:rsid w:val="007F3F83"/>
    <w:rsid w:val="00800839"/>
    <w:rsid w:val="00804F63"/>
    <w:rsid w:val="008157CC"/>
    <w:rsid w:val="00816997"/>
    <w:rsid w:val="00820184"/>
    <w:rsid w:val="0082527C"/>
    <w:rsid w:val="00837F07"/>
    <w:rsid w:val="008440FE"/>
    <w:rsid w:val="008469D9"/>
    <w:rsid w:val="008500D1"/>
    <w:rsid w:val="00851BB1"/>
    <w:rsid w:val="00857545"/>
    <w:rsid w:val="00866432"/>
    <w:rsid w:val="0087384A"/>
    <w:rsid w:val="0089387D"/>
    <w:rsid w:val="00897CE7"/>
    <w:rsid w:val="008A0FB1"/>
    <w:rsid w:val="008C07E7"/>
    <w:rsid w:val="008C2FF8"/>
    <w:rsid w:val="008C7F6F"/>
    <w:rsid w:val="008D25CC"/>
    <w:rsid w:val="008E3A99"/>
    <w:rsid w:val="008E41E4"/>
    <w:rsid w:val="008F1944"/>
    <w:rsid w:val="008F6EA5"/>
    <w:rsid w:val="00901F74"/>
    <w:rsid w:val="00906DB0"/>
    <w:rsid w:val="00911429"/>
    <w:rsid w:val="009208FE"/>
    <w:rsid w:val="00920DE9"/>
    <w:rsid w:val="009421F0"/>
    <w:rsid w:val="009512EB"/>
    <w:rsid w:val="00955B48"/>
    <w:rsid w:val="00965A70"/>
    <w:rsid w:val="00977D11"/>
    <w:rsid w:val="00990018"/>
    <w:rsid w:val="009902C9"/>
    <w:rsid w:val="009908E7"/>
    <w:rsid w:val="009941CE"/>
    <w:rsid w:val="00997759"/>
    <w:rsid w:val="009A21BA"/>
    <w:rsid w:val="009A27C2"/>
    <w:rsid w:val="009A3D06"/>
    <w:rsid w:val="009A4FD2"/>
    <w:rsid w:val="009B08CB"/>
    <w:rsid w:val="009B16A3"/>
    <w:rsid w:val="009B1C74"/>
    <w:rsid w:val="009B65B4"/>
    <w:rsid w:val="009B6FC8"/>
    <w:rsid w:val="009C19BB"/>
    <w:rsid w:val="009C2689"/>
    <w:rsid w:val="009C2E58"/>
    <w:rsid w:val="009D531A"/>
    <w:rsid w:val="009E110A"/>
    <w:rsid w:val="009F0442"/>
    <w:rsid w:val="009F39C9"/>
    <w:rsid w:val="00A025AC"/>
    <w:rsid w:val="00A035E6"/>
    <w:rsid w:val="00A0523F"/>
    <w:rsid w:val="00A079A7"/>
    <w:rsid w:val="00A12A3F"/>
    <w:rsid w:val="00A216D5"/>
    <w:rsid w:val="00A3183A"/>
    <w:rsid w:val="00A322AC"/>
    <w:rsid w:val="00A3503A"/>
    <w:rsid w:val="00A37A0B"/>
    <w:rsid w:val="00A37E08"/>
    <w:rsid w:val="00A438E7"/>
    <w:rsid w:val="00A45379"/>
    <w:rsid w:val="00A47319"/>
    <w:rsid w:val="00A53DD3"/>
    <w:rsid w:val="00A77964"/>
    <w:rsid w:val="00A85FCD"/>
    <w:rsid w:val="00A868CF"/>
    <w:rsid w:val="00A96ECF"/>
    <w:rsid w:val="00AA2340"/>
    <w:rsid w:val="00AB51D7"/>
    <w:rsid w:val="00AD2271"/>
    <w:rsid w:val="00AD47EB"/>
    <w:rsid w:val="00AE5141"/>
    <w:rsid w:val="00AF0C86"/>
    <w:rsid w:val="00B01B42"/>
    <w:rsid w:val="00B1070F"/>
    <w:rsid w:val="00B14E90"/>
    <w:rsid w:val="00B16E0E"/>
    <w:rsid w:val="00B25F64"/>
    <w:rsid w:val="00B50FF6"/>
    <w:rsid w:val="00B5202D"/>
    <w:rsid w:val="00B52805"/>
    <w:rsid w:val="00B52C89"/>
    <w:rsid w:val="00B6124C"/>
    <w:rsid w:val="00B62C0B"/>
    <w:rsid w:val="00B76030"/>
    <w:rsid w:val="00B76858"/>
    <w:rsid w:val="00B844CC"/>
    <w:rsid w:val="00B84C17"/>
    <w:rsid w:val="00B85F90"/>
    <w:rsid w:val="00B87592"/>
    <w:rsid w:val="00BA742E"/>
    <w:rsid w:val="00BB052E"/>
    <w:rsid w:val="00BB0CFC"/>
    <w:rsid w:val="00BC1BD3"/>
    <w:rsid w:val="00BC51B2"/>
    <w:rsid w:val="00BD0775"/>
    <w:rsid w:val="00BD15C1"/>
    <w:rsid w:val="00BD57A3"/>
    <w:rsid w:val="00BE5D2D"/>
    <w:rsid w:val="00BE7595"/>
    <w:rsid w:val="00C01FD5"/>
    <w:rsid w:val="00C04E3E"/>
    <w:rsid w:val="00C0719E"/>
    <w:rsid w:val="00C11609"/>
    <w:rsid w:val="00C2150F"/>
    <w:rsid w:val="00C27777"/>
    <w:rsid w:val="00C4063D"/>
    <w:rsid w:val="00C50F09"/>
    <w:rsid w:val="00C536A9"/>
    <w:rsid w:val="00C55C5A"/>
    <w:rsid w:val="00C65A41"/>
    <w:rsid w:val="00C71805"/>
    <w:rsid w:val="00C76122"/>
    <w:rsid w:val="00C845DC"/>
    <w:rsid w:val="00C9636F"/>
    <w:rsid w:val="00CA6907"/>
    <w:rsid w:val="00CA76DC"/>
    <w:rsid w:val="00CC7B0D"/>
    <w:rsid w:val="00CD013D"/>
    <w:rsid w:val="00CD304F"/>
    <w:rsid w:val="00CD65A6"/>
    <w:rsid w:val="00CE1C84"/>
    <w:rsid w:val="00CF3961"/>
    <w:rsid w:val="00D0023F"/>
    <w:rsid w:val="00D01714"/>
    <w:rsid w:val="00D038B2"/>
    <w:rsid w:val="00D03D1D"/>
    <w:rsid w:val="00D05DBA"/>
    <w:rsid w:val="00D17C8D"/>
    <w:rsid w:val="00D20ED0"/>
    <w:rsid w:val="00D21147"/>
    <w:rsid w:val="00D23352"/>
    <w:rsid w:val="00D23ABA"/>
    <w:rsid w:val="00D36B2C"/>
    <w:rsid w:val="00D41A66"/>
    <w:rsid w:val="00D4269E"/>
    <w:rsid w:val="00D44B76"/>
    <w:rsid w:val="00D45F2B"/>
    <w:rsid w:val="00D479A8"/>
    <w:rsid w:val="00D511C9"/>
    <w:rsid w:val="00D60FDC"/>
    <w:rsid w:val="00D62D6A"/>
    <w:rsid w:val="00D82A6B"/>
    <w:rsid w:val="00D84BD0"/>
    <w:rsid w:val="00DA0243"/>
    <w:rsid w:val="00DB0129"/>
    <w:rsid w:val="00DB4661"/>
    <w:rsid w:val="00DC1A1F"/>
    <w:rsid w:val="00DC2299"/>
    <w:rsid w:val="00DC38ED"/>
    <w:rsid w:val="00DE01AB"/>
    <w:rsid w:val="00DE4938"/>
    <w:rsid w:val="00DE5BB6"/>
    <w:rsid w:val="00DE7715"/>
    <w:rsid w:val="00DF50C0"/>
    <w:rsid w:val="00DF7480"/>
    <w:rsid w:val="00E11E2C"/>
    <w:rsid w:val="00E25F69"/>
    <w:rsid w:val="00E274EE"/>
    <w:rsid w:val="00E37990"/>
    <w:rsid w:val="00E41072"/>
    <w:rsid w:val="00E629F9"/>
    <w:rsid w:val="00E635FC"/>
    <w:rsid w:val="00E6411A"/>
    <w:rsid w:val="00E65577"/>
    <w:rsid w:val="00E72D58"/>
    <w:rsid w:val="00E838A4"/>
    <w:rsid w:val="00E841DC"/>
    <w:rsid w:val="00E8545D"/>
    <w:rsid w:val="00E87E7E"/>
    <w:rsid w:val="00E927E2"/>
    <w:rsid w:val="00E92C9A"/>
    <w:rsid w:val="00EA3056"/>
    <w:rsid w:val="00EB21F6"/>
    <w:rsid w:val="00EB2698"/>
    <w:rsid w:val="00EB3176"/>
    <w:rsid w:val="00EC0C32"/>
    <w:rsid w:val="00EC32FC"/>
    <w:rsid w:val="00EC7ED9"/>
    <w:rsid w:val="00ED7E44"/>
    <w:rsid w:val="00F04D6E"/>
    <w:rsid w:val="00F210D2"/>
    <w:rsid w:val="00F21D59"/>
    <w:rsid w:val="00F30585"/>
    <w:rsid w:val="00F40F7A"/>
    <w:rsid w:val="00F42FC0"/>
    <w:rsid w:val="00F460F6"/>
    <w:rsid w:val="00F57868"/>
    <w:rsid w:val="00F63AB5"/>
    <w:rsid w:val="00F659C8"/>
    <w:rsid w:val="00F670FA"/>
    <w:rsid w:val="00F81A17"/>
    <w:rsid w:val="00F81F6B"/>
    <w:rsid w:val="00F81FBC"/>
    <w:rsid w:val="00F8424A"/>
    <w:rsid w:val="00F8659C"/>
    <w:rsid w:val="00F873F5"/>
    <w:rsid w:val="00F911EE"/>
    <w:rsid w:val="00F94075"/>
    <w:rsid w:val="00FA552D"/>
    <w:rsid w:val="00FC3A31"/>
    <w:rsid w:val="00FC5C6F"/>
    <w:rsid w:val="00FC6388"/>
    <w:rsid w:val="00FC6AE4"/>
    <w:rsid w:val="00FD4BB0"/>
    <w:rsid w:val="00FD5FC8"/>
    <w:rsid w:val="00FF2A0D"/>
    <w:rsid w:val="00FF40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049"/>
    <o:shapelayout v:ext="edit">
      <o:idmap v:ext="edit" data="1"/>
      <o:rules v:ext="edit">
        <o:r id="V:Rule1" type="connector" idref="#AutoShape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3352"/>
    <w:rPr>
      <w:lang w:val="en-US" w:eastAsia="en-US"/>
    </w:rPr>
  </w:style>
  <w:style w:type="paragraph" w:styleId="Heading1">
    <w:name w:val="heading 1"/>
    <w:basedOn w:val="Normal"/>
    <w:next w:val="Normal"/>
    <w:qFormat/>
    <w:rsid w:val="00D23352"/>
    <w:pPr>
      <w:keepNext/>
      <w:spacing w:before="240" w:after="60"/>
      <w:outlineLvl w:val="0"/>
    </w:pPr>
    <w:rPr>
      <w:rFonts w:ascii="Arial" w:hAnsi="Arial"/>
      <w:b/>
      <w:kern w:val="28"/>
      <w:sz w:val="28"/>
    </w:rPr>
  </w:style>
  <w:style w:type="paragraph" w:styleId="Heading2">
    <w:name w:val="heading 2"/>
    <w:basedOn w:val="Normal"/>
    <w:next w:val="Normal"/>
    <w:qFormat/>
    <w:rsid w:val="00D23352"/>
    <w:pPr>
      <w:keepNext/>
      <w:shd w:val="pct5" w:color="auto" w:fill="auto"/>
      <w:jc w:val="center"/>
      <w:outlineLvl w:val="1"/>
    </w:pPr>
    <w:rPr>
      <w:rFonts w:ascii="Univers" w:hAnsi="Univers"/>
      <w:b/>
      <w:smallCaps/>
      <w:spacing w:val="50"/>
      <w:sz w:val="56"/>
    </w:rPr>
  </w:style>
  <w:style w:type="paragraph" w:styleId="Heading3">
    <w:name w:val="heading 3"/>
    <w:basedOn w:val="Normal"/>
    <w:next w:val="Normal"/>
    <w:qFormat/>
    <w:rsid w:val="00D23352"/>
    <w:pPr>
      <w:keepNext/>
      <w:shd w:val="pct5" w:color="auto" w:fill="auto"/>
      <w:jc w:val="right"/>
      <w:outlineLvl w:val="2"/>
    </w:pPr>
    <w:rPr>
      <w:rFonts w:ascii="Univers" w:hAnsi="Univers"/>
      <w:b/>
      <w:smallCaps/>
      <w:spacing w:val="50"/>
      <w:sz w:val="56"/>
    </w:rPr>
  </w:style>
  <w:style w:type="paragraph" w:styleId="Heading4">
    <w:name w:val="heading 4"/>
    <w:basedOn w:val="Normal"/>
    <w:next w:val="Normal"/>
    <w:qFormat/>
    <w:rsid w:val="00D23352"/>
    <w:pPr>
      <w:keepNext/>
      <w:widowControl w:val="0"/>
      <w:spacing w:line="240" w:lineRule="exact"/>
      <w:jc w:val="center"/>
      <w:outlineLvl w:val="3"/>
    </w:pPr>
    <w:rPr>
      <w:rFonts w:ascii="Courier" w:hAnsi="Courier"/>
      <w:sz w:val="24"/>
    </w:rPr>
  </w:style>
  <w:style w:type="paragraph" w:styleId="Heading5">
    <w:name w:val="heading 5"/>
    <w:basedOn w:val="Normal"/>
    <w:next w:val="Normal"/>
    <w:qFormat/>
    <w:rsid w:val="00D23352"/>
    <w:pPr>
      <w:keepNext/>
      <w:tabs>
        <w:tab w:val="left" w:pos="990"/>
        <w:tab w:val="left" w:pos="5580"/>
      </w:tabs>
      <w:outlineLvl w:val="4"/>
    </w:pPr>
    <w:rPr>
      <w:sz w:val="24"/>
    </w:rPr>
  </w:style>
  <w:style w:type="paragraph" w:styleId="Heading6">
    <w:name w:val="heading 6"/>
    <w:basedOn w:val="Normal"/>
    <w:next w:val="Normal"/>
    <w:qFormat/>
    <w:rsid w:val="00D23352"/>
    <w:pPr>
      <w:keepNext/>
      <w:jc w:val="center"/>
      <w:outlineLvl w:val="5"/>
    </w:pPr>
    <w:rPr>
      <w:rFonts w:ascii="Arial" w:hAnsi="Arial"/>
      <w:b/>
      <w:sz w:val="22"/>
      <w:u w:val="single"/>
    </w:rPr>
  </w:style>
  <w:style w:type="paragraph" w:styleId="Heading7">
    <w:name w:val="heading 7"/>
    <w:basedOn w:val="Normal"/>
    <w:next w:val="Normal"/>
    <w:qFormat/>
    <w:rsid w:val="00866432"/>
    <w:pPr>
      <w:keepNext/>
      <w:jc w:val="center"/>
      <w:outlineLvl w:val="6"/>
    </w:pPr>
    <w:rPr>
      <w:rFonts w:ascii="Arial" w:hAnsi="Arial" w:cs="Arial"/>
      <w:b/>
      <w:bCs/>
    </w:rPr>
  </w:style>
  <w:style w:type="paragraph" w:styleId="Heading8">
    <w:name w:val="heading 8"/>
    <w:basedOn w:val="Normal"/>
    <w:next w:val="Normal"/>
    <w:qFormat/>
    <w:rsid w:val="00866432"/>
    <w:pPr>
      <w:keepNext/>
      <w:outlineLvl w:val="7"/>
    </w:pPr>
    <w:rPr>
      <w:rFonts w:ascii="Arial" w:hAnsi="Arial"/>
      <w:b/>
      <w:sz w:val="22"/>
    </w:rPr>
  </w:style>
  <w:style w:type="paragraph" w:styleId="Heading9">
    <w:name w:val="heading 9"/>
    <w:basedOn w:val="Normal"/>
    <w:next w:val="Normal"/>
    <w:qFormat/>
    <w:rsid w:val="008664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23352"/>
  </w:style>
  <w:style w:type="paragraph" w:styleId="Footer">
    <w:name w:val="footer"/>
    <w:basedOn w:val="Normal"/>
    <w:link w:val="FooterChar"/>
    <w:uiPriority w:val="99"/>
    <w:rsid w:val="00D23352"/>
    <w:pPr>
      <w:tabs>
        <w:tab w:val="center" w:pos="4320"/>
        <w:tab w:val="right" w:pos="8640"/>
      </w:tabs>
    </w:pPr>
  </w:style>
  <w:style w:type="paragraph" w:styleId="Header">
    <w:name w:val="header"/>
    <w:basedOn w:val="Normal"/>
    <w:rsid w:val="00D23352"/>
    <w:pPr>
      <w:tabs>
        <w:tab w:val="center" w:pos="4320"/>
        <w:tab w:val="right" w:pos="8640"/>
      </w:tabs>
    </w:pPr>
  </w:style>
  <w:style w:type="paragraph" w:styleId="BodyText">
    <w:name w:val="Body Text"/>
    <w:basedOn w:val="Normal"/>
    <w:rsid w:val="00D23352"/>
    <w:pPr>
      <w:tabs>
        <w:tab w:val="left" w:pos="5580"/>
      </w:tabs>
    </w:pPr>
    <w:rPr>
      <w:sz w:val="24"/>
    </w:rPr>
  </w:style>
  <w:style w:type="paragraph" w:styleId="BodyText2">
    <w:name w:val="Body Text 2"/>
    <w:basedOn w:val="Normal"/>
    <w:rsid w:val="00D23352"/>
    <w:pPr>
      <w:widowControl w:val="0"/>
      <w:ind w:right="-350"/>
      <w:jc w:val="both"/>
    </w:pPr>
  </w:style>
  <w:style w:type="paragraph" w:styleId="BodyTextIndent">
    <w:name w:val="Body Text Indent"/>
    <w:basedOn w:val="Normal"/>
    <w:rsid w:val="00D23352"/>
    <w:pPr>
      <w:tabs>
        <w:tab w:val="left" w:pos="5580"/>
      </w:tabs>
      <w:ind w:left="540"/>
    </w:pPr>
    <w:rPr>
      <w:sz w:val="24"/>
    </w:rPr>
  </w:style>
  <w:style w:type="paragraph" w:styleId="BodyTextIndent2">
    <w:name w:val="Body Text Indent 2"/>
    <w:basedOn w:val="Normal"/>
    <w:rsid w:val="00D23352"/>
    <w:pPr>
      <w:tabs>
        <w:tab w:val="left" w:pos="5580"/>
      </w:tabs>
      <w:ind w:left="630"/>
    </w:pPr>
    <w:rPr>
      <w:sz w:val="24"/>
    </w:rPr>
  </w:style>
  <w:style w:type="paragraph" w:styleId="BodyTextIndent3">
    <w:name w:val="Body Text Indent 3"/>
    <w:basedOn w:val="Normal"/>
    <w:rsid w:val="00D23352"/>
    <w:pPr>
      <w:tabs>
        <w:tab w:val="left" w:pos="5580"/>
      </w:tabs>
      <w:ind w:left="720" w:hanging="720"/>
    </w:pPr>
    <w:rPr>
      <w:sz w:val="24"/>
    </w:rPr>
  </w:style>
  <w:style w:type="paragraph" w:styleId="BodyText3">
    <w:name w:val="Body Text 3"/>
    <w:basedOn w:val="Normal"/>
    <w:rsid w:val="00D23352"/>
    <w:pPr>
      <w:widowControl w:val="0"/>
    </w:pPr>
    <w:rPr>
      <w:rFonts w:ascii="Arial" w:hAnsi="Arial" w:cs="Arial"/>
      <w:sz w:val="22"/>
    </w:rPr>
  </w:style>
  <w:style w:type="paragraph" w:styleId="BlockText">
    <w:name w:val="Block Text"/>
    <w:basedOn w:val="Normal"/>
    <w:rsid w:val="00D23352"/>
    <w:pPr>
      <w:ind w:left="720" w:right="720"/>
    </w:pPr>
    <w:rPr>
      <w:rFonts w:ascii="Arial" w:hAnsi="Arial"/>
      <w:sz w:val="22"/>
    </w:rPr>
  </w:style>
  <w:style w:type="character" w:styleId="Hyperlink">
    <w:name w:val="Hyperlink"/>
    <w:rsid w:val="00D23352"/>
    <w:rPr>
      <w:color w:val="0000FF"/>
      <w:sz w:val="20"/>
      <w:u w:val="single"/>
    </w:rPr>
  </w:style>
  <w:style w:type="character" w:styleId="PageNumber">
    <w:name w:val="page number"/>
    <w:basedOn w:val="DefaultParagraphFont"/>
    <w:rsid w:val="00D23352"/>
  </w:style>
  <w:style w:type="paragraph" w:customStyle="1" w:styleId="bullet">
    <w:name w:val="bullet"/>
    <w:basedOn w:val="Normal"/>
    <w:rsid w:val="00D23352"/>
    <w:pPr>
      <w:widowControl w:val="0"/>
      <w:ind w:left="440" w:hanging="440"/>
      <w:jc w:val="both"/>
    </w:pPr>
    <w:rPr>
      <w:rFonts w:ascii="Times" w:hAnsi="Times"/>
    </w:rPr>
  </w:style>
  <w:style w:type="paragraph" w:styleId="BalloonText">
    <w:name w:val="Balloon Text"/>
    <w:basedOn w:val="Normal"/>
    <w:semiHidden/>
    <w:rsid w:val="00D23352"/>
    <w:rPr>
      <w:rFonts w:ascii="Tahoma" w:hAnsi="Tahoma" w:cs="Tahoma"/>
      <w:sz w:val="16"/>
      <w:szCs w:val="16"/>
    </w:rPr>
  </w:style>
  <w:style w:type="paragraph" w:styleId="FootnoteText">
    <w:name w:val="footnote text"/>
    <w:basedOn w:val="Normal"/>
    <w:semiHidden/>
    <w:rsid w:val="009512EB"/>
  </w:style>
  <w:style w:type="character" w:styleId="Strong">
    <w:name w:val="Strong"/>
    <w:qFormat/>
    <w:rsid w:val="001F5F32"/>
    <w:rPr>
      <w:b/>
      <w:bCs/>
    </w:rPr>
  </w:style>
  <w:style w:type="paragraph" w:customStyle="1" w:styleId="Style1">
    <w:name w:val="Style1"/>
    <w:basedOn w:val="Normal"/>
    <w:rsid w:val="004717C2"/>
    <w:pPr>
      <w:tabs>
        <w:tab w:val="left" w:pos="720"/>
        <w:tab w:val="left" w:pos="1440"/>
      </w:tabs>
    </w:pPr>
    <w:rPr>
      <w:rFonts w:ascii="Arial" w:hAnsi="Arial"/>
      <w:sz w:val="22"/>
      <w:szCs w:val="24"/>
      <w:lang w:val="en-CA"/>
    </w:rPr>
  </w:style>
  <w:style w:type="paragraph" w:styleId="NormalWeb">
    <w:name w:val="Normal (Web)"/>
    <w:basedOn w:val="Normal"/>
    <w:rsid w:val="004717C2"/>
    <w:pPr>
      <w:spacing w:before="100" w:beforeAutospacing="1" w:after="100" w:afterAutospacing="1"/>
    </w:pPr>
    <w:rPr>
      <w:sz w:val="24"/>
      <w:szCs w:val="24"/>
      <w:lang w:val="en-CA" w:eastAsia="en-CA"/>
    </w:rPr>
  </w:style>
  <w:style w:type="paragraph" w:styleId="PlainText">
    <w:name w:val="Plain Text"/>
    <w:basedOn w:val="Normal"/>
    <w:link w:val="PlainTextChar"/>
    <w:rsid w:val="00866432"/>
    <w:rPr>
      <w:rFonts w:ascii="Courier New" w:hAnsi="Courier New"/>
    </w:rPr>
  </w:style>
  <w:style w:type="character" w:customStyle="1" w:styleId="PlainTextChar">
    <w:name w:val="Plain Text Char"/>
    <w:link w:val="PlainText"/>
    <w:semiHidden/>
    <w:locked/>
    <w:rsid w:val="00866432"/>
    <w:rPr>
      <w:rFonts w:ascii="Courier New" w:hAnsi="Courier New"/>
      <w:lang w:val="en-US" w:eastAsia="en-US" w:bidi="ar-SA"/>
    </w:rPr>
  </w:style>
  <w:style w:type="paragraph" w:customStyle="1" w:styleId="Informal1">
    <w:name w:val="Informal1"/>
    <w:rsid w:val="00866432"/>
    <w:pPr>
      <w:spacing w:before="60" w:after="60"/>
    </w:pPr>
    <w:rPr>
      <w:noProof/>
      <w:lang w:eastAsia="en-US"/>
    </w:rPr>
  </w:style>
  <w:style w:type="paragraph" w:customStyle="1" w:styleId="font5">
    <w:name w:val="font5"/>
    <w:basedOn w:val="Normal"/>
    <w:rsid w:val="00866432"/>
    <w:pPr>
      <w:spacing w:before="100" w:beforeAutospacing="1" w:after="100" w:afterAutospacing="1"/>
    </w:pPr>
    <w:rPr>
      <w:rFonts w:ascii="Arial" w:hAnsi="Arial" w:cs="Arial"/>
      <w:b/>
      <w:bCs/>
      <w:color w:val="FF0000"/>
      <w:lang w:val="en-CA"/>
    </w:rPr>
  </w:style>
  <w:style w:type="paragraph" w:customStyle="1" w:styleId="font6">
    <w:name w:val="font6"/>
    <w:basedOn w:val="Normal"/>
    <w:rsid w:val="00866432"/>
    <w:pPr>
      <w:spacing w:before="100" w:beforeAutospacing="1" w:after="100" w:afterAutospacing="1"/>
    </w:pPr>
    <w:rPr>
      <w:rFonts w:ascii="Arial" w:hAnsi="Arial" w:cs="Arial"/>
      <w:b/>
      <w:bCs/>
      <w:lang w:val="en-CA"/>
    </w:rPr>
  </w:style>
  <w:style w:type="paragraph" w:customStyle="1" w:styleId="xl24">
    <w:name w:val="xl24"/>
    <w:basedOn w:val="Normal"/>
    <w:rsid w:val="008664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CA"/>
    </w:rPr>
  </w:style>
  <w:style w:type="paragraph" w:customStyle="1" w:styleId="xl25">
    <w:name w:val="xl25"/>
    <w:basedOn w:val="Normal"/>
    <w:rsid w:val="0086643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CA"/>
    </w:rPr>
  </w:style>
  <w:style w:type="paragraph" w:customStyle="1" w:styleId="xl26">
    <w:name w:val="xl26"/>
    <w:basedOn w:val="Normal"/>
    <w:rsid w:val="008664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CA"/>
    </w:rPr>
  </w:style>
  <w:style w:type="paragraph" w:customStyle="1" w:styleId="xl27">
    <w:name w:val="xl27"/>
    <w:basedOn w:val="Normal"/>
    <w:rsid w:val="0086643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CA"/>
    </w:rPr>
  </w:style>
  <w:style w:type="paragraph" w:customStyle="1" w:styleId="xl28">
    <w:name w:val="xl28"/>
    <w:basedOn w:val="Normal"/>
    <w:rsid w:val="008664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lang w:val="en-CA"/>
    </w:rPr>
  </w:style>
  <w:style w:type="paragraph" w:customStyle="1" w:styleId="xl29">
    <w:name w:val="xl29"/>
    <w:basedOn w:val="Normal"/>
    <w:rsid w:val="008664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lang w:val="en-CA"/>
    </w:rPr>
  </w:style>
  <w:style w:type="paragraph" w:customStyle="1" w:styleId="xl30">
    <w:name w:val="xl30"/>
    <w:basedOn w:val="Normal"/>
    <w:rsid w:val="00866432"/>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sz w:val="24"/>
      <w:szCs w:val="24"/>
      <w:lang w:val="en-CA"/>
    </w:rPr>
  </w:style>
  <w:style w:type="paragraph" w:customStyle="1" w:styleId="xl31">
    <w:name w:val="xl31"/>
    <w:basedOn w:val="Normal"/>
    <w:rsid w:val="008664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en-CA"/>
    </w:rPr>
  </w:style>
  <w:style w:type="paragraph" w:customStyle="1" w:styleId="xl32">
    <w:name w:val="xl32"/>
    <w:basedOn w:val="Normal"/>
    <w:rsid w:val="0086643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CA"/>
    </w:rPr>
  </w:style>
  <w:style w:type="paragraph" w:customStyle="1" w:styleId="xl33">
    <w:name w:val="xl33"/>
    <w:basedOn w:val="Normal"/>
    <w:rsid w:val="008664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en-CA"/>
    </w:rPr>
  </w:style>
  <w:style w:type="paragraph" w:customStyle="1" w:styleId="xl34">
    <w:name w:val="xl34"/>
    <w:basedOn w:val="Normal"/>
    <w:rsid w:val="008664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CA"/>
    </w:rPr>
  </w:style>
  <w:style w:type="paragraph" w:customStyle="1" w:styleId="xl35">
    <w:name w:val="xl35"/>
    <w:basedOn w:val="Normal"/>
    <w:rsid w:val="00866432"/>
    <w:pPr>
      <w:spacing w:before="100" w:beforeAutospacing="1" w:after="100" w:afterAutospacing="1"/>
      <w:jc w:val="center"/>
    </w:pPr>
    <w:rPr>
      <w:sz w:val="24"/>
      <w:szCs w:val="24"/>
      <w:lang w:val="en-CA"/>
    </w:rPr>
  </w:style>
  <w:style w:type="paragraph" w:customStyle="1" w:styleId="xl36">
    <w:name w:val="xl36"/>
    <w:basedOn w:val="Normal"/>
    <w:rsid w:val="00866432"/>
    <w:pPr>
      <w:spacing w:before="100" w:beforeAutospacing="1" w:after="100" w:afterAutospacing="1"/>
      <w:jc w:val="center"/>
    </w:pPr>
    <w:rPr>
      <w:rFonts w:ascii="Arial" w:hAnsi="Arial" w:cs="Arial"/>
      <w:b/>
      <w:bCs/>
      <w:sz w:val="24"/>
      <w:szCs w:val="24"/>
      <w:lang w:val="en-CA"/>
    </w:rPr>
  </w:style>
  <w:style w:type="paragraph" w:customStyle="1" w:styleId="xl37">
    <w:name w:val="xl37"/>
    <w:basedOn w:val="Normal"/>
    <w:rsid w:val="008664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val="en-CA"/>
    </w:rPr>
  </w:style>
  <w:style w:type="character" w:styleId="FollowedHyperlink">
    <w:name w:val="FollowedHyperlink"/>
    <w:rsid w:val="00866432"/>
    <w:rPr>
      <w:color w:val="800080"/>
      <w:u w:val="single"/>
    </w:rPr>
  </w:style>
  <w:style w:type="paragraph" w:styleId="Title">
    <w:name w:val="Title"/>
    <w:basedOn w:val="Normal"/>
    <w:qFormat/>
    <w:rsid w:val="00866432"/>
    <w:pPr>
      <w:jc w:val="center"/>
    </w:pPr>
    <w:rPr>
      <w:b/>
    </w:rPr>
  </w:style>
  <w:style w:type="paragraph" w:styleId="Date">
    <w:name w:val="Date"/>
    <w:basedOn w:val="Normal"/>
    <w:rsid w:val="00866432"/>
    <w:rPr>
      <w:rFonts w:ascii="Arial" w:hAnsi="Arial"/>
      <w:lang w:val="en-GB"/>
    </w:rPr>
  </w:style>
  <w:style w:type="paragraph" w:styleId="List2">
    <w:name w:val="List 2"/>
    <w:basedOn w:val="Normal"/>
    <w:rsid w:val="00866432"/>
    <w:pPr>
      <w:ind w:left="720" w:hanging="360"/>
    </w:pPr>
    <w:rPr>
      <w:rFonts w:ascii="Arial" w:hAnsi="Arial"/>
      <w:lang w:val="en-GB"/>
    </w:rPr>
  </w:style>
  <w:style w:type="character" w:styleId="Emphasis">
    <w:name w:val="Emphasis"/>
    <w:qFormat/>
    <w:rsid w:val="00866432"/>
    <w:rPr>
      <w:i/>
      <w:iCs/>
    </w:rPr>
  </w:style>
  <w:style w:type="paragraph" w:customStyle="1" w:styleId="Default">
    <w:name w:val="Default"/>
    <w:rsid w:val="00866432"/>
    <w:pPr>
      <w:autoSpaceDE w:val="0"/>
      <w:autoSpaceDN w:val="0"/>
      <w:adjustRightInd w:val="0"/>
    </w:pPr>
    <w:rPr>
      <w:rFonts w:ascii="Arial" w:eastAsia="Batang" w:hAnsi="Arial" w:cs="Arial"/>
      <w:color w:val="000000"/>
      <w:sz w:val="24"/>
      <w:szCs w:val="24"/>
      <w:lang w:eastAsia="ja-JP"/>
    </w:rPr>
  </w:style>
  <w:style w:type="paragraph" w:customStyle="1" w:styleId="cover">
    <w:name w:val="cover"/>
    <w:basedOn w:val="Normal"/>
    <w:rsid w:val="00866432"/>
    <w:pPr>
      <w:tabs>
        <w:tab w:val="left" w:pos="3240"/>
      </w:tabs>
      <w:spacing w:after="240"/>
      <w:ind w:left="3240" w:hanging="3240"/>
    </w:pPr>
    <w:rPr>
      <w:rFonts w:eastAsia="Times"/>
      <w:sz w:val="24"/>
    </w:rPr>
  </w:style>
  <w:style w:type="table" w:styleId="TableGrid">
    <w:name w:val="Table Grid"/>
    <w:basedOn w:val="TableNormal"/>
    <w:rsid w:val="00866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2386E"/>
  </w:style>
  <w:style w:type="paragraph" w:styleId="ListParagraph">
    <w:name w:val="List Paragraph"/>
    <w:basedOn w:val="Normal"/>
    <w:uiPriority w:val="34"/>
    <w:qFormat/>
    <w:rsid w:val="0040403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15205">
      <w:bodyDiv w:val="1"/>
      <w:marLeft w:val="0"/>
      <w:marRight w:val="0"/>
      <w:marTop w:val="0"/>
      <w:marBottom w:val="0"/>
      <w:divBdr>
        <w:top w:val="none" w:sz="0" w:space="0" w:color="auto"/>
        <w:left w:val="none" w:sz="0" w:space="0" w:color="auto"/>
        <w:bottom w:val="none" w:sz="0" w:space="0" w:color="auto"/>
        <w:right w:val="none" w:sz="0" w:space="0" w:color="auto"/>
      </w:divBdr>
      <w:divsChild>
        <w:div w:id="1902595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crtc.gc.ca" TargetMode="Externa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nac.c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Letters%20&amp;%20Faxes\My%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My letterhead template.dot</Template>
  <TotalTime>5</TotalTime>
  <Pages>29</Pages>
  <Words>8136</Words>
  <Characters>46380</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NPA 226/519 RIP</vt:lpstr>
    </vt:vector>
  </TitlesOfParts>
  <Company>SAIC Canada</Company>
  <LinksUpToDate>false</LinksUpToDate>
  <CharactersWithSpaces>54408</CharactersWithSpaces>
  <SharedDoc>false</SharedDoc>
  <HLinks>
    <vt:vector size="12" baseType="variant">
      <vt:variant>
        <vt:i4>3997801</vt:i4>
      </vt:variant>
      <vt:variant>
        <vt:i4>3</vt:i4>
      </vt:variant>
      <vt:variant>
        <vt:i4>0</vt:i4>
      </vt:variant>
      <vt:variant>
        <vt:i4>5</vt:i4>
      </vt:variant>
      <vt:variant>
        <vt:lpwstr>http://www.crtc.gc.ca/</vt:lpwstr>
      </vt:variant>
      <vt:variant>
        <vt:lpwstr/>
      </vt:variant>
      <vt:variant>
        <vt:i4>6684734</vt:i4>
      </vt:variant>
      <vt:variant>
        <vt:i4>0</vt:i4>
      </vt:variant>
      <vt:variant>
        <vt:i4>0</vt:i4>
      </vt:variant>
      <vt:variant>
        <vt:i4>5</vt:i4>
      </vt:variant>
      <vt:variant>
        <vt:lpwstr>http://www.cnac.ca/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 226/519 RIP</dc:title>
  <dc:creator>Fiona Clegg</dc:creator>
  <cp:lastModifiedBy>Fiona Clegg</cp:lastModifiedBy>
  <cp:revision>3</cp:revision>
  <cp:lastPrinted>2008-03-26T13:56:00Z</cp:lastPrinted>
  <dcterms:created xsi:type="dcterms:W3CDTF">2013-11-28T16:03:00Z</dcterms:created>
  <dcterms:modified xsi:type="dcterms:W3CDTF">2013-11-28T16:15:00Z</dcterms:modified>
</cp:coreProperties>
</file>