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EC4AC" w14:textId="57022426" w:rsidR="00E74ECD" w:rsidRPr="00757745" w:rsidRDefault="00F81346" w:rsidP="00E74ECD">
      <w:pPr>
        <w:pStyle w:val="Style1"/>
        <w:jc w:val="center"/>
        <w:rPr>
          <w:rFonts w:cs="Arial"/>
          <w:b/>
        </w:rPr>
      </w:pPr>
      <w:bookmarkStart w:id="0" w:name="OLE_LINK33"/>
      <w:bookmarkStart w:id="1" w:name="OLE_LINK34"/>
      <w:bookmarkStart w:id="2" w:name="OLE_LINK67"/>
      <w:bookmarkStart w:id="3" w:name="OLE_LINK18"/>
      <w:bookmarkStart w:id="4" w:name="OLE_LINK19"/>
      <w:r>
        <w:rPr>
          <w:rFonts w:cs="Arial"/>
          <w:b/>
        </w:rPr>
        <w:t>27 September</w:t>
      </w:r>
      <w:r w:rsidR="000C3AA8">
        <w:rPr>
          <w:rFonts w:cs="Arial"/>
          <w:b/>
        </w:rPr>
        <w:t xml:space="preserve"> 2019</w:t>
      </w:r>
    </w:p>
    <w:bookmarkEnd w:id="0"/>
    <w:bookmarkEnd w:id="1"/>
    <w:p w14:paraId="27DBDA3F" w14:textId="30AC03E3" w:rsidR="00E74ECD" w:rsidRDefault="00596F5A" w:rsidP="00E74ECD">
      <w:pPr>
        <w:pStyle w:val="Style1"/>
        <w:jc w:val="center"/>
        <w:rPr>
          <w:rFonts w:cs="Arial"/>
          <w:b/>
        </w:rPr>
      </w:pPr>
      <w:r>
        <w:rPr>
          <w:rFonts w:cs="Arial"/>
          <w:b/>
        </w:rPr>
        <w:t xml:space="preserve">Review of </w:t>
      </w:r>
      <w:r w:rsidR="00F81346">
        <w:rPr>
          <w:rFonts w:cs="Arial"/>
          <w:b/>
        </w:rPr>
        <w:t>July</w:t>
      </w:r>
      <w:r w:rsidR="007B7F77">
        <w:rPr>
          <w:rFonts w:cs="Arial"/>
          <w:b/>
        </w:rPr>
        <w:t xml:space="preserve"> 2019</w:t>
      </w:r>
      <w:r>
        <w:rPr>
          <w:rFonts w:cs="Arial"/>
          <w:b/>
        </w:rPr>
        <w:t xml:space="preserve"> </w:t>
      </w:r>
      <w:r w:rsidR="00F81346">
        <w:rPr>
          <w:rFonts w:cs="Arial"/>
          <w:b/>
        </w:rPr>
        <w:t>R-</w:t>
      </w:r>
      <w:r>
        <w:rPr>
          <w:rFonts w:cs="Arial"/>
          <w:b/>
        </w:rPr>
        <w:t>NRUF Results</w:t>
      </w:r>
    </w:p>
    <w:p w14:paraId="38505B9C" w14:textId="76D43095" w:rsidR="00027AB8" w:rsidRPr="00757745" w:rsidRDefault="006D1C0F" w:rsidP="00E74ECD">
      <w:pPr>
        <w:pStyle w:val="Style1"/>
        <w:jc w:val="center"/>
        <w:rPr>
          <w:rFonts w:cs="Arial"/>
          <w:b/>
        </w:rPr>
      </w:pPr>
      <w:r>
        <w:rPr>
          <w:rFonts w:cs="Arial"/>
          <w:b/>
        </w:rPr>
        <w:t xml:space="preserve">Joint CSCN &amp; RPC </w:t>
      </w:r>
      <w:r w:rsidR="00B6366D">
        <w:rPr>
          <w:rFonts w:cs="Arial"/>
          <w:b/>
        </w:rPr>
        <w:t>Conference Call</w:t>
      </w:r>
    </w:p>
    <w:p w14:paraId="7DD73667" w14:textId="77777777" w:rsidR="00E74ECD" w:rsidRPr="00757745" w:rsidRDefault="00E74ECD" w:rsidP="00E74ECD">
      <w:pPr>
        <w:rPr>
          <w:rFonts w:ascii="Arial" w:hAnsi="Arial" w:cs="Arial"/>
          <w:lang w:val="en-US"/>
        </w:rPr>
      </w:pPr>
    </w:p>
    <w:p w14:paraId="444EF93D" w14:textId="62586881" w:rsidR="00E74ECD" w:rsidRPr="00F72849" w:rsidRDefault="00E74ECD" w:rsidP="00A11F37">
      <w:pPr>
        <w:ind w:firstLine="720"/>
        <w:rPr>
          <w:rFonts w:ascii="Arial" w:hAnsi="Arial" w:cs="Arial"/>
          <w:lang w:val="en-US"/>
        </w:rPr>
      </w:pPr>
      <w:bookmarkStart w:id="5" w:name="OLE_LINK17"/>
      <w:bookmarkStart w:id="6" w:name="OLE_LINK20"/>
      <w:bookmarkStart w:id="7" w:name="OLE_LINK25"/>
      <w:bookmarkStart w:id="8" w:name="OLE_LINK26"/>
      <w:bookmarkStart w:id="9" w:name="OLE_LINK41"/>
      <w:bookmarkStart w:id="10" w:name="OLE_LINK42"/>
      <w:bookmarkStart w:id="11" w:name="OLE_LINK43"/>
      <w:bookmarkStart w:id="12" w:name="OLE_LINK44"/>
      <w:bookmarkStart w:id="13" w:name="OLE_LINK27"/>
      <w:bookmarkStart w:id="14" w:name="OLE_LINK28"/>
      <w:bookmarkStart w:id="15" w:name="OLE_LINK32"/>
      <w:r w:rsidRPr="00757745">
        <w:rPr>
          <w:rFonts w:ascii="Arial" w:hAnsi="Arial" w:cs="Arial"/>
          <w:b/>
        </w:rPr>
        <w:t>Participants:</w:t>
      </w:r>
      <w:r w:rsidRPr="00757745">
        <w:rPr>
          <w:rFonts w:ascii="Arial" w:hAnsi="Arial" w:cs="Arial"/>
          <w:b/>
        </w:rPr>
        <w:tab/>
      </w:r>
      <w:r w:rsidRPr="00F72849">
        <w:rPr>
          <w:rFonts w:ascii="Arial" w:hAnsi="Arial" w:cs="Arial"/>
          <w:lang w:val="en-US"/>
        </w:rPr>
        <w:t xml:space="preserve">David Comrie – </w:t>
      </w:r>
      <w:r w:rsidR="007B7F77" w:rsidRPr="00F72849">
        <w:rPr>
          <w:rFonts w:ascii="Arial" w:hAnsi="Arial" w:cs="Arial"/>
        </w:rPr>
        <w:t>COMsolve Inc.</w:t>
      </w:r>
      <w:r w:rsidR="00075526" w:rsidRPr="00F72849">
        <w:rPr>
          <w:rFonts w:ascii="Arial" w:hAnsi="Arial" w:cs="Arial"/>
        </w:rPr>
        <w:t xml:space="preserve"> (CNA)</w:t>
      </w:r>
    </w:p>
    <w:p w14:paraId="24BC81B0" w14:textId="25507C7F" w:rsidR="00E74ECD" w:rsidRPr="00F72849" w:rsidRDefault="007B7F77" w:rsidP="00E74ECD">
      <w:pPr>
        <w:ind w:left="2160"/>
        <w:rPr>
          <w:rFonts w:ascii="Arial" w:hAnsi="Arial" w:cs="Arial"/>
        </w:rPr>
      </w:pPr>
      <w:r w:rsidRPr="00F72849">
        <w:rPr>
          <w:rFonts w:ascii="Arial" w:hAnsi="Arial" w:cs="Arial"/>
        </w:rPr>
        <w:t>Edward Antecol</w:t>
      </w:r>
      <w:r w:rsidR="00E74ECD" w:rsidRPr="00F72849">
        <w:rPr>
          <w:rFonts w:ascii="Arial" w:hAnsi="Arial" w:cs="Arial"/>
        </w:rPr>
        <w:t xml:space="preserve"> – </w:t>
      </w:r>
      <w:r w:rsidRPr="00F72849">
        <w:rPr>
          <w:rFonts w:ascii="Arial" w:hAnsi="Arial" w:cs="Arial"/>
        </w:rPr>
        <w:t>COMsolve Inc.</w:t>
      </w:r>
      <w:r w:rsidR="00075526" w:rsidRPr="00F72849">
        <w:rPr>
          <w:rFonts w:ascii="Arial" w:hAnsi="Arial" w:cs="Arial"/>
        </w:rPr>
        <w:t xml:space="preserve"> (CNA)</w:t>
      </w:r>
    </w:p>
    <w:p w14:paraId="6EC7FF52" w14:textId="1BC4DA0C" w:rsidR="00C02C01" w:rsidRPr="00F72849" w:rsidRDefault="00C02C01" w:rsidP="00E74ECD">
      <w:pPr>
        <w:ind w:left="2160"/>
        <w:rPr>
          <w:rFonts w:ascii="Arial" w:hAnsi="Arial" w:cs="Arial"/>
        </w:rPr>
      </w:pPr>
      <w:r w:rsidRPr="00F72849">
        <w:rPr>
          <w:rFonts w:ascii="Arial" w:hAnsi="Arial" w:cs="Arial"/>
        </w:rPr>
        <w:t xml:space="preserve">Suresh Khare – </w:t>
      </w:r>
      <w:r w:rsidR="007B7F77" w:rsidRPr="00F72849">
        <w:rPr>
          <w:rFonts w:ascii="Arial" w:hAnsi="Arial" w:cs="Arial"/>
        </w:rPr>
        <w:t>COMsolve Inc.</w:t>
      </w:r>
      <w:r w:rsidR="00075526" w:rsidRPr="00F72849">
        <w:rPr>
          <w:rFonts w:ascii="Arial" w:hAnsi="Arial" w:cs="Arial"/>
        </w:rPr>
        <w:t xml:space="preserve"> (CNA)</w:t>
      </w:r>
    </w:p>
    <w:p w14:paraId="099AEA73" w14:textId="69EDC3E4" w:rsidR="00545485" w:rsidRPr="00F72849" w:rsidRDefault="00545485" w:rsidP="00545485">
      <w:pPr>
        <w:ind w:left="1440" w:firstLine="720"/>
        <w:rPr>
          <w:rFonts w:ascii="Arial" w:hAnsi="Arial" w:cs="Arial"/>
        </w:rPr>
      </w:pPr>
      <w:r w:rsidRPr="00F72849">
        <w:rPr>
          <w:rFonts w:ascii="Arial" w:hAnsi="Arial" w:cs="Arial"/>
        </w:rPr>
        <w:t xml:space="preserve">Fiona Clegg – </w:t>
      </w:r>
      <w:r w:rsidR="007B7F77" w:rsidRPr="00F72849">
        <w:rPr>
          <w:rFonts w:ascii="Arial" w:hAnsi="Arial" w:cs="Arial"/>
        </w:rPr>
        <w:t>COMsolve Inc.</w:t>
      </w:r>
      <w:r w:rsidR="00075526" w:rsidRPr="00F72849">
        <w:rPr>
          <w:rFonts w:ascii="Arial" w:hAnsi="Arial" w:cs="Arial"/>
        </w:rPr>
        <w:t xml:space="preserve"> (CNA)</w:t>
      </w:r>
    </w:p>
    <w:p w14:paraId="212BC31D" w14:textId="64B8CB04" w:rsidR="00BF3397" w:rsidRPr="00EB7346" w:rsidRDefault="00BF3397" w:rsidP="00B6366D">
      <w:pPr>
        <w:ind w:left="1440" w:firstLine="720"/>
        <w:rPr>
          <w:rFonts w:ascii="Arial" w:hAnsi="Arial" w:cs="Arial"/>
          <w:lang w:val="en-US"/>
        </w:rPr>
      </w:pPr>
      <w:r w:rsidRPr="00EB7346">
        <w:rPr>
          <w:rFonts w:ascii="Arial" w:hAnsi="Arial" w:cs="Arial"/>
          <w:lang w:val="en-US"/>
        </w:rPr>
        <w:t xml:space="preserve">Gerry Thompson – Rogers </w:t>
      </w:r>
      <w:r w:rsidR="008D2A22" w:rsidRPr="00EB7346">
        <w:rPr>
          <w:rFonts w:ascii="Arial" w:hAnsi="Arial" w:cs="Arial"/>
          <w:lang w:val="en-US"/>
        </w:rPr>
        <w:t>Communications</w:t>
      </w:r>
    </w:p>
    <w:p w14:paraId="75641D83" w14:textId="52BC4EE3" w:rsidR="00887F76" w:rsidRPr="0075722F" w:rsidRDefault="00887F76" w:rsidP="00B6366D">
      <w:pPr>
        <w:ind w:left="1440" w:firstLine="720"/>
        <w:rPr>
          <w:rFonts w:ascii="Arial" w:hAnsi="Arial" w:cs="Arial"/>
          <w:lang w:val="en-US"/>
        </w:rPr>
      </w:pPr>
      <w:r w:rsidRPr="0075722F">
        <w:rPr>
          <w:rFonts w:ascii="Arial" w:hAnsi="Arial" w:cs="Arial"/>
          <w:lang w:val="en-US"/>
        </w:rPr>
        <w:t xml:space="preserve">Judy Kachuik </w:t>
      </w:r>
      <w:r w:rsidR="00D55FBC" w:rsidRPr="0075722F">
        <w:rPr>
          <w:rFonts w:ascii="Arial" w:hAnsi="Arial" w:cs="Arial"/>
          <w:lang w:val="en-US"/>
        </w:rPr>
        <w:t>–</w:t>
      </w:r>
      <w:r w:rsidRPr="0075722F">
        <w:rPr>
          <w:rFonts w:ascii="Arial" w:hAnsi="Arial" w:cs="Arial"/>
          <w:lang w:val="en-US"/>
        </w:rPr>
        <w:t xml:space="preserve"> </w:t>
      </w:r>
      <w:r w:rsidR="00D55FBC" w:rsidRPr="0075722F">
        <w:rPr>
          <w:rFonts w:ascii="Arial" w:hAnsi="Arial" w:cs="Arial"/>
          <w:lang w:val="en-US"/>
        </w:rPr>
        <w:t>SaskTel</w:t>
      </w:r>
    </w:p>
    <w:p w14:paraId="79B3851D" w14:textId="09B533D8" w:rsidR="0060084F" w:rsidRDefault="0060084F" w:rsidP="00131BCB">
      <w:pPr>
        <w:ind w:left="1440" w:firstLine="720"/>
        <w:rPr>
          <w:rFonts w:ascii="Arial" w:hAnsi="Arial" w:cs="Arial"/>
          <w:lang w:val="en-US"/>
        </w:rPr>
      </w:pPr>
      <w:r w:rsidRPr="00F72849">
        <w:rPr>
          <w:rFonts w:ascii="Arial" w:hAnsi="Arial" w:cs="Arial"/>
          <w:lang w:val="en-US"/>
        </w:rPr>
        <w:t>Lucie Pugliese – Telecommunications Alliance</w:t>
      </w:r>
    </w:p>
    <w:p w14:paraId="0792AC81" w14:textId="6885960F" w:rsidR="0035569D" w:rsidRPr="00F72849" w:rsidRDefault="0035569D" w:rsidP="00131BCB">
      <w:pPr>
        <w:ind w:left="1440" w:firstLine="720"/>
        <w:rPr>
          <w:rFonts w:ascii="Arial" w:hAnsi="Arial" w:cs="Arial"/>
          <w:lang w:val="en-US"/>
        </w:rPr>
      </w:pPr>
      <w:r>
        <w:rPr>
          <w:rFonts w:ascii="Arial" w:hAnsi="Arial" w:cs="Arial"/>
          <w:lang w:val="en-US"/>
        </w:rPr>
        <w:t>Jennifer Mack – Rogers Comm</w:t>
      </w:r>
      <w:r w:rsidR="008F5B79">
        <w:rPr>
          <w:rFonts w:ascii="Arial" w:hAnsi="Arial" w:cs="Arial"/>
          <w:lang w:val="en-US"/>
        </w:rPr>
        <w:t>unications/Fido</w:t>
      </w:r>
    </w:p>
    <w:p w14:paraId="302915CE" w14:textId="77777777" w:rsidR="00030A66" w:rsidRDefault="00030A66" w:rsidP="00131BCB">
      <w:pPr>
        <w:ind w:left="1440" w:firstLine="720"/>
        <w:rPr>
          <w:rFonts w:ascii="Arial" w:hAnsi="Arial" w:cs="Arial"/>
          <w:lang w:val="en-US"/>
        </w:rPr>
      </w:pPr>
    </w:p>
    <w:bookmarkEnd w:id="2"/>
    <w:bookmarkEnd w:id="5"/>
    <w:bookmarkEnd w:id="6"/>
    <w:bookmarkEnd w:id="7"/>
    <w:bookmarkEnd w:id="8"/>
    <w:bookmarkEnd w:id="9"/>
    <w:bookmarkEnd w:id="10"/>
    <w:bookmarkEnd w:id="11"/>
    <w:bookmarkEnd w:id="12"/>
    <w:bookmarkEnd w:id="13"/>
    <w:bookmarkEnd w:id="14"/>
    <w:bookmarkEnd w:id="15"/>
    <w:p w14:paraId="05546A7D" w14:textId="77777777" w:rsidR="00E74ECD" w:rsidRPr="00757745" w:rsidRDefault="00E74ECD" w:rsidP="00E74ECD">
      <w:pPr>
        <w:ind w:left="1440" w:firstLine="720"/>
        <w:rPr>
          <w:rFonts w:ascii="Arial" w:hAnsi="Arial" w:cs="Arial"/>
          <w:lang w:val="en-US"/>
        </w:rPr>
      </w:pPr>
    </w:p>
    <w:p w14:paraId="1285E74D" w14:textId="77777777" w:rsidR="00E74ECD" w:rsidRPr="00757745" w:rsidRDefault="00E74ECD" w:rsidP="00E74ECD">
      <w:pPr>
        <w:rPr>
          <w:rFonts w:ascii="Arial" w:hAnsi="Arial" w:cs="Arial"/>
          <w:b/>
        </w:rPr>
      </w:pPr>
      <w:r w:rsidRPr="00757745">
        <w:rPr>
          <w:rFonts w:ascii="Arial" w:hAnsi="Arial" w:cs="Arial"/>
          <w:b/>
        </w:rPr>
        <w:t>Welcome:</w:t>
      </w:r>
    </w:p>
    <w:p w14:paraId="36072DAF" w14:textId="77777777" w:rsidR="00E74ECD" w:rsidRPr="00757745" w:rsidRDefault="00E74ECD" w:rsidP="00E74ECD">
      <w:pPr>
        <w:rPr>
          <w:rFonts w:ascii="Arial" w:hAnsi="Arial" w:cs="Arial"/>
        </w:rPr>
      </w:pPr>
    </w:p>
    <w:p w14:paraId="4C70706C" w14:textId="6819F4A1" w:rsidR="00695337" w:rsidRPr="00757745" w:rsidRDefault="00EA22EE" w:rsidP="00E74ECD">
      <w:pPr>
        <w:rPr>
          <w:rFonts w:ascii="Arial" w:hAnsi="Arial" w:cs="Arial"/>
        </w:rPr>
      </w:pPr>
      <w:r>
        <w:rPr>
          <w:rFonts w:ascii="Arial" w:hAnsi="Arial" w:cs="Arial"/>
        </w:rPr>
        <w:t>Ed</w:t>
      </w:r>
      <w:r w:rsidR="004C5824">
        <w:rPr>
          <w:rFonts w:ascii="Arial" w:hAnsi="Arial" w:cs="Arial"/>
        </w:rPr>
        <w:t>ward</w:t>
      </w:r>
      <w:r>
        <w:rPr>
          <w:rFonts w:ascii="Arial" w:hAnsi="Arial" w:cs="Arial"/>
        </w:rPr>
        <w:t xml:space="preserve"> Antecol</w:t>
      </w:r>
      <w:r w:rsidR="006C0335">
        <w:rPr>
          <w:rFonts w:ascii="Arial" w:hAnsi="Arial" w:cs="Arial"/>
        </w:rPr>
        <w:t>, serving as the</w:t>
      </w:r>
      <w:r>
        <w:rPr>
          <w:rFonts w:ascii="Arial" w:hAnsi="Arial" w:cs="Arial"/>
        </w:rPr>
        <w:t xml:space="preserve"> CSCN</w:t>
      </w:r>
      <w:r w:rsidR="00596F5A">
        <w:rPr>
          <w:rFonts w:ascii="Arial" w:hAnsi="Arial" w:cs="Arial"/>
        </w:rPr>
        <w:t xml:space="preserve"> Chair </w:t>
      </w:r>
      <w:r w:rsidR="008569FE">
        <w:rPr>
          <w:rFonts w:ascii="Arial" w:hAnsi="Arial" w:cs="Arial"/>
        </w:rPr>
        <w:t>and the RPC Chair</w:t>
      </w:r>
      <w:r w:rsidR="006C0335">
        <w:rPr>
          <w:rFonts w:ascii="Arial" w:hAnsi="Arial" w:cs="Arial"/>
        </w:rPr>
        <w:t>,</w:t>
      </w:r>
      <w:r w:rsidR="008569FE">
        <w:rPr>
          <w:rFonts w:ascii="Arial" w:hAnsi="Arial" w:cs="Arial"/>
        </w:rPr>
        <w:t xml:space="preserve"> </w:t>
      </w:r>
      <w:r w:rsidR="00E74ECD" w:rsidRPr="00757745">
        <w:rPr>
          <w:rFonts w:ascii="Arial" w:hAnsi="Arial" w:cs="Arial"/>
        </w:rPr>
        <w:t>welcomed the attendees and the participants introduced themselves.</w:t>
      </w:r>
    </w:p>
    <w:p w14:paraId="1095B94D" w14:textId="77777777" w:rsidR="00E74ECD" w:rsidRPr="00757745" w:rsidRDefault="00E74ECD" w:rsidP="00E74ECD">
      <w:pPr>
        <w:rPr>
          <w:rFonts w:ascii="Arial" w:hAnsi="Arial" w:cs="Arial"/>
        </w:rPr>
      </w:pPr>
    </w:p>
    <w:p w14:paraId="13AB517A" w14:textId="3606C521" w:rsidR="00FD48CA" w:rsidRDefault="00596F5A" w:rsidP="00AD3E22">
      <w:pPr>
        <w:rPr>
          <w:rFonts w:ascii="Arial" w:hAnsi="Arial" w:cs="Arial"/>
          <w:b/>
          <w:lang w:val="en-US"/>
        </w:rPr>
      </w:pPr>
      <w:r>
        <w:rPr>
          <w:rFonts w:ascii="Arial" w:hAnsi="Arial" w:cs="Arial"/>
          <w:b/>
          <w:lang w:val="en-US"/>
        </w:rPr>
        <w:t>Discussion</w:t>
      </w:r>
      <w:r w:rsidR="00EA22EE">
        <w:rPr>
          <w:rFonts w:ascii="Arial" w:hAnsi="Arial" w:cs="Arial"/>
          <w:b/>
          <w:lang w:val="en-US"/>
        </w:rPr>
        <w:t>:</w:t>
      </w:r>
    </w:p>
    <w:p w14:paraId="1375EE62" w14:textId="77777777" w:rsidR="005D52F8" w:rsidRDefault="005D52F8" w:rsidP="00AD3E22">
      <w:pPr>
        <w:rPr>
          <w:rFonts w:ascii="Arial" w:hAnsi="Arial" w:cs="Arial"/>
          <w:lang w:val="en-US"/>
        </w:rPr>
      </w:pPr>
    </w:p>
    <w:p w14:paraId="229D1765" w14:textId="11359F8A" w:rsidR="00596F5A" w:rsidRDefault="00596F5A" w:rsidP="00AD3E22">
      <w:pPr>
        <w:rPr>
          <w:rFonts w:ascii="Arial" w:hAnsi="Arial" w:cs="Arial"/>
          <w:lang w:val="en-US"/>
        </w:rPr>
      </w:pPr>
      <w:r>
        <w:rPr>
          <w:rFonts w:ascii="Arial" w:hAnsi="Arial" w:cs="Arial"/>
          <w:lang w:val="en-US"/>
        </w:rPr>
        <w:t xml:space="preserve">Suresh Khare presented the </w:t>
      </w:r>
      <w:r w:rsidR="002C42D8">
        <w:rPr>
          <w:rFonts w:ascii="Arial" w:hAnsi="Arial" w:cs="Arial"/>
          <w:lang w:val="en-US"/>
        </w:rPr>
        <w:t>July</w:t>
      </w:r>
      <w:r w:rsidR="005D52F8">
        <w:rPr>
          <w:rFonts w:ascii="Arial" w:hAnsi="Arial" w:cs="Arial"/>
          <w:lang w:val="en-US"/>
        </w:rPr>
        <w:t xml:space="preserve"> </w:t>
      </w:r>
      <w:r w:rsidR="000F25C8">
        <w:rPr>
          <w:rFonts w:ascii="Arial" w:hAnsi="Arial" w:cs="Arial"/>
          <w:lang w:val="en-US"/>
        </w:rPr>
        <w:t xml:space="preserve">2019 </w:t>
      </w:r>
      <w:r w:rsidR="00EA7A3A">
        <w:rPr>
          <w:rFonts w:ascii="Arial" w:hAnsi="Arial" w:cs="Arial"/>
          <w:lang w:val="en-US"/>
        </w:rPr>
        <w:t>NRUF results.</w:t>
      </w:r>
    </w:p>
    <w:p w14:paraId="27325911" w14:textId="420EF769" w:rsidR="00B13DA7" w:rsidRDefault="00B13DA7" w:rsidP="00AD3E22">
      <w:pPr>
        <w:rPr>
          <w:rFonts w:ascii="Arial" w:hAnsi="Arial" w:cs="Arial"/>
          <w:lang w:val="en-US"/>
        </w:rPr>
      </w:pPr>
    </w:p>
    <w:p w14:paraId="495095D1" w14:textId="77777777" w:rsidR="00EA7A3A" w:rsidRDefault="00EA7A3A" w:rsidP="00AD3E22">
      <w:pPr>
        <w:rPr>
          <w:rFonts w:ascii="Arial" w:hAnsi="Arial" w:cs="Arial"/>
          <w:lang w:val="en-US"/>
        </w:rPr>
      </w:pPr>
    </w:p>
    <w:tbl>
      <w:tblPr>
        <w:tblW w:w="9080" w:type="dxa"/>
        <w:jc w:val="center"/>
        <w:tblLook w:val="04A0" w:firstRow="1" w:lastRow="0" w:firstColumn="1" w:lastColumn="0" w:noHBand="0" w:noVBand="1"/>
      </w:tblPr>
      <w:tblGrid>
        <w:gridCol w:w="1718"/>
        <w:gridCol w:w="2682"/>
        <w:gridCol w:w="2610"/>
        <w:gridCol w:w="2070"/>
      </w:tblGrid>
      <w:tr w:rsidR="00AF4BEF" w:rsidRPr="006746B2" w14:paraId="32BAE93B" w14:textId="77777777" w:rsidTr="00137432">
        <w:trPr>
          <w:cantSplit/>
          <w:trHeight w:val="270"/>
          <w:tblHeader/>
          <w:jc w:val="center"/>
        </w:trPr>
        <w:tc>
          <w:tcPr>
            <w:tcW w:w="171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CE06E75" w14:textId="77777777" w:rsidR="006746B2" w:rsidRPr="006746B2" w:rsidRDefault="006746B2" w:rsidP="006746B2">
            <w:pPr>
              <w:jc w:val="center"/>
              <w:rPr>
                <w:rFonts w:ascii="Arial" w:eastAsia="Times New Roman" w:hAnsi="Arial" w:cs="Arial"/>
                <w:b/>
                <w:bCs/>
                <w:sz w:val="20"/>
                <w:szCs w:val="20"/>
                <w:lang w:val="en-US" w:eastAsia="en-US"/>
              </w:rPr>
            </w:pPr>
            <w:r w:rsidRPr="006746B2">
              <w:rPr>
                <w:rFonts w:ascii="Arial" w:eastAsia="Times New Roman" w:hAnsi="Arial" w:cs="Arial"/>
                <w:b/>
                <w:bCs/>
                <w:sz w:val="20"/>
                <w:szCs w:val="20"/>
                <w:lang w:val="en-US" w:eastAsia="en-US"/>
              </w:rPr>
              <w:t>NPA</w:t>
            </w:r>
          </w:p>
        </w:tc>
        <w:tc>
          <w:tcPr>
            <w:tcW w:w="268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8FA53D9" w14:textId="77777777" w:rsidR="006746B2" w:rsidRPr="006746B2" w:rsidRDefault="006746B2" w:rsidP="006746B2">
            <w:pPr>
              <w:jc w:val="center"/>
              <w:rPr>
                <w:rFonts w:ascii="Arial" w:eastAsia="Times New Roman" w:hAnsi="Arial" w:cs="Arial"/>
                <w:b/>
                <w:bCs/>
                <w:sz w:val="20"/>
                <w:szCs w:val="20"/>
                <w:lang w:val="en-US" w:eastAsia="en-US"/>
              </w:rPr>
            </w:pPr>
            <w:r w:rsidRPr="006746B2">
              <w:rPr>
                <w:rFonts w:ascii="Arial" w:eastAsia="Times New Roman" w:hAnsi="Arial" w:cs="Arial"/>
                <w:b/>
                <w:bCs/>
                <w:sz w:val="20"/>
                <w:szCs w:val="20"/>
                <w:lang w:val="en-US" w:eastAsia="en-US"/>
              </w:rPr>
              <w:t>PED from Jan 2019 NRUF</w:t>
            </w:r>
          </w:p>
        </w:tc>
        <w:tc>
          <w:tcPr>
            <w:tcW w:w="261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66F8166" w14:textId="77777777" w:rsidR="006746B2" w:rsidRPr="006746B2" w:rsidRDefault="006746B2" w:rsidP="006746B2">
            <w:pPr>
              <w:jc w:val="center"/>
              <w:rPr>
                <w:rFonts w:ascii="Arial" w:eastAsia="Times New Roman" w:hAnsi="Arial" w:cs="Arial"/>
                <w:b/>
                <w:bCs/>
                <w:sz w:val="20"/>
                <w:szCs w:val="20"/>
                <w:lang w:val="en-US" w:eastAsia="en-US"/>
              </w:rPr>
            </w:pPr>
            <w:r w:rsidRPr="006746B2">
              <w:rPr>
                <w:rFonts w:ascii="Arial" w:eastAsia="Times New Roman" w:hAnsi="Arial" w:cs="Arial"/>
                <w:b/>
                <w:bCs/>
                <w:sz w:val="20"/>
                <w:szCs w:val="20"/>
                <w:lang w:val="en-US" w:eastAsia="en-US"/>
              </w:rPr>
              <w:t>PED from Jul 2019 NRUF</w:t>
            </w:r>
          </w:p>
        </w:tc>
        <w:tc>
          <w:tcPr>
            <w:tcW w:w="207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EC41087" w14:textId="77777777" w:rsidR="006746B2" w:rsidRPr="006746B2" w:rsidRDefault="006746B2" w:rsidP="006746B2">
            <w:pPr>
              <w:jc w:val="center"/>
              <w:rPr>
                <w:rFonts w:ascii="Arial" w:eastAsia="Times New Roman" w:hAnsi="Arial" w:cs="Arial"/>
                <w:b/>
                <w:bCs/>
                <w:sz w:val="20"/>
                <w:szCs w:val="20"/>
                <w:lang w:val="en-US" w:eastAsia="en-US"/>
              </w:rPr>
            </w:pPr>
            <w:r w:rsidRPr="006746B2">
              <w:rPr>
                <w:rFonts w:ascii="Arial" w:eastAsia="Times New Roman" w:hAnsi="Arial" w:cs="Arial"/>
                <w:b/>
                <w:bCs/>
                <w:sz w:val="20"/>
                <w:szCs w:val="20"/>
                <w:lang w:val="en-US" w:eastAsia="en-US"/>
              </w:rPr>
              <w:t>Change in PED</w:t>
            </w:r>
          </w:p>
        </w:tc>
      </w:tr>
      <w:tr w:rsidR="006746B2" w:rsidRPr="006746B2" w14:paraId="6F3EFACD" w14:textId="77777777" w:rsidTr="00AF4BEF">
        <w:trPr>
          <w:trHeight w:val="270"/>
          <w:jc w:val="center"/>
        </w:trPr>
        <w:tc>
          <w:tcPr>
            <w:tcW w:w="1718" w:type="dxa"/>
            <w:tcBorders>
              <w:top w:val="nil"/>
              <w:left w:val="single" w:sz="8" w:space="0" w:color="auto"/>
              <w:bottom w:val="nil"/>
              <w:right w:val="single" w:sz="4" w:space="0" w:color="auto"/>
            </w:tcBorders>
            <w:shd w:val="clear" w:color="000000" w:fill="FFFFFF"/>
            <w:noWrap/>
            <w:vAlign w:val="center"/>
            <w:hideMark/>
          </w:tcPr>
          <w:p w14:paraId="47923C46"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249/705</w:t>
            </w:r>
          </w:p>
        </w:tc>
        <w:tc>
          <w:tcPr>
            <w:tcW w:w="2682" w:type="dxa"/>
            <w:tcBorders>
              <w:top w:val="nil"/>
              <w:left w:val="nil"/>
              <w:bottom w:val="nil"/>
              <w:right w:val="single" w:sz="4" w:space="0" w:color="auto"/>
            </w:tcBorders>
            <w:shd w:val="clear" w:color="000000" w:fill="FFFFFF"/>
            <w:noWrap/>
            <w:vAlign w:val="center"/>
            <w:hideMark/>
          </w:tcPr>
          <w:p w14:paraId="501F19FA"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Jul-2025</w:t>
            </w:r>
          </w:p>
        </w:tc>
        <w:tc>
          <w:tcPr>
            <w:tcW w:w="2610" w:type="dxa"/>
            <w:tcBorders>
              <w:top w:val="nil"/>
              <w:left w:val="nil"/>
              <w:bottom w:val="nil"/>
              <w:right w:val="single" w:sz="4" w:space="0" w:color="auto"/>
            </w:tcBorders>
            <w:shd w:val="clear" w:color="000000" w:fill="FFFFFF"/>
            <w:noWrap/>
            <w:vAlign w:val="center"/>
            <w:hideMark/>
          </w:tcPr>
          <w:p w14:paraId="54346FC6"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Mar-2026</w:t>
            </w:r>
          </w:p>
        </w:tc>
        <w:tc>
          <w:tcPr>
            <w:tcW w:w="2070" w:type="dxa"/>
            <w:tcBorders>
              <w:top w:val="nil"/>
              <w:left w:val="nil"/>
              <w:bottom w:val="nil"/>
              <w:right w:val="single" w:sz="4" w:space="0" w:color="auto"/>
            </w:tcBorders>
            <w:shd w:val="clear" w:color="auto" w:fill="auto"/>
            <w:noWrap/>
            <w:vAlign w:val="center"/>
            <w:hideMark/>
          </w:tcPr>
          <w:p w14:paraId="7AB0E49B"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Delayed 8 Months</w:t>
            </w:r>
          </w:p>
        </w:tc>
      </w:tr>
      <w:tr w:rsidR="006746B2" w:rsidRPr="006746B2" w14:paraId="6BAC2C2A" w14:textId="77777777" w:rsidTr="00AF4BEF">
        <w:trPr>
          <w:trHeight w:val="255"/>
          <w:jc w:val="center"/>
        </w:trPr>
        <w:tc>
          <w:tcPr>
            <w:tcW w:w="1718" w:type="dxa"/>
            <w:vMerge w:val="restar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E288B46"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289/365/905</w:t>
            </w:r>
          </w:p>
        </w:tc>
        <w:tc>
          <w:tcPr>
            <w:tcW w:w="2682" w:type="dxa"/>
            <w:tcBorders>
              <w:top w:val="single" w:sz="8" w:space="0" w:color="auto"/>
              <w:left w:val="nil"/>
              <w:bottom w:val="single" w:sz="4" w:space="0" w:color="auto"/>
              <w:right w:val="single" w:sz="4" w:space="0" w:color="auto"/>
            </w:tcBorders>
            <w:shd w:val="clear" w:color="000000" w:fill="FFFFFF"/>
            <w:noWrap/>
            <w:vAlign w:val="center"/>
            <w:hideMark/>
          </w:tcPr>
          <w:p w14:paraId="5473DF8F"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Jun-2022</w:t>
            </w:r>
          </w:p>
        </w:tc>
        <w:tc>
          <w:tcPr>
            <w:tcW w:w="2610" w:type="dxa"/>
            <w:tcBorders>
              <w:top w:val="single" w:sz="8" w:space="0" w:color="auto"/>
              <w:left w:val="nil"/>
              <w:bottom w:val="single" w:sz="4" w:space="0" w:color="auto"/>
              <w:right w:val="single" w:sz="4" w:space="0" w:color="auto"/>
            </w:tcBorders>
            <w:shd w:val="clear" w:color="000000" w:fill="FFFFFF"/>
            <w:noWrap/>
            <w:vAlign w:val="center"/>
            <w:hideMark/>
          </w:tcPr>
          <w:p w14:paraId="7C5456B3"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Dec-2022</w:t>
            </w:r>
          </w:p>
        </w:tc>
        <w:tc>
          <w:tcPr>
            <w:tcW w:w="2070" w:type="dxa"/>
            <w:tcBorders>
              <w:top w:val="single" w:sz="8" w:space="0" w:color="auto"/>
              <w:left w:val="nil"/>
              <w:bottom w:val="single" w:sz="4" w:space="0" w:color="auto"/>
              <w:right w:val="single" w:sz="4" w:space="0" w:color="auto"/>
            </w:tcBorders>
            <w:shd w:val="clear" w:color="auto" w:fill="auto"/>
            <w:noWrap/>
            <w:vAlign w:val="center"/>
            <w:hideMark/>
          </w:tcPr>
          <w:p w14:paraId="4A8F047E"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Delayed 6 Months</w:t>
            </w:r>
          </w:p>
        </w:tc>
      </w:tr>
      <w:tr w:rsidR="006746B2" w:rsidRPr="006746B2" w14:paraId="36114FBB" w14:textId="77777777" w:rsidTr="00AF4BEF">
        <w:trPr>
          <w:trHeight w:val="270"/>
          <w:jc w:val="center"/>
        </w:trPr>
        <w:tc>
          <w:tcPr>
            <w:tcW w:w="1718" w:type="dxa"/>
            <w:vMerge/>
            <w:tcBorders>
              <w:top w:val="single" w:sz="8" w:space="0" w:color="auto"/>
              <w:left w:val="single" w:sz="8" w:space="0" w:color="auto"/>
              <w:bottom w:val="single" w:sz="4" w:space="0" w:color="auto"/>
              <w:right w:val="single" w:sz="4" w:space="0" w:color="auto"/>
            </w:tcBorders>
            <w:vAlign w:val="center"/>
            <w:hideMark/>
          </w:tcPr>
          <w:p w14:paraId="472731A8" w14:textId="77777777" w:rsidR="006746B2" w:rsidRPr="006746B2" w:rsidRDefault="006746B2" w:rsidP="006746B2">
            <w:pPr>
              <w:rPr>
                <w:rFonts w:ascii="Arial" w:eastAsia="Times New Roman" w:hAnsi="Arial" w:cs="Arial"/>
                <w:sz w:val="20"/>
                <w:szCs w:val="20"/>
                <w:lang w:val="en-US" w:eastAsia="en-US"/>
              </w:rPr>
            </w:pPr>
          </w:p>
        </w:tc>
        <w:tc>
          <w:tcPr>
            <w:tcW w:w="2682" w:type="dxa"/>
            <w:tcBorders>
              <w:top w:val="nil"/>
              <w:left w:val="nil"/>
              <w:bottom w:val="nil"/>
              <w:right w:val="single" w:sz="4" w:space="0" w:color="auto"/>
            </w:tcBorders>
            <w:shd w:val="clear" w:color="000000" w:fill="FFFFFF"/>
            <w:noWrap/>
            <w:vAlign w:val="center"/>
            <w:hideMark/>
          </w:tcPr>
          <w:p w14:paraId="45A8D12C"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Oct-2031</w:t>
            </w:r>
          </w:p>
        </w:tc>
        <w:tc>
          <w:tcPr>
            <w:tcW w:w="2610" w:type="dxa"/>
            <w:tcBorders>
              <w:top w:val="nil"/>
              <w:left w:val="nil"/>
              <w:bottom w:val="nil"/>
              <w:right w:val="single" w:sz="4" w:space="0" w:color="auto"/>
            </w:tcBorders>
            <w:shd w:val="clear" w:color="000000" w:fill="FFFFFF"/>
            <w:noWrap/>
            <w:vAlign w:val="center"/>
            <w:hideMark/>
          </w:tcPr>
          <w:p w14:paraId="786D6856"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May-2033</w:t>
            </w:r>
          </w:p>
        </w:tc>
        <w:tc>
          <w:tcPr>
            <w:tcW w:w="2070" w:type="dxa"/>
            <w:tcBorders>
              <w:top w:val="nil"/>
              <w:left w:val="nil"/>
              <w:bottom w:val="nil"/>
              <w:right w:val="single" w:sz="4" w:space="0" w:color="auto"/>
            </w:tcBorders>
            <w:shd w:val="clear" w:color="auto" w:fill="auto"/>
            <w:noWrap/>
            <w:vAlign w:val="center"/>
            <w:hideMark/>
          </w:tcPr>
          <w:p w14:paraId="1848A5E7" w14:textId="3B6201C5"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Delayed 19 Months</w:t>
            </w:r>
          </w:p>
        </w:tc>
      </w:tr>
      <w:tr w:rsidR="006746B2" w:rsidRPr="006746B2" w14:paraId="34D91DDB" w14:textId="77777777" w:rsidTr="00AF4BEF">
        <w:trPr>
          <w:trHeight w:val="270"/>
          <w:jc w:val="center"/>
        </w:trPr>
        <w:tc>
          <w:tcPr>
            <w:tcW w:w="1718" w:type="dxa"/>
            <w:tcBorders>
              <w:top w:val="single" w:sz="8" w:space="0" w:color="auto"/>
              <w:left w:val="single" w:sz="8" w:space="0" w:color="auto"/>
              <w:bottom w:val="nil"/>
              <w:right w:val="single" w:sz="4" w:space="0" w:color="auto"/>
            </w:tcBorders>
            <w:shd w:val="clear" w:color="000000" w:fill="FFFFFF"/>
            <w:noWrap/>
            <w:vAlign w:val="center"/>
            <w:hideMark/>
          </w:tcPr>
          <w:p w14:paraId="512C9758"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306/639</w:t>
            </w:r>
          </w:p>
        </w:tc>
        <w:tc>
          <w:tcPr>
            <w:tcW w:w="2682" w:type="dxa"/>
            <w:tcBorders>
              <w:top w:val="single" w:sz="8" w:space="0" w:color="auto"/>
              <w:left w:val="nil"/>
              <w:bottom w:val="nil"/>
              <w:right w:val="single" w:sz="4" w:space="0" w:color="auto"/>
            </w:tcBorders>
            <w:shd w:val="clear" w:color="000000" w:fill="FFFFFF"/>
            <w:noWrap/>
            <w:vAlign w:val="center"/>
            <w:hideMark/>
          </w:tcPr>
          <w:p w14:paraId="36B6DFB7"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May-2022</w:t>
            </w:r>
          </w:p>
        </w:tc>
        <w:tc>
          <w:tcPr>
            <w:tcW w:w="2610" w:type="dxa"/>
            <w:tcBorders>
              <w:top w:val="single" w:sz="8" w:space="0" w:color="auto"/>
              <w:left w:val="nil"/>
              <w:bottom w:val="nil"/>
              <w:right w:val="single" w:sz="4" w:space="0" w:color="auto"/>
            </w:tcBorders>
            <w:shd w:val="clear" w:color="000000" w:fill="FFFFFF"/>
            <w:noWrap/>
            <w:vAlign w:val="center"/>
            <w:hideMark/>
          </w:tcPr>
          <w:p w14:paraId="20B133AB"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Nov-2021</w:t>
            </w:r>
          </w:p>
        </w:tc>
        <w:tc>
          <w:tcPr>
            <w:tcW w:w="2070" w:type="dxa"/>
            <w:tcBorders>
              <w:top w:val="single" w:sz="8" w:space="0" w:color="auto"/>
              <w:left w:val="nil"/>
              <w:bottom w:val="nil"/>
              <w:right w:val="single" w:sz="4" w:space="0" w:color="auto"/>
            </w:tcBorders>
            <w:shd w:val="clear" w:color="auto" w:fill="auto"/>
            <w:noWrap/>
            <w:vAlign w:val="center"/>
            <w:hideMark/>
          </w:tcPr>
          <w:p w14:paraId="4917E5D6"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Advanced 6 Months</w:t>
            </w:r>
          </w:p>
        </w:tc>
      </w:tr>
      <w:tr w:rsidR="006746B2" w:rsidRPr="006746B2" w14:paraId="4C69485B" w14:textId="77777777" w:rsidTr="00AF4BEF">
        <w:trPr>
          <w:trHeight w:val="255"/>
          <w:jc w:val="center"/>
        </w:trPr>
        <w:tc>
          <w:tcPr>
            <w:tcW w:w="1718" w:type="dxa"/>
            <w:vMerge w:val="restar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85B2F9B"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343/613</w:t>
            </w:r>
          </w:p>
        </w:tc>
        <w:tc>
          <w:tcPr>
            <w:tcW w:w="2682" w:type="dxa"/>
            <w:tcBorders>
              <w:top w:val="single" w:sz="8" w:space="0" w:color="auto"/>
              <w:left w:val="nil"/>
              <w:bottom w:val="single" w:sz="4" w:space="0" w:color="auto"/>
              <w:right w:val="single" w:sz="4" w:space="0" w:color="auto"/>
            </w:tcBorders>
            <w:shd w:val="clear" w:color="000000" w:fill="FFFFFF"/>
            <w:noWrap/>
            <w:vAlign w:val="center"/>
            <w:hideMark/>
          </w:tcPr>
          <w:p w14:paraId="2D3E0701"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Dec-2023</w:t>
            </w:r>
          </w:p>
        </w:tc>
        <w:tc>
          <w:tcPr>
            <w:tcW w:w="2610" w:type="dxa"/>
            <w:tcBorders>
              <w:top w:val="single" w:sz="8" w:space="0" w:color="auto"/>
              <w:left w:val="nil"/>
              <w:bottom w:val="single" w:sz="4" w:space="0" w:color="auto"/>
              <w:right w:val="single" w:sz="4" w:space="0" w:color="auto"/>
            </w:tcBorders>
            <w:shd w:val="clear" w:color="000000" w:fill="FFFFFF"/>
            <w:noWrap/>
            <w:vAlign w:val="center"/>
            <w:hideMark/>
          </w:tcPr>
          <w:p w14:paraId="3F9F85F5"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Sep-2025</w:t>
            </w:r>
          </w:p>
        </w:tc>
        <w:tc>
          <w:tcPr>
            <w:tcW w:w="2070" w:type="dxa"/>
            <w:tcBorders>
              <w:top w:val="single" w:sz="8" w:space="0" w:color="auto"/>
              <w:left w:val="nil"/>
              <w:bottom w:val="single" w:sz="4" w:space="0" w:color="auto"/>
              <w:right w:val="single" w:sz="4" w:space="0" w:color="auto"/>
            </w:tcBorders>
            <w:shd w:val="clear" w:color="auto" w:fill="auto"/>
            <w:noWrap/>
            <w:vAlign w:val="center"/>
            <w:hideMark/>
          </w:tcPr>
          <w:p w14:paraId="65E2E49D"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Delayed 21 Months</w:t>
            </w:r>
          </w:p>
        </w:tc>
      </w:tr>
      <w:tr w:rsidR="006746B2" w:rsidRPr="006746B2" w14:paraId="23F8C5F2" w14:textId="77777777" w:rsidTr="00AF4BEF">
        <w:trPr>
          <w:trHeight w:val="270"/>
          <w:jc w:val="center"/>
        </w:trPr>
        <w:tc>
          <w:tcPr>
            <w:tcW w:w="1718" w:type="dxa"/>
            <w:vMerge/>
            <w:tcBorders>
              <w:top w:val="single" w:sz="8" w:space="0" w:color="auto"/>
              <w:left w:val="single" w:sz="8" w:space="0" w:color="auto"/>
              <w:bottom w:val="single" w:sz="4" w:space="0" w:color="auto"/>
              <w:right w:val="single" w:sz="4" w:space="0" w:color="auto"/>
            </w:tcBorders>
            <w:vAlign w:val="center"/>
            <w:hideMark/>
          </w:tcPr>
          <w:p w14:paraId="7E09A56B" w14:textId="77777777" w:rsidR="006746B2" w:rsidRPr="006746B2" w:rsidRDefault="006746B2" w:rsidP="006746B2">
            <w:pPr>
              <w:rPr>
                <w:rFonts w:ascii="Arial" w:eastAsia="Times New Roman" w:hAnsi="Arial" w:cs="Arial"/>
                <w:sz w:val="20"/>
                <w:szCs w:val="20"/>
                <w:lang w:val="en-US" w:eastAsia="en-US"/>
              </w:rPr>
            </w:pPr>
          </w:p>
        </w:tc>
        <w:tc>
          <w:tcPr>
            <w:tcW w:w="2682" w:type="dxa"/>
            <w:tcBorders>
              <w:top w:val="nil"/>
              <w:left w:val="nil"/>
              <w:bottom w:val="nil"/>
              <w:right w:val="single" w:sz="4" w:space="0" w:color="auto"/>
            </w:tcBorders>
            <w:shd w:val="clear" w:color="000000" w:fill="FFFFFF"/>
            <w:noWrap/>
            <w:vAlign w:val="center"/>
            <w:hideMark/>
          </w:tcPr>
          <w:p w14:paraId="531BFC52"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Dec-2036</w:t>
            </w:r>
          </w:p>
        </w:tc>
        <w:tc>
          <w:tcPr>
            <w:tcW w:w="2610" w:type="dxa"/>
            <w:tcBorders>
              <w:top w:val="nil"/>
              <w:left w:val="nil"/>
              <w:bottom w:val="nil"/>
              <w:right w:val="single" w:sz="4" w:space="0" w:color="auto"/>
            </w:tcBorders>
            <w:shd w:val="clear" w:color="000000" w:fill="FFFFFF"/>
            <w:noWrap/>
            <w:vAlign w:val="center"/>
            <w:hideMark/>
          </w:tcPr>
          <w:p w14:paraId="73ABB8C4"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Mar-2040</w:t>
            </w:r>
          </w:p>
        </w:tc>
        <w:tc>
          <w:tcPr>
            <w:tcW w:w="2070" w:type="dxa"/>
            <w:tcBorders>
              <w:top w:val="nil"/>
              <w:left w:val="nil"/>
              <w:bottom w:val="nil"/>
              <w:right w:val="single" w:sz="4" w:space="0" w:color="auto"/>
            </w:tcBorders>
            <w:shd w:val="clear" w:color="auto" w:fill="auto"/>
            <w:noWrap/>
            <w:vAlign w:val="center"/>
            <w:hideMark/>
          </w:tcPr>
          <w:p w14:paraId="1DDC3563"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Delayed 39 Months</w:t>
            </w:r>
          </w:p>
        </w:tc>
      </w:tr>
      <w:tr w:rsidR="006746B2" w:rsidRPr="006746B2" w14:paraId="3130AD3C" w14:textId="77777777" w:rsidTr="00AF4BEF">
        <w:trPr>
          <w:trHeight w:val="255"/>
          <w:jc w:val="center"/>
        </w:trPr>
        <w:tc>
          <w:tcPr>
            <w:tcW w:w="1718" w:type="dxa"/>
            <w:vMerge w:val="restar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19CEAA7C"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403/587/780/825</w:t>
            </w:r>
          </w:p>
        </w:tc>
        <w:tc>
          <w:tcPr>
            <w:tcW w:w="2682" w:type="dxa"/>
            <w:tcBorders>
              <w:top w:val="single" w:sz="8" w:space="0" w:color="auto"/>
              <w:left w:val="nil"/>
              <w:bottom w:val="single" w:sz="4" w:space="0" w:color="auto"/>
              <w:right w:val="single" w:sz="4" w:space="0" w:color="auto"/>
            </w:tcBorders>
            <w:shd w:val="clear" w:color="000000" w:fill="FFFFFF"/>
            <w:noWrap/>
            <w:vAlign w:val="center"/>
            <w:hideMark/>
          </w:tcPr>
          <w:p w14:paraId="286F1B29"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Jun-2022</w:t>
            </w:r>
          </w:p>
        </w:tc>
        <w:tc>
          <w:tcPr>
            <w:tcW w:w="2610" w:type="dxa"/>
            <w:tcBorders>
              <w:top w:val="single" w:sz="8" w:space="0" w:color="auto"/>
              <w:left w:val="nil"/>
              <w:bottom w:val="single" w:sz="4" w:space="0" w:color="auto"/>
              <w:right w:val="single" w:sz="4" w:space="0" w:color="auto"/>
            </w:tcBorders>
            <w:shd w:val="clear" w:color="000000" w:fill="FFFFFF"/>
            <w:noWrap/>
            <w:vAlign w:val="center"/>
            <w:hideMark/>
          </w:tcPr>
          <w:p w14:paraId="4971ABA4"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Feb-2022</w:t>
            </w:r>
          </w:p>
        </w:tc>
        <w:tc>
          <w:tcPr>
            <w:tcW w:w="2070" w:type="dxa"/>
            <w:tcBorders>
              <w:top w:val="single" w:sz="8" w:space="0" w:color="auto"/>
              <w:left w:val="nil"/>
              <w:bottom w:val="single" w:sz="4" w:space="0" w:color="auto"/>
              <w:right w:val="single" w:sz="4" w:space="0" w:color="auto"/>
            </w:tcBorders>
            <w:shd w:val="clear" w:color="auto" w:fill="auto"/>
            <w:noWrap/>
            <w:vAlign w:val="bottom"/>
            <w:hideMark/>
          </w:tcPr>
          <w:p w14:paraId="28D291D0"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Advanced 4 Months</w:t>
            </w:r>
          </w:p>
        </w:tc>
      </w:tr>
      <w:tr w:rsidR="006746B2" w:rsidRPr="006746B2" w14:paraId="0FE6B9D2" w14:textId="77777777" w:rsidTr="00AF4BEF">
        <w:trPr>
          <w:trHeight w:val="255"/>
          <w:jc w:val="center"/>
        </w:trPr>
        <w:tc>
          <w:tcPr>
            <w:tcW w:w="1718" w:type="dxa"/>
            <w:vMerge/>
            <w:tcBorders>
              <w:top w:val="single" w:sz="8" w:space="0" w:color="auto"/>
              <w:left w:val="single" w:sz="8" w:space="0" w:color="auto"/>
              <w:bottom w:val="single" w:sz="4" w:space="0" w:color="auto"/>
              <w:right w:val="single" w:sz="4" w:space="0" w:color="auto"/>
            </w:tcBorders>
            <w:vAlign w:val="center"/>
            <w:hideMark/>
          </w:tcPr>
          <w:p w14:paraId="33729404" w14:textId="77777777" w:rsidR="006746B2" w:rsidRPr="006746B2" w:rsidRDefault="006746B2" w:rsidP="006746B2">
            <w:pPr>
              <w:rPr>
                <w:rFonts w:ascii="Arial" w:eastAsia="Times New Roman" w:hAnsi="Arial" w:cs="Arial"/>
                <w:sz w:val="20"/>
                <w:szCs w:val="20"/>
                <w:lang w:val="en-US" w:eastAsia="en-US"/>
              </w:rPr>
            </w:pPr>
          </w:p>
        </w:tc>
        <w:tc>
          <w:tcPr>
            <w:tcW w:w="2682" w:type="dxa"/>
            <w:tcBorders>
              <w:top w:val="nil"/>
              <w:left w:val="nil"/>
              <w:bottom w:val="single" w:sz="4" w:space="0" w:color="auto"/>
              <w:right w:val="single" w:sz="4" w:space="0" w:color="auto"/>
            </w:tcBorders>
            <w:shd w:val="clear" w:color="000000" w:fill="FFFFFF"/>
            <w:noWrap/>
            <w:vAlign w:val="center"/>
            <w:hideMark/>
          </w:tcPr>
          <w:p w14:paraId="4DA5204A"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Jul-2029</w:t>
            </w:r>
          </w:p>
        </w:tc>
        <w:tc>
          <w:tcPr>
            <w:tcW w:w="2610" w:type="dxa"/>
            <w:tcBorders>
              <w:top w:val="nil"/>
              <w:left w:val="nil"/>
              <w:bottom w:val="single" w:sz="4" w:space="0" w:color="auto"/>
              <w:right w:val="single" w:sz="4" w:space="0" w:color="auto"/>
            </w:tcBorders>
            <w:shd w:val="clear" w:color="000000" w:fill="FFFFFF"/>
            <w:noWrap/>
            <w:vAlign w:val="center"/>
            <w:hideMark/>
          </w:tcPr>
          <w:p w14:paraId="52D4919F"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Aug-2029</w:t>
            </w:r>
          </w:p>
        </w:tc>
        <w:tc>
          <w:tcPr>
            <w:tcW w:w="2070" w:type="dxa"/>
            <w:tcBorders>
              <w:top w:val="nil"/>
              <w:left w:val="nil"/>
              <w:bottom w:val="single" w:sz="4" w:space="0" w:color="auto"/>
              <w:right w:val="single" w:sz="4" w:space="0" w:color="auto"/>
            </w:tcBorders>
            <w:shd w:val="clear" w:color="auto" w:fill="auto"/>
            <w:noWrap/>
            <w:vAlign w:val="center"/>
            <w:hideMark/>
          </w:tcPr>
          <w:p w14:paraId="3FE35954"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Delayed 1 Month</w:t>
            </w:r>
          </w:p>
        </w:tc>
      </w:tr>
      <w:tr w:rsidR="006746B2" w:rsidRPr="006746B2" w14:paraId="40453EA9" w14:textId="77777777" w:rsidTr="00AF4BEF">
        <w:trPr>
          <w:trHeight w:val="270"/>
          <w:jc w:val="center"/>
        </w:trPr>
        <w:tc>
          <w:tcPr>
            <w:tcW w:w="1718" w:type="dxa"/>
            <w:vMerge/>
            <w:tcBorders>
              <w:top w:val="single" w:sz="8" w:space="0" w:color="auto"/>
              <w:left w:val="single" w:sz="8" w:space="0" w:color="auto"/>
              <w:bottom w:val="single" w:sz="4" w:space="0" w:color="auto"/>
              <w:right w:val="single" w:sz="4" w:space="0" w:color="auto"/>
            </w:tcBorders>
            <w:vAlign w:val="center"/>
            <w:hideMark/>
          </w:tcPr>
          <w:p w14:paraId="217359A6" w14:textId="77777777" w:rsidR="006746B2" w:rsidRPr="006746B2" w:rsidRDefault="006746B2" w:rsidP="006746B2">
            <w:pPr>
              <w:rPr>
                <w:rFonts w:ascii="Arial" w:eastAsia="Times New Roman" w:hAnsi="Arial" w:cs="Arial"/>
                <w:sz w:val="20"/>
                <w:szCs w:val="20"/>
                <w:lang w:val="en-US" w:eastAsia="en-US"/>
              </w:rPr>
            </w:pPr>
          </w:p>
        </w:tc>
        <w:tc>
          <w:tcPr>
            <w:tcW w:w="2682" w:type="dxa"/>
            <w:tcBorders>
              <w:top w:val="nil"/>
              <w:left w:val="nil"/>
              <w:bottom w:val="nil"/>
              <w:right w:val="single" w:sz="4" w:space="0" w:color="auto"/>
            </w:tcBorders>
            <w:shd w:val="clear" w:color="000000" w:fill="FFFFFF"/>
            <w:noWrap/>
            <w:vAlign w:val="center"/>
            <w:hideMark/>
          </w:tcPr>
          <w:p w14:paraId="6142FD29"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Feb-2037</w:t>
            </w:r>
          </w:p>
        </w:tc>
        <w:tc>
          <w:tcPr>
            <w:tcW w:w="2610" w:type="dxa"/>
            <w:tcBorders>
              <w:top w:val="nil"/>
              <w:left w:val="nil"/>
              <w:bottom w:val="nil"/>
              <w:right w:val="single" w:sz="4" w:space="0" w:color="auto"/>
            </w:tcBorders>
            <w:shd w:val="clear" w:color="000000" w:fill="FFFFFF"/>
            <w:noWrap/>
            <w:vAlign w:val="center"/>
            <w:hideMark/>
          </w:tcPr>
          <w:p w14:paraId="61F6EF26"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Feb-2037</w:t>
            </w:r>
          </w:p>
        </w:tc>
        <w:tc>
          <w:tcPr>
            <w:tcW w:w="2070" w:type="dxa"/>
            <w:tcBorders>
              <w:top w:val="nil"/>
              <w:left w:val="nil"/>
              <w:bottom w:val="nil"/>
              <w:right w:val="single" w:sz="4" w:space="0" w:color="auto"/>
            </w:tcBorders>
            <w:shd w:val="clear" w:color="auto" w:fill="auto"/>
            <w:noWrap/>
            <w:vAlign w:val="center"/>
            <w:hideMark/>
          </w:tcPr>
          <w:p w14:paraId="59417C2A"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No change</w:t>
            </w:r>
          </w:p>
        </w:tc>
      </w:tr>
      <w:tr w:rsidR="006746B2" w:rsidRPr="006746B2" w14:paraId="15C6F317" w14:textId="77777777" w:rsidTr="00AF4BEF">
        <w:trPr>
          <w:trHeight w:val="255"/>
          <w:jc w:val="center"/>
        </w:trPr>
        <w:tc>
          <w:tcPr>
            <w:tcW w:w="1718" w:type="dxa"/>
            <w:vMerge w:val="restar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3B81A659"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416/437/647</w:t>
            </w:r>
          </w:p>
        </w:tc>
        <w:tc>
          <w:tcPr>
            <w:tcW w:w="2682" w:type="dxa"/>
            <w:tcBorders>
              <w:top w:val="single" w:sz="8" w:space="0" w:color="auto"/>
              <w:left w:val="nil"/>
              <w:bottom w:val="single" w:sz="4" w:space="0" w:color="auto"/>
              <w:right w:val="single" w:sz="4" w:space="0" w:color="auto"/>
            </w:tcBorders>
            <w:shd w:val="clear" w:color="000000" w:fill="FFFFFF"/>
            <w:noWrap/>
            <w:vAlign w:val="center"/>
            <w:hideMark/>
          </w:tcPr>
          <w:p w14:paraId="77D76CB6"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Jan-2024</w:t>
            </w:r>
          </w:p>
        </w:tc>
        <w:tc>
          <w:tcPr>
            <w:tcW w:w="2610" w:type="dxa"/>
            <w:tcBorders>
              <w:top w:val="single" w:sz="8" w:space="0" w:color="auto"/>
              <w:left w:val="nil"/>
              <w:bottom w:val="single" w:sz="4" w:space="0" w:color="auto"/>
              <w:right w:val="single" w:sz="4" w:space="0" w:color="auto"/>
            </w:tcBorders>
            <w:shd w:val="clear" w:color="000000" w:fill="FFFFFF"/>
            <w:noWrap/>
            <w:vAlign w:val="center"/>
            <w:hideMark/>
          </w:tcPr>
          <w:p w14:paraId="1E726DCB"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Jun-2025</w:t>
            </w:r>
          </w:p>
        </w:tc>
        <w:tc>
          <w:tcPr>
            <w:tcW w:w="2070" w:type="dxa"/>
            <w:tcBorders>
              <w:top w:val="single" w:sz="8" w:space="0" w:color="auto"/>
              <w:left w:val="nil"/>
              <w:bottom w:val="single" w:sz="4" w:space="0" w:color="auto"/>
              <w:right w:val="single" w:sz="4" w:space="0" w:color="auto"/>
            </w:tcBorders>
            <w:shd w:val="clear" w:color="auto" w:fill="auto"/>
            <w:noWrap/>
            <w:vAlign w:val="center"/>
            <w:hideMark/>
          </w:tcPr>
          <w:p w14:paraId="26EAB8F9"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Delayed 18 months</w:t>
            </w:r>
          </w:p>
        </w:tc>
      </w:tr>
      <w:tr w:rsidR="006746B2" w:rsidRPr="006746B2" w14:paraId="1ED9D75C" w14:textId="77777777" w:rsidTr="00AF4BEF">
        <w:trPr>
          <w:trHeight w:val="270"/>
          <w:jc w:val="center"/>
        </w:trPr>
        <w:tc>
          <w:tcPr>
            <w:tcW w:w="1718" w:type="dxa"/>
            <w:vMerge/>
            <w:tcBorders>
              <w:top w:val="single" w:sz="8" w:space="0" w:color="auto"/>
              <w:left w:val="single" w:sz="8" w:space="0" w:color="auto"/>
              <w:bottom w:val="single" w:sz="4" w:space="0" w:color="auto"/>
              <w:right w:val="single" w:sz="4" w:space="0" w:color="auto"/>
            </w:tcBorders>
            <w:vAlign w:val="center"/>
            <w:hideMark/>
          </w:tcPr>
          <w:p w14:paraId="0C68698A" w14:textId="77777777" w:rsidR="006746B2" w:rsidRPr="006746B2" w:rsidRDefault="006746B2" w:rsidP="006746B2">
            <w:pPr>
              <w:rPr>
                <w:rFonts w:ascii="Arial" w:eastAsia="Times New Roman" w:hAnsi="Arial" w:cs="Arial"/>
                <w:sz w:val="20"/>
                <w:szCs w:val="20"/>
                <w:lang w:val="en-US" w:eastAsia="en-US"/>
              </w:rPr>
            </w:pPr>
          </w:p>
        </w:tc>
        <w:tc>
          <w:tcPr>
            <w:tcW w:w="2682" w:type="dxa"/>
            <w:tcBorders>
              <w:top w:val="nil"/>
              <w:left w:val="nil"/>
              <w:bottom w:val="nil"/>
              <w:right w:val="single" w:sz="4" w:space="0" w:color="auto"/>
            </w:tcBorders>
            <w:shd w:val="clear" w:color="000000" w:fill="FFFFFF"/>
            <w:noWrap/>
            <w:vAlign w:val="center"/>
            <w:hideMark/>
          </w:tcPr>
          <w:p w14:paraId="1CA57EBE"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Jan-2033</w:t>
            </w:r>
          </w:p>
        </w:tc>
        <w:tc>
          <w:tcPr>
            <w:tcW w:w="2610" w:type="dxa"/>
            <w:tcBorders>
              <w:top w:val="nil"/>
              <w:left w:val="nil"/>
              <w:bottom w:val="nil"/>
              <w:right w:val="single" w:sz="4" w:space="0" w:color="auto"/>
            </w:tcBorders>
            <w:shd w:val="clear" w:color="000000" w:fill="FFFFFF"/>
            <w:noWrap/>
            <w:vAlign w:val="center"/>
            <w:hideMark/>
          </w:tcPr>
          <w:p w14:paraId="13FC0DED"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Feb-2035</w:t>
            </w:r>
          </w:p>
        </w:tc>
        <w:tc>
          <w:tcPr>
            <w:tcW w:w="2070" w:type="dxa"/>
            <w:tcBorders>
              <w:top w:val="nil"/>
              <w:left w:val="nil"/>
              <w:bottom w:val="nil"/>
              <w:right w:val="single" w:sz="4" w:space="0" w:color="auto"/>
            </w:tcBorders>
            <w:shd w:val="clear" w:color="auto" w:fill="auto"/>
            <w:noWrap/>
            <w:vAlign w:val="center"/>
            <w:hideMark/>
          </w:tcPr>
          <w:p w14:paraId="47AEFAD7"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Delayed 25 months</w:t>
            </w:r>
          </w:p>
        </w:tc>
      </w:tr>
      <w:tr w:rsidR="006746B2" w:rsidRPr="006746B2" w14:paraId="4DD9CBC3" w14:textId="77777777" w:rsidTr="00AF4BEF">
        <w:trPr>
          <w:trHeight w:val="255"/>
          <w:jc w:val="center"/>
        </w:trPr>
        <w:tc>
          <w:tcPr>
            <w:tcW w:w="1718" w:type="dxa"/>
            <w:vMerge w:val="restart"/>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627A251"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438/514</w:t>
            </w:r>
          </w:p>
        </w:tc>
        <w:tc>
          <w:tcPr>
            <w:tcW w:w="2682" w:type="dxa"/>
            <w:tcBorders>
              <w:top w:val="single" w:sz="8" w:space="0" w:color="auto"/>
              <w:left w:val="nil"/>
              <w:bottom w:val="single" w:sz="4" w:space="0" w:color="auto"/>
              <w:right w:val="single" w:sz="4" w:space="0" w:color="auto"/>
            </w:tcBorders>
            <w:shd w:val="clear" w:color="000000" w:fill="FFFFFF"/>
            <w:noWrap/>
            <w:vAlign w:val="center"/>
            <w:hideMark/>
          </w:tcPr>
          <w:p w14:paraId="598AB240"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Oct-2023</w:t>
            </w:r>
          </w:p>
        </w:tc>
        <w:tc>
          <w:tcPr>
            <w:tcW w:w="2610" w:type="dxa"/>
            <w:tcBorders>
              <w:top w:val="single" w:sz="8" w:space="0" w:color="auto"/>
              <w:left w:val="nil"/>
              <w:bottom w:val="single" w:sz="4" w:space="0" w:color="auto"/>
              <w:right w:val="single" w:sz="4" w:space="0" w:color="auto"/>
            </w:tcBorders>
            <w:shd w:val="clear" w:color="000000" w:fill="FFFFFF"/>
            <w:noWrap/>
            <w:vAlign w:val="center"/>
            <w:hideMark/>
          </w:tcPr>
          <w:p w14:paraId="38E51D43"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Jun-2024</w:t>
            </w:r>
          </w:p>
        </w:tc>
        <w:tc>
          <w:tcPr>
            <w:tcW w:w="2070" w:type="dxa"/>
            <w:tcBorders>
              <w:top w:val="single" w:sz="8" w:space="0" w:color="auto"/>
              <w:left w:val="nil"/>
              <w:bottom w:val="single" w:sz="4" w:space="0" w:color="auto"/>
              <w:right w:val="single" w:sz="4" w:space="0" w:color="auto"/>
            </w:tcBorders>
            <w:shd w:val="clear" w:color="auto" w:fill="auto"/>
            <w:noWrap/>
            <w:vAlign w:val="center"/>
            <w:hideMark/>
          </w:tcPr>
          <w:p w14:paraId="48A06F47"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Delayed 8 months</w:t>
            </w:r>
          </w:p>
        </w:tc>
      </w:tr>
      <w:tr w:rsidR="006746B2" w:rsidRPr="006746B2" w14:paraId="735E160F" w14:textId="77777777" w:rsidTr="00AF4BEF">
        <w:trPr>
          <w:trHeight w:val="270"/>
          <w:jc w:val="center"/>
        </w:trPr>
        <w:tc>
          <w:tcPr>
            <w:tcW w:w="1718" w:type="dxa"/>
            <w:vMerge/>
            <w:tcBorders>
              <w:top w:val="single" w:sz="8" w:space="0" w:color="auto"/>
              <w:left w:val="single" w:sz="8" w:space="0" w:color="auto"/>
              <w:bottom w:val="single" w:sz="4" w:space="0" w:color="auto"/>
              <w:right w:val="single" w:sz="4" w:space="0" w:color="auto"/>
            </w:tcBorders>
            <w:vAlign w:val="center"/>
            <w:hideMark/>
          </w:tcPr>
          <w:p w14:paraId="376AD0EE" w14:textId="77777777" w:rsidR="006746B2" w:rsidRPr="006746B2" w:rsidRDefault="006746B2" w:rsidP="006746B2">
            <w:pPr>
              <w:rPr>
                <w:rFonts w:ascii="Arial" w:eastAsia="Times New Roman" w:hAnsi="Arial" w:cs="Arial"/>
                <w:sz w:val="20"/>
                <w:szCs w:val="20"/>
                <w:lang w:val="en-US" w:eastAsia="en-US"/>
              </w:rPr>
            </w:pPr>
          </w:p>
        </w:tc>
        <w:tc>
          <w:tcPr>
            <w:tcW w:w="2682" w:type="dxa"/>
            <w:tcBorders>
              <w:top w:val="nil"/>
              <w:left w:val="nil"/>
              <w:bottom w:val="nil"/>
              <w:right w:val="single" w:sz="4" w:space="0" w:color="auto"/>
            </w:tcBorders>
            <w:shd w:val="clear" w:color="000000" w:fill="FFFFFF"/>
            <w:noWrap/>
            <w:vAlign w:val="center"/>
            <w:hideMark/>
          </w:tcPr>
          <w:p w14:paraId="17DE132E"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Aug-2037</w:t>
            </w:r>
          </w:p>
        </w:tc>
        <w:tc>
          <w:tcPr>
            <w:tcW w:w="2610" w:type="dxa"/>
            <w:tcBorders>
              <w:top w:val="nil"/>
              <w:left w:val="nil"/>
              <w:bottom w:val="nil"/>
              <w:right w:val="single" w:sz="4" w:space="0" w:color="auto"/>
            </w:tcBorders>
            <w:shd w:val="clear" w:color="000000" w:fill="FFFFFF"/>
            <w:noWrap/>
            <w:vAlign w:val="center"/>
            <w:hideMark/>
          </w:tcPr>
          <w:p w14:paraId="3D928196"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Oct-2038</w:t>
            </w:r>
          </w:p>
        </w:tc>
        <w:tc>
          <w:tcPr>
            <w:tcW w:w="2070" w:type="dxa"/>
            <w:tcBorders>
              <w:top w:val="nil"/>
              <w:left w:val="nil"/>
              <w:bottom w:val="nil"/>
              <w:right w:val="single" w:sz="4" w:space="0" w:color="auto"/>
            </w:tcBorders>
            <w:shd w:val="clear" w:color="auto" w:fill="auto"/>
            <w:noWrap/>
            <w:vAlign w:val="center"/>
            <w:hideMark/>
          </w:tcPr>
          <w:p w14:paraId="388221F9"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Delayed 14 months</w:t>
            </w:r>
          </w:p>
        </w:tc>
      </w:tr>
      <w:tr w:rsidR="006746B2" w:rsidRPr="006746B2" w14:paraId="347073C6" w14:textId="77777777" w:rsidTr="00AF4BEF">
        <w:trPr>
          <w:trHeight w:val="255"/>
          <w:jc w:val="center"/>
        </w:trPr>
        <w:tc>
          <w:tcPr>
            <w:tcW w:w="1718" w:type="dxa"/>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7B813E06"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450/579</w:t>
            </w:r>
          </w:p>
        </w:tc>
        <w:tc>
          <w:tcPr>
            <w:tcW w:w="2682" w:type="dxa"/>
            <w:tcBorders>
              <w:top w:val="single" w:sz="8" w:space="0" w:color="auto"/>
              <w:left w:val="nil"/>
              <w:bottom w:val="single" w:sz="4" w:space="0" w:color="auto"/>
              <w:right w:val="single" w:sz="4" w:space="0" w:color="auto"/>
            </w:tcBorders>
            <w:shd w:val="clear" w:color="000000" w:fill="FFFFFF"/>
            <w:noWrap/>
            <w:vAlign w:val="center"/>
            <w:hideMark/>
          </w:tcPr>
          <w:p w14:paraId="283560B2"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Jun-2024</w:t>
            </w:r>
          </w:p>
        </w:tc>
        <w:tc>
          <w:tcPr>
            <w:tcW w:w="2610" w:type="dxa"/>
            <w:tcBorders>
              <w:top w:val="single" w:sz="8" w:space="0" w:color="auto"/>
              <w:left w:val="nil"/>
              <w:bottom w:val="single" w:sz="4" w:space="0" w:color="auto"/>
              <w:right w:val="single" w:sz="4" w:space="0" w:color="auto"/>
            </w:tcBorders>
            <w:shd w:val="clear" w:color="000000" w:fill="FFFFFF"/>
            <w:noWrap/>
            <w:vAlign w:val="center"/>
            <w:hideMark/>
          </w:tcPr>
          <w:p w14:paraId="22CB5186"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Jun-2024</w:t>
            </w:r>
          </w:p>
        </w:tc>
        <w:tc>
          <w:tcPr>
            <w:tcW w:w="2070" w:type="dxa"/>
            <w:tcBorders>
              <w:top w:val="single" w:sz="8" w:space="0" w:color="auto"/>
              <w:left w:val="nil"/>
              <w:bottom w:val="single" w:sz="4" w:space="0" w:color="auto"/>
              <w:right w:val="single" w:sz="4" w:space="0" w:color="auto"/>
            </w:tcBorders>
            <w:shd w:val="clear" w:color="auto" w:fill="auto"/>
            <w:noWrap/>
            <w:vAlign w:val="center"/>
            <w:hideMark/>
          </w:tcPr>
          <w:p w14:paraId="6D0358BE"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No change</w:t>
            </w:r>
          </w:p>
        </w:tc>
      </w:tr>
      <w:tr w:rsidR="006746B2" w:rsidRPr="006746B2" w14:paraId="503D19E3" w14:textId="77777777" w:rsidTr="00AF4BEF">
        <w:trPr>
          <w:trHeight w:val="270"/>
          <w:jc w:val="center"/>
        </w:trPr>
        <w:tc>
          <w:tcPr>
            <w:tcW w:w="1718" w:type="dxa"/>
            <w:vMerge/>
            <w:tcBorders>
              <w:top w:val="single" w:sz="8" w:space="0" w:color="auto"/>
              <w:left w:val="single" w:sz="8" w:space="0" w:color="auto"/>
              <w:bottom w:val="single" w:sz="8" w:space="0" w:color="000000"/>
              <w:right w:val="single" w:sz="4" w:space="0" w:color="auto"/>
            </w:tcBorders>
            <w:vAlign w:val="center"/>
            <w:hideMark/>
          </w:tcPr>
          <w:p w14:paraId="59164B6B" w14:textId="77777777" w:rsidR="006746B2" w:rsidRPr="006746B2" w:rsidRDefault="006746B2" w:rsidP="006746B2">
            <w:pPr>
              <w:rPr>
                <w:rFonts w:ascii="Arial" w:eastAsia="Times New Roman" w:hAnsi="Arial" w:cs="Arial"/>
                <w:sz w:val="20"/>
                <w:szCs w:val="20"/>
                <w:lang w:val="en-US" w:eastAsia="en-US"/>
              </w:rPr>
            </w:pPr>
          </w:p>
        </w:tc>
        <w:tc>
          <w:tcPr>
            <w:tcW w:w="2682" w:type="dxa"/>
            <w:tcBorders>
              <w:top w:val="nil"/>
              <w:left w:val="nil"/>
              <w:bottom w:val="single" w:sz="8" w:space="0" w:color="auto"/>
              <w:right w:val="single" w:sz="4" w:space="0" w:color="auto"/>
            </w:tcBorders>
            <w:shd w:val="clear" w:color="000000" w:fill="FFFFFF"/>
            <w:noWrap/>
            <w:vAlign w:val="center"/>
            <w:hideMark/>
          </w:tcPr>
          <w:p w14:paraId="47583591"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Jul-2038</w:t>
            </w:r>
          </w:p>
        </w:tc>
        <w:tc>
          <w:tcPr>
            <w:tcW w:w="2610" w:type="dxa"/>
            <w:tcBorders>
              <w:top w:val="nil"/>
              <w:left w:val="nil"/>
              <w:bottom w:val="single" w:sz="8" w:space="0" w:color="auto"/>
              <w:right w:val="single" w:sz="4" w:space="0" w:color="auto"/>
            </w:tcBorders>
            <w:shd w:val="clear" w:color="000000" w:fill="FFFFFF"/>
            <w:noWrap/>
            <w:vAlign w:val="center"/>
            <w:hideMark/>
          </w:tcPr>
          <w:p w14:paraId="1E0BD285"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Jul-2038</w:t>
            </w:r>
          </w:p>
        </w:tc>
        <w:tc>
          <w:tcPr>
            <w:tcW w:w="2070" w:type="dxa"/>
            <w:tcBorders>
              <w:top w:val="nil"/>
              <w:left w:val="nil"/>
              <w:bottom w:val="single" w:sz="8" w:space="0" w:color="auto"/>
              <w:right w:val="single" w:sz="4" w:space="0" w:color="auto"/>
            </w:tcBorders>
            <w:shd w:val="clear" w:color="auto" w:fill="auto"/>
            <w:noWrap/>
            <w:vAlign w:val="center"/>
            <w:hideMark/>
          </w:tcPr>
          <w:p w14:paraId="4697FFCC"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No change</w:t>
            </w:r>
          </w:p>
        </w:tc>
      </w:tr>
      <w:tr w:rsidR="006746B2" w:rsidRPr="006746B2" w14:paraId="23596850" w14:textId="77777777" w:rsidTr="00AF4BEF">
        <w:trPr>
          <w:trHeight w:val="270"/>
          <w:jc w:val="center"/>
        </w:trPr>
        <w:tc>
          <w:tcPr>
            <w:tcW w:w="1718" w:type="dxa"/>
            <w:tcBorders>
              <w:top w:val="nil"/>
              <w:left w:val="single" w:sz="8" w:space="0" w:color="auto"/>
              <w:bottom w:val="nil"/>
              <w:right w:val="single" w:sz="4" w:space="0" w:color="auto"/>
            </w:tcBorders>
            <w:shd w:val="clear" w:color="000000" w:fill="FFFFFF"/>
            <w:noWrap/>
            <w:vAlign w:val="center"/>
            <w:hideMark/>
          </w:tcPr>
          <w:p w14:paraId="5316FF11"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506</w:t>
            </w:r>
          </w:p>
        </w:tc>
        <w:tc>
          <w:tcPr>
            <w:tcW w:w="2682" w:type="dxa"/>
            <w:tcBorders>
              <w:top w:val="nil"/>
              <w:left w:val="nil"/>
              <w:bottom w:val="nil"/>
              <w:right w:val="single" w:sz="4" w:space="0" w:color="auto"/>
            </w:tcBorders>
            <w:shd w:val="clear" w:color="000000" w:fill="FFFFFF"/>
            <w:noWrap/>
            <w:vAlign w:val="center"/>
            <w:hideMark/>
          </w:tcPr>
          <w:p w14:paraId="344414B4"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Aug-2022</w:t>
            </w:r>
          </w:p>
        </w:tc>
        <w:tc>
          <w:tcPr>
            <w:tcW w:w="2610" w:type="dxa"/>
            <w:tcBorders>
              <w:top w:val="nil"/>
              <w:left w:val="nil"/>
              <w:bottom w:val="nil"/>
              <w:right w:val="single" w:sz="4" w:space="0" w:color="auto"/>
            </w:tcBorders>
            <w:shd w:val="clear" w:color="000000" w:fill="FFFFFF"/>
            <w:noWrap/>
            <w:vAlign w:val="center"/>
            <w:hideMark/>
          </w:tcPr>
          <w:p w14:paraId="32DB1BF4"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Apr-2023</w:t>
            </w:r>
          </w:p>
        </w:tc>
        <w:tc>
          <w:tcPr>
            <w:tcW w:w="2070" w:type="dxa"/>
            <w:tcBorders>
              <w:top w:val="nil"/>
              <w:left w:val="nil"/>
              <w:bottom w:val="nil"/>
              <w:right w:val="single" w:sz="4" w:space="0" w:color="auto"/>
            </w:tcBorders>
            <w:shd w:val="clear" w:color="auto" w:fill="auto"/>
            <w:noWrap/>
            <w:vAlign w:val="center"/>
            <w:hideMark/>
          </w:tcPr>
          <w:p w14:paraId="1ACC1BF6"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Delayed 8 months</w:t>
            </w:r>
          </w:p>
        </w:tc>
      </w:tr>
      <w:tr w:rsidR="006746B2" w:rsidRPr="006746B2" w14:paraId="2B72B859" w14:textId="77777777" w:rsidTr="00AF4BEF">
        <w:trPr>
          <w:trHeight w:val="270"/>
          <w:jc w:val="center"/>
        </w:trPr>
        <w:tc>
          <w:tcPr>
            <w:tcW w:w="1718" w:type="dxa"/>
            <w:tcBorders>
              <w:top w:val="single" w:sz="8" w:space="0" w:color="auto"/>
              <w:left w:val="single" w:sz="8" w:space="0" w:color="auto"/>
              <w:bottom w:val="nil"/>
              <w:right w:val="single" w:sz="4" w:space="0" w:color="auto"/>
            </w:tcBorders>
            <w:shd w:val="clear" w:color="000000" w:fill="FFFFFF"/>
            <w:noWrap/>
            <w:vAlign w:val="center"/>
            <w:hideMark/>
          </w:tcPr>
          <w:p w14:paraId="38038487"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709</w:t>
            </w:r>
          </w:p>
        </w:tc>
        <w:tc>
          <w:tcPr>
            <w:tcW w:w="2682" w:type="dxa"/>
            <w:tcBorders>
              <w:top w:val="single" w:sz="8" w:space="0" w:color="auto"/>
              <w:left w:val="nil"/>
              <w:bottom w:val="nil"/>
              <w:right w:val="single" w:sz="4" w:space="0" w:color="auto"/>
            </w:tcBorders>
            <w:shd w:val="clear" w:color="000000" w:fill="FFFFFF"/>
            <w:noWrap/>
            <w:vAlign w:val="center"/>
            <w:hideMark/>
          </w:tcPr>
          <w:p w14:paraId="7A00031C"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Aug-2023</w:t>
            </w:r>
          </w:p>
        </w:tc>
        <w:tc>
          <w:tcPr>
            <w:tcW w:w="2610" w:type="dxa"/>
            <w:tcBorders>
              <w:top w:val="single" w:sz="8" w:space="0" w:color="auto"/>
              <w:left w:val="nil"/>
              <w:bottom w:val="nil"/>
              <w:right w:val="single" w:sz="4" w:space="0" w:color="auto"/>
            </w:tcBorders>
            <w:shd w:val="clear" w:color="000000" w:fill="FFFFFF"/>
            <w:noWrap/>
            <w:vAlign w:val="center"/>
            <w:hideMark/>
          </w:tcPr>
          <w:p w14:paraId="6D8441BB"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Oct-2023</w:t>
            </w:r>
          </w:p>
        </w:tc>
        <w:tc>
          <w:tcPr>
            <w:tcW w:w="2070" w:type="dxa"/>
            <w:tcBorders>
              <w:top w:val="single" w:sz="8" w:space="0" w:color="auto"/>
              <w:left w:val="nil"/>
              <w:bottom w:val="nil"/>
              <w:right w:val="single" w:sz="4" w:space="0" w:color="auto"/>
            </w:tcBorders>
            <w:shd w:val="clear" w:color="auto" w:fill="auto"/>
            <w:noWrap/>
            <w:vAlign w:val="center"/>
            <w:hideMark/>
          </w:tcPr>
          <w:p w14:paraId="05DA86D1"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Delayed 2 Months</w:t>
            </w:r>
          </w:p>
        </w:tc>
      </w:tr>
      <w:tr w:rsidR="006746B2" w:rsidRPr="006746B2" w14:paraId="01F438F3" w14:textId="77777777" w:rsidTr="00AF4BEF">
        <w:trPr>
          <w:trHeight w:val="270"/>
          <w:jc w:val="center"/>
        </w:trPr>
        <w:tc>
          <w:tcPr>
            <w:tcW w:w="1718"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6B16FF8D"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819/873</w:t>
            </w:r>
          </w:p>
        </w:tc>
        <w:tc>
          <w:tcPr>
            <w:tcW w:w="2682" w:type="dxa"/>
            <w:tcBorders>
              <w:top w:val="single" w:sz="8" w:space="0" w:color="auto"/>
              <w:left w:val="nil"/>
              <w:bottom w:val="single" w:sz="8" w:space="0" w:color="auto"/>
              <w:right w:val="single" w:sz="4" w:space="0" w:color="auto"/>
            </w:tcBorders>
            <w:shd w:val="clear" w:color="000000" w:fill="FFFFFF"/>
            <w:noWrap/>
            <w:vAlign w:val="center"/>
            <w:hideMark/>
          </w:tcPr>
          <w:p w14:paraId="6C56C087"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Oct-2025</w:t>
            </w:r>
          </w:p>
        </w:tc>
        <w:tc>
          <w:tcPr>
            <w:tcW w:w="2610" w:type="dxa"/>
            <w:tcBorders>
              <w:top w:val="single" w:sz="8" w:space="0" w:color="auto"/>
              <w:left w:val="nil"/>
              <w:bottom w:val="single" w:sz="8" w:space="0" w:color="auto"/>
              <w:right w:val="single" w:sz="4" w:space="0" w:color="auto"/>
            </w:tcBorders>
            <w:shd w:val="clear" w:color="000000" w:fill="FFFFFF"/>
            <w:noWrap/>
            <w:vAlign w:val="center"/>
            <w:hideMark/>
          </w:tcPr>
          <w:p w14:paraId="5724E211" w14:textId="77777777" w:rsidR="006746B2" w:rsidRPr="006746B2" w:rsidRDefault="006746B2" w:rsidP="006746B2">
            <w:pPr>
              <w:jc w:val="cente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Mar-2025</w:t>
            </w:r>
          </w:p>
        </w:tc>
        <w:tc>
          <w:tcPr>
            <w:tcW w:w="2070" w:type="dxa"/>
            <w:tcBorders>
              <w:top w:val="single" w:sz="8" w:space="0" w:color="auto"/>
              <w:left w:val="nil"/>
              <w:bottom w:val="single" w:sz="8" w:space="0" w:color="auto"/>
              <w:right w:val="single" w:sz="4" w:space="0" w:color="auto"/>
            </w:tcBorders>
            <w:shd w:val="clear" w:color="auto" w:fill="auto"/>
            <w:noWrap/>
            <w:vAlign w:val="center"/>
            <w:hideMark/>
          </w:tcPr>
          <w:p w14:paraId="3D019D16" w14:textId="77777777" w:rsidR="006746B2" w:rsidRPr="006746B2" w:rsidRDefault="006746B2" w:rsidP="006746B2">
            <w:pPr>
              <w:rPr>
                <w:rFonts w:ascii="Arial" w:eastAsia="Times New Roman" w:hAnsi="Arial" w:cs="Arial"/>
                <w:sz w:val="20"/>
                <w:szCs w:val="20"/>
                <w:lang w:val="en-US" w:eastAsia="en-US"/>
              </w:rPr>
            </w:pPr>
            <w:r w:rsidRPr="006746B2">
              <w:rPr>
                <w:rFonts w:ascii="Arial" w:eastAsia="Times New Roman" w:hAnsi="Arial" w:cs="Arial"/>
                <w:sz w:val="20"/>
                <w:szCs w:val="20"/>
                <w:lang w:val="en-US" w:eastAsia="en-US"/>
              </w:rPr>
              <w:t>Advanced 7 months</w:t>
            </w:r>
          </w:p>
        </w:tc>
      </w:tr>
    </w:tbl>
    <w:p w14:paraId="70425B0C" w14:textId="04D6FC0A" w:rsidR="003C7D5A" w:rsidRDefault="003C7D5A" w:rsidP="00580AAD">
      <w:pPr>
        <w:rPr>
          <w:rFonts w:ascii="Arial" w:hAnsi="Arial" w:cs="Arial"/>
          <w:lang w:val="en-US"/>
        </w:rPr>
      </w:pPr>
    </w:p>
    <w:p w14:paraId="468FCD1F" w14:textId="6573168E" w:rsidR="00C82A68" w:rsidRDefault="00C82A68" w:rsidP="00580AAD">
      <w:pPr>
        <w:rPr>
          <w:rFonts w:ascii="Arial" w:hAnsi="Arial" w:cs="Arial"/>
          <w:lang w:val="en-US"/>
        </w:rPr>
      </w:pPr>
      <w:r>
        <w:rPr>
          <w:rFonts w:ascii="Arial" w:hAnsi="Arial" w:cs="Arial"/>
          <w:lang w:val="en-US"/>
        </w:rPr>
        <w:t xml:space="preserve">Suresh Khare noted that </w:t>
      </w:r>
      <w:r w:rsidR="000968F0">
        <w:rPr>
          <w:rFonts w:ascii="Arial" w:hAnsi="Arial" w:cs="Arial"/>
          <w:lang w:val="en-US"/>
        </w:rPr>
        <w:t xml:space="preserve">after these results are </w:t>
      </w:r>
      <w:r w:rsidR="003919FF">
        <w:rPr>
          <w:rFonts w:ascii="Arial" w:hAnsi="Arial" w:cs="Arial"/>
          <w:lang w:val="en-US"/>
        </w:rPr>
        <w:t>reviewed with the CSCN and RPCs</w:t>
      </w:r>
      <w:r w:rsidR="000968F0">
        <w:rPr>
          <w:rFonts w:ascii="Arial" w:hAnsi="Arial" w:cs="Arial"/>
          <w:lang w:val="en-US"/>
        </w:rPr>
        <w:t xml:space="preserve">, he will be </w:t>
      </w:r>
      <w:r w:rsidR="001C7446">
        <w:rPr>
          <w:rFonts w:ascii="Arial" w:hAnsi="Arial" w:cs="Arial"/>
          <w:lang w:val="en-US"/>
        </w:rPr>
        <w:t>request</w:t>
      </w:r>
      <w:r w:rsidR="000968F0">
        <w:rPr>
          <w:rFonts w:ascii="Arial" w:hAnsi="Arial" w:cs="Arial"/>
          <w:lang w:val="en-US"/>
        </w:rPr>
        <w:t xml:space="preserve"> to CRTC staff that </w:t>
      </w:r>
      <w:bookmarkStart w:id="16" w:name="_GoBack"/>
      <w:bookmarkEnd w:id="16"/>
      <w:r w:rsidR="000968F0">
        <w:rPr>
          <w:rFonts w:ascii="Arial" w:hAnsi="Arial" w:cs="Arial"/>
          <w:lang w:val="en-US"/>
        </w:rPr>
        <w:t>Notice</w:t>
      </w:r>
      <w:r w:rsidR="00902C35">
        <w:rPr>
          <w:rFonts w:ascii="Arial" w:hAnsi="Arial" w:cs="Arial"/>
          <w:lang w:val="en-US"/>
        </w:rPr>
        <w:t>s</w:t>
      </w:r>
      <w:r w:rsidR="000968F0">
        <w:rPr>
          <w:rFonts w:ascii="Arial" w:hAnsi="Arial" w:cs="Arial"/>
          <w:lang w:val="en-US"/>
        </w:rPr>
        <w:t xml:space="preserve"> of Consultation be issued for NPA</w:t>
      </w:r>
      <w:r w:rsidR="00F629D1">
        <w:rPr>
          <w:rFonts w:ascii="Arial" w:hAnsi="Arial" w:cs="Arial"/>
          <w:lang w:val="en-US"/>
        </w:rPr>
        <w:t>s</w:t>
      </w:r>
      <w:r w:rsidR="000968F0">
        <w:rPr>
          <w:rFonts w:ascii="Arial" w:hAnsi="Arial" w:cs="Arial"/>
          <w:lang w:val="en-US"/>
        </w:rPr>
        <w:t xml:space="preserve"> </w:t>
      </w:r>
      <w:r w:rsidR="00E36F93">
        <w:rPr>
          <w:rFonts w:ascii="Arial" w:hAnsi="Arial" w:cs="Arial"/>
          <w:lang w:val="en-US"/>
        </w:rPr>
        <w:t>249/705</w:t>
      </w:r>
      <w:r w:rsidR="00CE7538">
        <w:rPr>
          <w:rFonts w:ascii="Arial" w:hAnsi="Arial" w:cs="Arial"/>
          <w:lang w:val="en-US"/>
        </w:rPr>
        <w:t xml:space="preserve">, </w:t>
      </w:r>
      <w:r w:rsidR="00F629D1">
        <w:rPr>
          <w:rFonts w:ascii="Arial" w:hAnsi="Arial" w:cs="Arial"/>
          <w:lang w:val="en-US"/>
        </w:rPr>
        <w:t>416/437/647, 438/514</w:t>
      </w:r>
      <w:r w:rsidR="00CF0B92">
        <w:rPr>
          <w:rFonts w:ascii="Arial" w:hAnsi="Arial" w:cs="Arial"/>
          <w:lang w:val="en-US"/>
        </w:rPr>
        <w:t xml:space="preserve"> and 819/873</w:t>
      </w:r>
      <w:r w:rsidR="00E36F93">
        <w:rPr>
          <w:rFonts w:ascii="Arial" w:hAnsi="Arial" w:cs="Arial"/>
          <w:lang w:val="en-US"/>
        </w:rPr>
        <w:t>.</w:t>
      </w:r>
    </w:p>
    <w:p w14:paraId="03D3A26C" w14:textId="690AC420" w:rsidR="00FF5551" w:rsidRDefault="00FF5551" w:rsidP="00580AAD">
      <w:pPr>
        <w:rPr>
          <w:rFonts w:ascii="Arial" w:hAnsi="Arial" w:cs="Arial"/>
          <w:lang w:val="en-US"/>
        </w:rPr>
      </w:pPr>
    </w:p>
    <w:p w14:paraId="5D12F6FC" w14:textId="66A89D64" w:rsidR="00FF5551" w:rsidRDefault="00FF5551" w:rsidP="00580AAD">
      <w:pPr>
        <w:rPr>
          <w:rFonts w:ascii="Arial" w:hAnsi="Arial" w:cs="Arial"/>
          <w:lang w:val="en-US"/>
        </w:rPr>
      </w:pPr>
      <w:r>
        <w:rPr>
          <w:rFonts w:ascii="Arial" w:hAnsi="Arial" w:cs="Arial"/>
          <w:lang w:val="en-US"/>
        </w:rPr>
        <w:lastRenderedPageBreak/>
        <w:t xml:space="preserve">Suresh Khare noted that the Projected Exhaust Date for NPA 306/639 has moved in to </w:t>
      </w:r>
      <w:r w:rsidR="00D54C68">
        <w:rPr>
          <w:rFonts w:ascii="Arial" w:hAnsi="Arial" w:cs="Arial"/>
          <w:lang w:val="en-US"/>
        </w:rPr>
        <w:t>1 month after the Relief Implementation Date.</w:t>
      </w:r>
    </w:p>
    <w:p w14:paraId="5CB92875" w14:textId="205E6282" w:rsidR="00E36F93" w:rsidRDefault="00E36F93" w:rsidP="00580AAD">
      <w:pPr>
        <w:rPr>
          <w:rFonts w:ascii="Arial" w:hAnsi="Arial" w:cs="Arial"/>
          <w:lang w:val="en-US"/>
        </w:rPr>
      </w:pPr>
    </w:p>
    <w:p w14:paraId="5FF5DE48" w14:textId="4908BD76" w:rsidR="00EF6F00" w:rsidRDefault="00226EE3" w:rsidP="00580AAD">
      <w:pPr>
        <w:rPr>
          <w:rFonts w:ascii="Arial" w:hAnsi="Arial" w:cs="Arial"/>
          <w:lang w:val="en-US"/>
        </w:rPr>
      </w:pPr>
      <w:r>
        <w:rPr>
          <w:rFonts w:ascii="Arial" w:hAnsi="Arial" w:cs="Arial"/>
          <w:lang w:val="en-US"/>
        </w:rPr>
        <w:t xml:space="preserve">Edward Antecol </w:t>
      </w:r>
      <w:r w:rsidR="00FE65DC">
        <w:rPr>
          <w:rFonts w:ascii="Arial" w:hAnsi="Arial" w:cs="Arial"/>
          <w:lang w:val="en-US"/>
        </w:rPr>
        <w:t>noted that the overall trend is that exhaust seems to be pushing out for the most part.</w:t>
      </w:r>
      <w:r w:rsidR="0016326B">
        <w:rPr>
          <w:rFonts w:ascii="Arial" w:hAnsi="Arial" w:cs="Arial"/>
          <w:lang w:val="en-US"/>
        </w:rPr>
        <w:t xml:space="preserve"> Saskatchewan could present a problem since the P</w:t>
      </w:r>
      <w:r w:rsidR="00197B03">
        <w:rPr>
          <w:rFonts w:ascii="Arial" w:hAnsi="Arial" w:cs="Arial"/>
          <w:lang w:val="en-US"/>
        </w:rPr>
        <w:t xml:space="preserve">rojected </w:t>
      </w:r>
      <w:r w:rsidR="0016326B">
        <w:rPr>
          <w:rFonts w:ascii="Arial" w:hAnsi="Arial" w:cs="Arial"/>
          <w:lang w:val="en-US"/>
        </w:rPr>
        <w:t>E</w:t>
      </w:r>
      <w:r w:rsidR="00197B03">
        <w:rPr>
          <w:rFonts w:ascii="Arial" w:hAnsi="Arial" w:cs="Arial"/>
          <w:lang w:val="en-US"/>
        </w:rPr>
        <w:t xml:space="preserve">xhaust </w:t>
      </w:r>
      <w:r w:rsidR="0016326B">
        <w:rPr>
          <w:rFonts w:ascii="Arial" w:hAnsi="Arial" w:cs="Arial"/>
          <w:lang w:val="en-US"/>
        </w:rPr>
        <w:t>D</w:t>
      </w:r>
      <w:r w:rsidR="00197B03">
        <w:rPr>
          <w:rFonts w:ascii="Arial" w:hAnsi="Arial" w:cs="Arial"/>
          <w:lang w:val="en-US"/>
        </w:rPr>
        <w:t>ate</w:t>
      </w:r>
      <w:r w:rsidR="0016326B">
        <w:rPr>
          <w:rFonts w:ascii="Arial" w:hAnsi="Arial" w:cs="Arial"/>
          <w:lang w:val="en-US"/>
        </w:rPr>
        <w:t xml:space="preserve"> is so close to the Relief Date.</w:t>
      </w:r>
    </w:p>
    <w:p w14:paraId="0838B84C" w14:textId="6FE9D93E" w:rsidR="008569FE" w:rsidRDefault="008569FE" w:rsidP="00580AAD">
      <w:pPr>
        <w:rPr>
          <w:rFonts w:ascii="Arial" w:hAnsi="Arial" w:cs="Arial"/>
          <w:lang w:val="en-US"/>
        </w:rPr>
      </w:pPr>
    </w:p>
    <w:p w14:paraId="794018FB" w14:textId="1C81BB4E" w:rsidR="008569FE" w:rsidRDefault="008569FE" w:rsidP="00580AAD">
      <w:pPr>
        <w:rPr>
          <w:rFonts w:ascii="Arial" w:hAnsi="Arial" w:cs="Arial"/>
          <w:lang w:val="en-US"/>
        </w:rPr>
      </w:pPr>
      <w:r w:rsidRPr="00CA4BCE">
        <w:rPr>
          <w:rFonts w:ascii="Arial" w:hAnsi="Arial" w:cs="Arial"/>
          <w:lang w:val="en-US"/>
        </w:rPr>
        <w:t xml:space="preserve">Agreement was reached that the </w:t>
      </w:r>
      <w:r w:rsidR="00E357D3" w:rsidRPr="00CA4BCE">
        <w:rPr>
          <w:rFonts w:ascii="Arial" w:hAnsi="Arial" w:cs="Arial"/>
          <w:lang w:val="en-US"/>
        </w:rPr>
        <w:t>July</w:t>
      </w:r>
      <w:r w:rsidRPr="00CA4BCE">
        <w:rPr>
          <w:rFonts w:ascii="Arial" w:hAnsi="Arial" w:cs="Arial"/>
          <w:lang w:val="en-US"/>
        </w:rPr>
        <w:t xml:space="preserve"> 2019 </w:t>
      </w:r>
      <w:r w:rsidR="00E357D3" w:rsidRPr="00CA4BCE">
        <w:rPr>
          <w:rFonts w:ascii="Arial" w:hAnsi="Arial" w:cs="Arial"/>
          <w:lang w:val="en-US"/>
        </w:rPr>
        <w:t>R-</w:t>
      </w:r>
      <w:r w:rsidRPr="00CA4BCE">
        <w:rPr>
          <w:rFonts w:ascii="Arial" w:hAnsi="Arial" w:cs="Arial"/>
          <w:lang w:val="en-US"/>
        </w:rPr>
        <w:t>NRUF results appear reasonable.</w:t>
      </w:r>
    </w:p>
    <w:p w14:paraId="65253B54" w14:textId="75BC621C" w:rsidR="00DE5AF7" w:rsidRDefault="00DE5AF7" w:rsidP="00580AAD">
      <w:pPr>
        <w:rPr>
          <w:rFonts w:ascii="Arial" w:hAnsi="Arial" w:cs="Arial"/>
          <w:lang w:val="en-US"/>
        </w:rPr>
      </w:pPr>
    </w:p>
    <w:p w14:paraId="4E4DFA76" w14:textId="77777777" w:rsidR="008569FE" w:rsidRDefault="008569FE" w:rsidP="008569FE">
      <w:pPr>
        <w:rPr>
          <w:rFonts w:ascii="Arial" w:hAnsi="Arial" w:cs="Arial"/>
          <w:lang w:val="en-US"/>
        </w:rPr>
      </w:pPr>
    </w:p>
    <w:p w14:paraId="669605FB" w14:textId="721D495C" w:rsidR="008803EA" w:rsidRDefault="008803EA" w:rsidP="00490B29">
      <w:pPr>
        <w:rPr>
          <w:rFonts w:ascii="Arial" w:hAnsi="Arial" w:cs="Arial"/>
          <w:b/>
          <w:lang w:val="en-US"/>
        </w:rPr>
      </w:pPr>
      <w:bookmarkStart w:id="17" w:name="OLE_LINK4"/>
      <w:bookmarkStart w:id="18" w:name="OLE_LINK5"/>
      <w:r>
        <w:rPr>
          <w:rFonts w:ascii="Arial" w:hAnsi="Arial" w:cs="Arial"/>
          <w:b/>
          <w:lang w:val="en-US"/>
        </w:rPr>
        <w:t>Summary of Agreements Reached</w:t>
      </w:r>
      <w:r w:rsidR="003868B0">
        <w:rPr>
          <w:rFonts w:ascii="Arial" w:hAnsi="Arial" w:cs="Arial"/>
          <w:b/>
          <w:lang w:val="en-US"/>
        </w:rPr>
        <w:t>:</w:t>
      </w:r>
    </w:p>
    <w:p w14:paraId="24706D44" w14:textId="77777777" w:rsidR="00B6366D" w:rsidRDefault="00B6366D" w:rsidP="00490B29">
      <w:pPr>
        <w:rPr>
          <w:rFonts w:ascii="Arial" w:hAnsi="Arial" w:cs="Arial"/>
          <w:b/>
          <w:lang w:val="en-US"/>
        </w:rPr>
      </w:pPr>
    </w:p>
    <w:bookmarkEnd w:id="17"/>
    <w:bookmarkEnd w:id="18"/>
    <w:p w14:paraId="3F1F0D7F" w14:textId="10065984" w:rsidR="00574292" w:rsidRPr="00D77095" w:rsidRDefault="00C80C68" w:rsidP="00D77095">
      <w:pPr>
        <w:pStyle w:val="ListParagraph"/>
        <w:numPr>
          <w:ilvl w:val="0"/>
          <w:numId w:val="23"/>
        </w:numPr>
        <w:rPr>
          <w:rFonts w:ascii="Arial" w:hAnsi="Arial" w:cs="Arial"/>
          <w:b/>
        </w:rPr>
      </w:pPr>
      <w:r w:rsidRPr="00D77095">
        <w:rPr>
          <w:rFonts w:ascii="Arial" w:hAnsi="Arial" w:cs="Arial"/>
          <w:lang w:val="en-US"/>
        </w:rPr>
        <w:t>Agreement was reached that the July 2019 R-NRUF results appear reasonable.</w:t>
      </w:r>
    </w:p>
    <w:p w14:paraId="5D025EB4" w14:textId="77777777" w:rsidR="00574292" w:rsidRDefault="00574292" w:rsidP="00490B29">
      <w:pPr>
        <w:rPr>
          <w:rFonts w:ascii="Arial" w:hAnsi="Arial" w:cs="Arial"/>
          <w:b/>
        </w:rPr>
      </w:pPr>
    </w:p>
    <w:p w14:paraId="50BD087E" w14:textId="255585FF" w:rsidR="008803EA" w:rsidRDefault="008803EA" w:rsidP="00490B29">
      <w:pPr>
        <w:rPr>
          <w:rFonts w:ascii="Arial" w:hAnsi="Arial" w:cs="Arial"/>
          <w:b/>
        </w:rPr>
      </w:pPr>
      <w:r>
        <w:rPr>
          <w:rFonts w:ascii="Arial" w:hAnsi="Arial" w:cs="Arial"/>
          <w:b/>
        </w:rPr>
        <w:t>Summary of Action Items</w:t>
      </w:r>
      <w:r w:rsidR="003868B0">
        <w:rPr>
          <w:rFonts w:ascii="Arial" w:hAnsi="Arial" w:cs="Arial"/>
          <w:b/>
        </w:rPr>
        <w:t>:</w:t>
      </w:r>
    </w:p>
    <w:p w14:paraId="12CA89A8" w14:textId="7A4B7E9C" w:rsidR="00B6366D" w:rsidRDefault="00B6366D" w:rsidP="00490B29">
      <w:pPr>
        <w:rPr>
          <w:rFonts w:ascii="Arial" w:hAnsi="Arial" w:cs="Arial"/>
        </w:rPr>
      </w:pPr>
    </w:p>
    <w:p w14:paraId="297B6383" w14:textId="73319EF9" w:rsidR="003868B0" w:rsidRPr="00D77095" w:rsidRDefault="005B40C6" w:rsidP="00D77095">
      <w:pPr>
        <w:pStyle w:val="ListParagraph"/>
        <w:numPr>
          <w:ilvl w:val="0"/>
          <w:numId w:val="24"/>
        </w:numPr>
        <w:rPr>
          <w:rFonts w:ascii="Arial" w:hAnsi="Arial" w:cs="Arial"/>
          <w:lang w:val="en-US"/>
        </w:rPr>
      </w:pPr>
      <w:r>
        <w:rPr>
          <w:rFonts w:ascii="Arial" w:hAnsi="Arial" w:cs="Arial"/>
          <w:lang w:val="en-US"/>
        </w:rPr>
        <w:t xml:space="preserve">Suresh Khare </w:t>
      </w:r>
      <w:r>
        <w:rPr>
          <w:rFonts w:ascii="Arial" w:hAnsi="Arial" w:cs="Arial"/>
          <w:lang w:val="en-US"/>
        </w:rPr>
        <w:t>will request</w:t>
      </w:r>
      <w:r>
        <w:rPr>
          <w:rFonts w:ascii="Arial" w:hAnsi="Arial" w:cs="Arial"/>
          <w:lang w:val="en-US"/>
        </w:rPr>
        <w:t xml:space="preserve"> to CRTC staff that Notice</w:t>
      </w:r>
      <w:r w:rsidR="00902C35">
        <w:rPr>
          <w:rFonts w:ascii="Arial" w:hAnsi="Arial" w:cs="Arial"/>
          <w:lang w:val="en-US"/>
        </w:rPr>
        <w:t>s</w:t>
      </w:r>
      <w:r>
        <w:rPr>
          <w:rFonts w:ascii="Arial" w:hAnsi="Arial" w:cs="Arial"/>
          <w:lang w:val="en-US"/>
        </w:rPr>
        <w:t xml:space="preserve"> of Consultation be issued for NPAs 249/705, 416/437/647, 438/514 and 819/873</w:t>
      </w:r>
      <w:r w:rsidR="00D77095" w:rsidRPr="00D77095">
        <w:rPr>
          <w:rFonts w:ascii="Arial" w:hAnsi="Arial" w:cs="Arial"/>
          <w:lang w:val="en-US"/>
        </w:rPr>
        <w:t>.</w:t>
      </w:r>
    </w:p>
    <w:p w14:paraId="5DD3FC2E" w14:textId="77777777" w:rsidR="00D108A3" w:rsidRPr="003868B0" w:rsidRDefault="00D108A3" w:rsidP="00490B29">
      <w:pPr>
        <w:rPr>
          <w:rFonts w:ascii="Arial" w:hAnsi="Arial" w:cs="Arial"/>
        </w:rPr>
      </w:pPr>
    </w:p>
    <w:bookmarkEnd w:id="3"/>
    <w:bookmarkEnd w:id="4"/>
    <w:p w14:paraId="162ABF74" w14:textId="67F1C6D9" w:rsidR="002C401B" w:rsidRDefault="002C401B" w:rsidP="00553C2B">
      <w:pPr>
        <w:keepNext/>
        <w:rPr>
          <w:rFonts w:ascii="Arial" w:hAnsi="Arial" w:cs="Arial"/>
          <w:b/>
        </w:rPr>
      </w:pPr>
      <w:r w:rsidRPr="002C401B">
        <w:rPr>
          <w:rFonts w:ascii="Arial" w:hAnsi="Arial" w:cs="Arial"/>
          <w:b/>
        </w:rPr>
        <w:t>Attachments:</w:t>
      </w:r>
    </w:p>
    <w:p w14:paraId="41666386" w14:textId="77777777" w:rsidR="0002524F" w:rsidRDefault="0002524F" w:rsidP="00553C2B">
      <w:pPr>
        <w:keepNext/>
        <w:rPr>
          <w:rFonts w:ascii="Arial" w:hAnsi="Arial" w:cs="Arial"/>
          <w:b/>
        </w:rPr>
      </w:pPr>
    </w:p>
    <w:p w14:paraId="721B6428" w14:textId="2B06901D" w:rsidR="00042102" w:rsidRDefault="0002524F" w:rsidP="00553C2B">
      <w:pPr>
        <w:keepNext/>
        <w:rPr>
          <w:rFonts w:ascii="Arial" w:hAnsi="Arial" w:cs="Arial"/>
          <w:b/>
        </w:rPr>
      </w:pPr>
      <w:r>
        <w:rPr>
          <w:rFonts w:ascii="Arial" w:hAnsi="Arial" w:cs="Arial"/>
          <w:b/>
        </w:rPr>
        <w:object w:dxaOrig="1521" w:dyaOrig="991" w14:anchorId="09A21B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05pt;height:49.7pt" o:ole="">
            <v:imagedata r:id="rId8" o:title=""/>
          </v:shape>
          <o:OLEObject Type="Embed" ProgID="Excel.Sheet.12" ShapeID="_x0000_i1025" DrawAspect="Icon" ObjectID="_1631345574" r:id="rId9"/>
        </w:object>
      </w:r>
    </w:p>
    <w:p w14:paraId="35D3775C" w14:textId="0A472F64" w:rsidR="0002524F" w:rsidRPr="0002524F" w:rsidRDefault="0002524F" w:rsidP="00553C2B">
      <w:pPr>
        <w:keepNext/>
        <w:rPr>
          <w:rFonts w:ascii="Arial" w:hAnsi="Arial" w:cs="Arial"/>
          <w:bCs/>
        </w:rPr>
      </w:pPr>
      <w:r w:rsidRPr="0002524F">
        <w:rPr>
          <w:rFonts w:ascii="Arial" w:hAnsi="Arial" w:cs="Arial"/>
          <w:bCs/>
        </w:rPr>
        <w:t>July 2019 R-NRUF results</w:t>
      </w:r>
    </w:p>
    <w:sectPr w:rsidR="0002524F" w:rsidRPr="0002524F" w:rsidSect="004A768F">
      <w:footerReference w:type="default" r:id="rId10"/>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64E7F" w14:textId="77777777" w:rsidR="00FE1710" w:rsidRDefault="00FE1710">
      <w:r>
        <w:separator/>
      </w:r>
    </w:p>
  </w:endnote>
  <w:endnote w:type="continuationSeparator" w:id="0">
    <w:p w14:paraId="375415EA" w14:textId="77777777" w:rsidR="00FE1710" w:rsidRDefault="00FE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4812A" w14:textId="77777777" w:rsidR="00FE1710" w:rsidRDefault="00FE1710">
      <w:r>
        <w:separator/>
      </w:r>
    </w:p>
  </w:footnote>
  <w:footnote w:type="continuationSeparator" w:id="0">
    <w:p w14:paraId="23B4C43D" w14:textId="77777777" w:rsidR="00FE1710" w:rsidRDefault="00FE1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627"/>
    <w:multiLevelType w:val="hybridMultilevel"/>
    <w:tmpl w:val="EC0C1A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2B80"/>
    <w:multiLevelType w:val="hybridMultilevel"/>
    <w:tmpl w:val="FE361EA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38B1C88"/>
    <w:multiLevelType w:val="multilevel"/>
    <w:tmpl w:val="6B12E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06466"/>
    <w:multiLevelType w:val="hybridMultilevel"/>
    <w:tmpl w:val="C30419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A4828"/>
    <w:multiLevelType w:val="hybridMultilevel"/>
    <w:tmpl w:val="EA0C7B9C"/>
    <w:lvl w:ilvl="0" w:tplc="5D76EB6A">
      <w:start w:val="1"/>
      <w:numFmt w:val="bullet"/>
      <w:lvlText w:val=""/>
      <w:lvlJc w:val="left"/>
      <w:pPr>
        <w:tabs>
          <w:tab w:val="num" w:pos="1440"/>
        </w:tabs>
        <w:ind w:left="1440" w:hanging="72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6B0196C"/>
    <w:multiLevelType w:val="hybridMultilevel"/>
    <w:tmpl w:val="0F7A295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2FD578F"/>
    <w:multiLevelType w:val="hybridMultilevel"/>
    <w:tmpl w:val="87763FD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5BA4DEF"/>
    <w:multiLevelType w:val="hybridMultilevel"/>
    <w:tmpl w:val="13D65D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ED065C"/>
    <w:multiLevelType w:val="multilevel"/>
    <w:tmpl w:val="F4E24C52"/>
    <w:lvl w:ilvl="0">
      <w:start w:val="1"/>
      <w:numFmt w:val="decimal"/>
      <w:lvlText w:val="%1."/>
      <w:legacy w:legacy="1" w:legacySpace="0" w:legacyIndent="360"/>
      <w:lvlJc w:val="left"/>
      <w:pPr>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3E592121"/>
    <w:multiLevelType w:val="hybridMultilevel"/>
    <w:tmpl w:val="F50A46C2"/>
    <w:lvl w:ilvl="0" w:tplc="F56E2442">
      <w:start w:val="1"/>
      <w:numFmt w:val="decimal"/>
      <w:lvlText w:val="%1)"/>
      <w:lvlJc w:val="left"/>
      <w:pPr>
        <w:ind w:left="720" w:hanging="360"/>
      </w:pPr>
      <w:rPr>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EB13B5E"/>
    <w:multiLevelType w:val="hybridMultilevel"/>
    <w:tmpl w:val="6ADE4BF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01D5FFE"/>
    <w:multiLevelType w:val="hybridMultilevel"/>
    <w:tmpl w:val="AB5A13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1324C0D"/>
    <w:multiLevelType w:val="hybridMultilevel"/>
    <w:tmpl w:val="C832ACC4"/>
    <w:lvl w:ilvl="0" w:tplc="0FB4C180">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C6C02"/>
    <w:multiLevelType w:val="hybridMultilevel"/>
    <w:tmpl w:val="A06C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F678E"/>
    <w:multiLevelType w:val="hybridMultilevel"/>
    <w:tmpl w:val="7A129B5A"/>
    <w:lvl w:ilvl="0" w:tplc="453468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6F1192"/>
    <w:multiLevelType w:val="hybridMultilevel"/>
    <w:tmpl w:val="30C211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4FAA04C3"/>
    <w:multiLevelType w:val="hybridMultilevel"/>
    <w:tmpl w:val="D19243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A25D5C"/>
    <w:multiLevelType w:val="hybridMultilevel"/>
    <w:tmpl w:val="C120737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5B213940"/>
    <w:multiLevelType w:val="hybridMultilevel"/>
    <w:tmpl w:val="217E3B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0" w15:restartNumberingAfterBreak="0">
    <w:nsid w:val="67FE5280"/>
    <w:multiLevelType w:val="hybridMultilevel"/>
    <w:tmpl w:val="F3F6E842"/>
    <w:lvl w:ilvl="0" w:tplc="DAA44D26">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D645BD5"/>
    <w:multiLevelType w:val="hybridMultilevel"/>
    <w:tmpl w:val="632CF248"/>
    <w:lvl w:ilvl="0" w:tplc="5B789B76">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F1C41F0"/>
    <w:multiLevelType w:val="hybridMultilevel"/>
    <w:tmpl w:val="2BF4B50A"/>
    <w:lvl w:ilvl="0" w:tplc="B2388B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635FED"/>
    <w:multiLevelType w:val="hybridMultilevel"/>
    <w:tmpl w:val="B57AB6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21"/>
  </w:num>
  <w:num w:numId="4">
    <w:abstractNumId w:val="12"/>
  </w:num>
  <w:num w:numId="5">
    <w:abstractNumId w:val="16"/>
  </w:num>
  <w:num w:numId="6">
    <w:abstractNumId w:val="0"/>
  </w:num>
  <w:num w:numId="7">
    <w:abstractNumId w:val="8"/>
  </w:num>
  <w:num w:numId="8">
    <w:abstractNumId w:val="14"/>
  </w:num>
  <w:num w:numId="9">
    <w:abstractNumId w:val="3"/>
  </w:num>
  <w:num w:numId="10">
    <w:abstractNumId w:val="15"/>
  </w:num>
  <w:num w:numId="11">
    <w:abstractNumId w:val="23"/>
  </w:num>
  <w:num w:numId="12">
    <w:abstractNumId w:val="2"/>
  </w:num>
  <w:num w:numId="13">
    <w:abstractNumId w:val="13"/>
  </w:num>
  <w:num w:numId="14">
    <w:abstractNumId w:val="7"/>
  </w:num>
  <w:num w:numId="15">
    <w:abstractNumId w:val="22"/>
  </w:num>
  <w:num w:numId="16">
    <w:abstractNumId w:val="10"/>
  </w:num>
  <w:num w:numId="17">
    <w:abstractNumId w:val="18"/>
  </w:num>
  <w:num w:numId="18">
    <w:abstractNumId w:val="1"/>
  </w:num>
  <w:num w:numId="19">
    <w:abstractNumId w:val="5"/>
  </w:num>
  <w:num w:numId="20">
    <w:abstractNumId w:val="20"/>
  </w:num>
  <w:num w:numId="21">
    <w:abstractNumId w:val="17"/>
  </w:num>
  <w:num w:numId="22">
    <w:abstractNumId w:val="11"/>
  </w:num>
  <w:num w:numId="23">
    <w:abstractNumId w:val="9"/>
  </w:num>
  <w:num w:numId="2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27C9"/>
    <w:rsid w:val="000076BA"/>
    <w:rsid w:val="0001359E"/>
    <w:rsid w:val="00021C04"/>
    <w:rsid w:val="0002248C"/>
    <w:rsid w:val="0002524F"/>
    <w:rsid w:val="00026222"/>
    <w:rsid w:val="0002651E"/>
    <w:rsid w:val="000279DD"/>
    <w:rsid w:val="00027AB8"/>
    <w:rsid w:val="000305CF"/>
    <w:rsid w:val="00030A66"/>
    <w:rsid w:val="00042102"/>
    <w:rsid w:val="0004492C"/>
    <w:rsid w:val="000471B0"/>
    <w:rsid w:val="00052880"/>
    <w:rsid w:val="000570DB"/>
    <w:rsid w:val="000577EC"/>
    <w:rsid w:val="00062F2A"/>
    <w:rsid w:val="00063F97"/>
    <w:rsid w:val="00066892"/>
    <w:rsid w:val="00070F9A"/>
    <w:rsid w:val="00073384"/>
    <w:rsid w:val="00075526"/>
    <w:rsid w:val="00077202"/>
    <w:rsid w:val="000778A2"/>
    <w:rsid w:val="00080207"/>
    <w:rsid w:val="00082756"/>
    <w:rsid w:val="000839E3"/>
    <w:rsid w:val="0008479C"/>
    <w:rsid w:val="000857B7"/>
    <w:rsid w:val="000876C1"/>
    <w:rsid w:val="00092BB8"/>
    <w:rsid w:val="000957BE"/>
    <w:rsid w:val="000968F0"/>
    <w:rsid w:val="00097151"/>
    <w:rsid w:val="00097785"/>
    <w:rsid w:val="00097EAE"/>
    <w:rsid w:val="000A253E"/>
    <w:rsid w:val="000A292D"/>
    <w:rsid w:val="000A3147"/>
    <w:rsid w:val="000B3814"/>
    <w:rsid w:val="000B3E31"/>
    <w:rsid w:val="000C04BE"/>
    <w:rsid w:val="000C3AA8"/>
    <w:rsid w:val="000C435F"/>
    <w:rsid w:val="000C5761"/>
    <w:rsid w:val="000C6465"/>
    <w:rsid w:val="000D0982"/>
    <w:rsid w:val="000D168F"/>
    <w:rsid w:val="000D2F16"/>
    <w:rsid w:val="000D5A8A"/>
    <w:rsid w:val="000E1C1B"/>
    <w:rsid w:val="000E6BD2"/>
    <w:rsid w:val="000E79A3"/>
    <w:rsid w:val="000F059F"/>
    <w:rsid w:val="000F109E"/>
    <w:rsid w:val="000F25C8"/>
    <w:rsid w:val="000F5F0D"/>
    <w:rsid w:val="00101428"/>
    <w:rsid w:val="0010183E"/>
    <w:rsid w:val="001114D0"/>
    <w:rsid w:val="0011196C"/>
    <w:rsid w:val="00114259"/>
    <w:rsid w:val="00122A4D"/>
    <w:rsid w:val="001244CF"/>
    <w:rsid w:val="00127465"/>
    <w:rsid w:val="00127ACE"/>
    <w:rsid w:val="001300E1"/>
    <w:rsid w:val="00131BCB"/>
    <w:rsid w:val="001340C9"/>
    <w:rsid w:val="001349D7"/>
    <w:rsid w:val="001354C5"/>
    <w:rsid w:val="00137432"/>
    <w:rsid w:val="0014076A"/>
    <w:rsid w:val="00142A78"/>
    <w:rsid w:val="00145CBB"/>
    <w:rsid w:val="00156B90"/>
    <w:rsid w:val="0016326B"/>
    <w:rsid w:val="00166820"/>
    <w:rsid w:val="0016718A"/>
    <w:rsid w:val="00170667"/>
    <w:rsid w:val="001760F9"/>
    <w:rsid w:val="0017773B"/>
    <w:rsid w:val="00180ADB"/>
    <w:rsid w:val="00182A42"/>
    <w:rsid w:val="00183398"/>
    <w:rsid w:val="001856BA"/>
    <w:rsid w:val="00194468"/>
    <w:rsid w:val="0019459B"/>
    <w:rsid w:val="00194D85"/>
    <w:rsid w:val="001952DF"/>
    <w:rsid w:val="00197B03"/>
    <w:rsid w:val="001A1A3F"/>
    <w:rsid w:val="001A2939"/>
    <w:rsid w:val="001A3712"/>
    <w:rsid w:val="001A5945"/>
    <w:rsid w:val="001A6779"/>
    <w:rsid w:val="001A7968"/>
    <w:rsid w:val="001B1D9D"/>
    <w:rsid w:val="001B2EB1"/>
    <w:rsid w:val="001B3F4E"/>
    <w:rsid w:val="001B7E53"/>
    <w:rsid w:val="001C1331"/>
    <w:rsid w:val="001C330A"/>
    <w:rsid w:val="001C46AD"/>
    <w:rsid w:val="001C55B7"/>
    <w:rsid w:val="001C7446"/>
    <w:rsid w:val="001C7E8E"/>
    <w:rsid w:val="001D3D6E"/>
    <w:rsid w:val="001E1944"/>
    <w:rsid w:val="001E214D"/>
    <w:rsid w:val="001E44AB"/>
    <w:rsid w:val="001E4B8D"/>
    <w:rsid w:val="001E5914"/>
    <w:rsid w:val="001F08F5"/>
    <w:rsid w:val="001F1C1D"/>
    <w:rsid w:val="001F3123"/>
    <w:rsid w:val="001F3166"/>
    <w:rsid w:val="002025D1"/>
    <w:rsid w:val="00204278"/>
    <w:rsid w:val="00205469"/>
    <w:rsid w:val="0020689C"/>
    <w:rsid w:val="00213B22"/>
    <w:rsid w:val="00213D81"/>
    <w:rsid w:val="002173E2"/>
    <w:rsid w:val="00223C53"/>
    <w:rsid w:val="002261D5"/>
    <w:rsid w:val="002267EE"/>
    <w:rsid w:val="00226EE3"/>
    <w:rsid w:val="002274DB"/>
    <w:rsid w:val="00227C02"/>
    <w:rsid w:val="00227F82"/>
    <w:rsid w:val="00230A4C"/>
    <w:rsid w:val="002345B1"/>
    <w:rsid w:val="00242A85"/>
    <w:rsid w:val="00242AA0"/>
    <w:rsid w:val="00243D06"/>
    <w:rsid w:val="00244002"/>
    <w:rsid w:val="00244D70"/>
    <w:rsid w:val="00245691"/>
    <w:rsid w:val="00245C49"/>
    <w:rsid w:val="00250108"/>
    <w:rsid w:val="00253967"/>
    <w:rsid w:val="00256AEA"/>
    <w:rsid w:val="00262DCB"/>
    <w:rsid w:val="00263913"/>
    <w:rsid w:val="00264B0F"/>
    <w:rsid w:val="00272834"/>
    <w:rsid w:val="00274680"/>
    <w:rsid w:val="00280DC2"/>
    <w:rsid w:val="002876E8"/>
    <w:rsid w:val="00292402"/>
    <w:rsid w:val="00294AF9"/>
    <w:rsid w:val="002957D6"/>
    <w:rsid w:val="002A11D6"/>
    <w:rsid w:val="002A47FD"/>
    <w:rsid w:val="002B1A59"/>
    <w:rsid w:val="002B1F56"/>
    <w:rsid w:val="002B23DF"/>
    <w:rsid w:val="002B3959"/>
    <w:rsid w:val="002B4C2E"/>
    <w:rsid w:val="002C1D8A"/>
    <w:rsid w:val="002C3808"/>
    <w:rsid w:val="002C401B"/>
    <w:rsid w:val="002C42D8"/>
    <w:rsid w:val="002C55D6"/>
    <w:rsid w:val="002D51E0"/>
    <w:rsid w:val="002D6BEA"/>
    <w:rsid w:val="002D7362"/>
    <w:rsid w:val="002E6692"/>
    <w:rsid w:val="002F2513"/>
    <w:rsid w:val="002F3287"/>
    <w:rsid w:val="002F66AB"/>
    <w:rsid w:val="00301524"/>
    <w:rsid w:val="0030443B"/>
    <w:rsid w:val="003050F5"/>
    <w:rsid w:val="00305B99"/>
    <w:rsid w:val="003064BE"/>
    <w:rsid w:val="00306D3B"/>
    <w:rsid w:val="00311DCA"/>
    <w:rsid w:val="003134C7"/>
    <w:rsid w:val="0031547A"/>
    <w:rsid w:val="00323215"/>
    <w:rsid w:val="003267FA"/>
    <w:rsid w:val="00327A94"/>
    <w:rsid w:val="003365E5"/>
    <w:rsid w:val="00346363"/>
    <w:rsid w:val="003520E1"/>
    <w:rsid w:val="0035569D"/>
    <w:rsid w:val="003604DD"/>
    <w:rsid w:val="00361B84"/>
    <w:rsid w:val="00363ABE"/>
    <w:rsid w:val="003654B1"/>
    <w:rsid w:val="00367A76"/>
    <w:rsid w:val="00370A65"/>
    <w:rsid w:val="00373291"/>
    <w:rsid w:val="00374CF8"/>
    <w:rsid w:val="0037746C"/>
    <w:rsid w:val="00380570"/>
    <w:rsid w:val="00381FEB"/>
    <w:rsid w:val="003844F8"/>
    <w:rsid w:val="003868B0"/>
    <w:rsid w:val="003919FF"/>
    <w:rsid w:val="003A029D"/>
    <w:rsid w:val="003A02E5"/>
    <w:rsid w:val="003A157E"/>
    <w:rsid w:val="003A416B"/>
    <w:rsid w:val="003A4D6D"/>
    <w:rsid w:val="003A5FA9"/>
    <w:rsid w:val="003A6A08"/>
    <w:rsid w:val="003B4180"/>
    <w:rsid w:val="003B6817"/>
    <w:rsid w:val="003B7831"/>
    <w:rsid w:val="003C1079"/>
    <w:rsid w:val="003C1278"/>
    <w:rsid w:val="003C144E"/>
    <w:rsid w:val="003C19B7"/>
    <w:rsid w:val="003C7D5A"/>
    <w:rsid w:val="003D281D"/>
    <w:rsid w:val="003D65AE"/>
    <w:rsid w:val="003D69F8"/>
    <w:rsid w:val="003E0FD0"/>
    <w:rsid w:val="003E24AF"/>
    <w:rsid w:val="003F2719"/>
    <w:rsid w:val="003F2A64"/>
    <w:rsid w:val="00402649"/>
    <w:rsid w:val="004037E8"/>
    <w:rsid w:val="004050B6"/>
    <w:rsid w:val="00410190"/>
    <w:rsid w:val="0041043E"/>
    <w:rsid w:val="00413D51"/>
    <w:rsid w:val="004143CD"/>
    <w:rsid w:val="00416CB1"/>
    <w:rsid w:val="00430BB4"/>
    <w:rsid w:val="00431EB3"/>
    <w:rsid w:val="004335FB"/>
    <w:rsid w:val="00435805"/>
    <w:rsid w:val="0043719E"/>
    <w:rsid w:val="004437AB"/>
    <w:rsid w:val="00443F85"/>
    <w:rsid w:val="00454F60"/>
    <w:rsid w:val="00461F11"/>
    <w:rsid w:val="0046242F"/>
    <w:rsid w:val="00464773"/>
    <w:rsid w:val="00473350"/>
    <w:rsid w:val="00474DB7"/>
    <w:rsid w:val="00474F63"/>
    <w:rsid w:val="00476069"/>
    <w:rsid w:val="004811B3"/>
    <w:rsid w:val="0048389B"/>
    <w:rsid w:val="00490B29"/>
    <w:rsid w:val="00491BF8"/>
    <w:rsid w:val="00492CE8"/>
    <w:rsid w:val="00493283"/>
    <w:rsid w:val="00495046"/>
    <w:rsid w:val="004968C2"/>
    <w:rsid w:val="00497874"/>
    <w:rsid w:val="00497D8E"/>
    <w:rsid w:val="004A134E"/>
    <w:rsid w:val="004A1A25"/>
    <w:rsid w:val="004A1DF9"/>
    <w:rsid w:val="004A768F"/>
    <w:rsid w:val="004A7A8D"/>
    <w:rsid w:val="004B0F1B"/>
    <w:rsid w:val="004B25F5"/>
    <w:rsid w:val="004B269E"/>
    <w:rsid w:val="004B2D80"/>
    <w:rsid w:val="004B6AD2"/>
    <w:rsid w:val="004C0AE3"/>
    <w:rsid w:val="004C22BB"/>
    <w:rsid w:val="004C4943"/>
    <w:rsid w:val="004C5824"/>
    <w:rsid w:val="004C712E"/>
    <w:rsid w:val="004D51A4"/>
    <w:rsid w:val="004D7E8E"/>
    <w:rsid w:val="004E05B6"/>
    <w:rsid w:val="004F6156"/>
    <w:rsid w:val="00503A3C"/>
    <w:rsid w:val="00504FEA"/>
    <w:rsid w:val="005052C7"/>
    <w:rsid w:val="00507A6C"/>
    <w:rsid w:val="00507B2C"/>
    <w:rsid w:val="00511682"/>
    <w:rsid w:val="00513FFB"/>
    <w:rsid w:val="00517D69"/>
    <w:rsid w:val="005222EE"/>
    <w:rsid w:val="00524DB3"/>
    <w:rsid w:val="00526F60"/>
    <w:rsid w:val="00527B87"/>
    <w:rsid w:val="0053309E"/>
    <w:rsid w:val="00533A48"/>
    <w:rsid w:val="005348D2"/>
    <w:rsid w:val="00534D80"/>
    <w:rsid w:val="0054359F"/>
    <w:rsid w:val="00545485"/>
    <w:rsid w:val="00546228"/>
    <w:rsid w:val="00552791"/>
    <w:rsid w:val="0055376A"/>
    <w:rsid w:val="00553C2B"/>
    <w:rsid w:val="00554F93"/>
    <w:rsid w:val="00555295"/>
    <w:rsid w:val="00555422"/>
    <w:rsid w:val="00560D2A"/>
    <w:rsid w:val="00561822"/>
    <w:rsid w:val="0056526A"/>
    <w:rsid w:val="00566E4C"/>
    <w:rsid w:val="0057056B"/>
    <w:rsid w:val="00572234"/>
    <w:rsid w:val="005736DC"/>
    <w:rsid w:val="00573918"/>
    <w:rsid w:val="00574292"/>
    <w:rsid w:val="00574E97"/>
    <w:rsid w:val="005768FA"/>
    <w:rsid w:val="00580AAD"/>
    <w:rsid w:val="00583B5B"/>
    <w:rsid w:val="0058428D"/>
    <w:rsid w:val="00585968"/>
    <w:rsid w:val="00591FCC"/>
    <w:rsid w:val="005967E4"/>
    <w:rsid w:val="00596F5A"/>
    <w:rsid w:val="005A024D"/>
    <w:rsid w:val="005A04AD"/>
    <w:rsid w:val="005A1510"/>
    <w:rsid w:val="005A499B"/>
    <w:rsid w:val="005B3A61"/>
    <w:rsid w:val="005B3AB0"/>
    <w:rsid w:val="005B40C6"/>
    <w:rsid w:val="005B4F41"/>
    <w:rsid w:val="005B4FAD"/>
    <w:rsid w:val="005B5583"/>
    <w:rsid w:val="005C401E"/>
    <w:rsid w:val="005C667F"/>
    <w:rsid w:val="005D0414"/>
    <w:rsid w:val="005D0417"/>
    <w:rsid w:val="005D52F8"/>
    <w:rsid w:val="005D6394"/>
    <w:rsid w:val="005D7B36"/>
    <w:rsid w:val="005F1924"/>
    <w:rsid w:val="005F2B87"/>
    <w:rsid w:val="005F378C"/>
    <w:rsid w:val="005F5A45"/>
    <w:rsid w:val="005F5C7C"/>
    <w:rsid w:val="005F61C5"/>
    <w:rsid w:val="0060084F"/>
    <w:rsid w:val="00610731"/>
    <w:rsid w:val="00610EF5"/>
    <w:rsid w:val="00612F6D"/>
    <w:rsid w:val="00613846"/>
    <w:rsid w:val="00613EF2"/>
    <w:rsid w:val="00620671"/>
    <w:rsid w:val="00620AF4"/>
    <w:rsid w:val="00624835"/>
    <w:rsid w:val="00633948"/>
    <w:rsid w:val="00633F49"/>
    <w:rsid w:val="00636A6A"/>
    <w:rsid w:val="0064003E"/>
    <w:rsid w:val="0064158E"/>
    <w:rsid w:val="00646BD3"/>
    <w:rsid w:val="00647EAC"/>
    <w:rsid w:val="00650367"/>
    <w:rsid w:val="00650B5F"/>
    <w:rsid w:val="00651B94"/>
    <w:rsid w:val="0065322A"/>
    <w:rsid w:val="006557FC"/>
    <w:rsid w:val="00656665"/>
    <w:rsid w:val="006578EF"/>
    <w:rsid w:val="00664736"/>
    <w:rsid w:val="00667EC1"/>
    <w:rsid w:val="006744EE"/>
    <w:rsid w:val="006746B2"/>
    <w:rsid w:val="00676B81"/>
    <w:rsid w:val="006808D2"/>
    <w:rsid w:val="006828B1"/>
    <w:rsid w:val="00683F50"/>
    <w:rsid w:val="00687AFB"/>
    <w:rsid w:val="00692549"/>
    <w:rsid w:val="00692B55"/>
    <w:rsid w:val="00694E22"/>
    <w:rsid w:val="00695337"/>
    <w:rsid w:val="00696B0F"/>
    <w:rsid w:val="006A0E1D"/>
    <w:rsid w:val="006B0FCC"/>
    <w:rsid w:val="006B6323"/>
    <w:rsid w:val="006C0335"/>
    <w:rsid w:val="006C1097"/>
    <w:rsid w:val="006C1481"/>
    <w:rsid w:val="006C21AE"/>
    <w:rsid w:val="006C70BF"/>
    <w:rsid w:val="006D0FCC"/>
    <w:rsid w:val="006D1C0F"/>
    <w:rsid w:val="006D21C2"/>
    <w:rsid w:val="006D5C3D"/>
    <w:rsid w:val="006E1AAD"/>
    <w:rsid w:val="006E6272"/>
    <w:rsid w:val="006E6CE9"/>
    <w:rsid w:val="006F2011"/>
    <w:rsid w:val="006F2CA6"/>
    <w:rsid w:val="006F3485"/>
    <w:rsid w:val="006F5C2A"/>
    <w:rsid w:val="006F6EA6"/>
    <w:rsid w:val="0070188B"/>
    <w:rsid w:val="00703C55"/>
    <w:rsid w:val="00707151"/>
    <w:rsid w:val="00710FBC"/>
    <w:rsid w:val="00715BCE"/>
    <w:rsid w:val="00715D2D"/>
    <w:rsid w:val="00720FED"/>
    <w:rsid w:val="00722382"/>
    <w:rsid w:val="00722866"/>
    <w:rsid w:val="007248DB"/>
    <w:rsid w:val="00727C7E"/>
    <w:rsid w:val="00733D03"/>
    <w:rsid w:val="00734513"/>
    <w:rsid w:val="007400A8"/>
    <w:rsid w:val="00740AD7"/>
    <w:rsid w:val="007417E1"/>
    <w:rsid w:val="007438FB"/>
    <w:rsid w:val="00750FBD"/>
    <w:rsid w:val="007510C9"/>
    <w:rsid w:val="00752B5A"/>
    <w:rsid w:val="00756E26"/>
    <w:rsid w:val="0075722F"/>
    <w:rsid w:val="00757745"/>
    <w:rsid w:val="00757BF4"/>
    <w:rsid w:val="00757F4E"/>
    <w:rsid w:val="0076194F"/>
    <w:rsid w:val="00762169"/>
    <w:rsid w:val="00764425"/>
    <w:rsid w:val="00765E1D"/>
    <w:rsid w:val="00773271"/>
    <w:rsid w:val="00777D1D"/>
    <w:rsid w:val="007815E3"/>
    <w:rsid w:val="00781817"/>
    <w:rsid w:val="00783028"/>
    <w:rsid w:val="00784A62"/>
    <w:rsid w:val="0078741B"/>
    <w:rsid w:val="00790706"/>
    <w:rsid w:val="00790A55"/>
    <w:rsid w:val="00791E3B"/>
    <w:rsid w:val="00793F87"/>
    <w:rsid w:val="007A3482"/>
    <w:rsid w:val="007A34FD"/>
    <w:rsid w:val="007A482A"/>
    <w:rsid w:val="007A6ED0"/>
    <w:rsid w:val="007B18B9"/>
    <w:rsid w:val="007B1976"/>
    <w:rsid w:val="007B4B14"/>
    <w:rsid w:val="007B7F77"/>
    <w:rsid w:val="007C0EEE"/>
    <w:rsid w:val="007C3BCB"/>
    <w:rsid w:val="007C5580"/>
    <w:rsid w:val="007C7E5F"/>
    <w:rsid w:val="007D30AA"/>
    <w:rsid w:val="007F0C74"/>
    <w:rsid w:val="007F1799"/>
    <w:rsid w:val="007F19EB"/>
    <w:rsid w:val="007F2C49"/>
    <w:rsid w:val="007F3917"/>
    <w:rsid w:val="007F3A97"/>
    <w:rsid w:val="008031DC"/>
    <w:rsid w:val="008040E4"/>
    <w:rsid w:val="008047D3"/>
    <w:rsid w:val="008050C8"/>
    <w:rsid w:val="00806E2A"/>
    <w:rsid w:val="008101F5"/>
    <w:rsid w:val="00811932"/>
    <w:rsid w:val="0081534B"/>
    <w:rsid w:val="008222BA"/>
    <w:rsid w:val="00822B8E"/>
    <w:rsid w:val="00826BAB"/>
    <w:rsid w:val="00833034"/>
    <w:rsid w:val="00835991"/>
    <w:rsid w:val="00837AFB"/>
    <w:rsid w:val="008479CF"/>
    <w:rsid w:val="0085017A"/>
    <w:rsid w:val="008503C8"/>
    <w:rsid w:val="008569FE"/>
    <w:rsid w:val="00860087"/>
    <w:rsid w:val="00865D34"/>
    <w:rsid w:val="0087079E"/>
    <w:rsid w:val="00871E7C"/>
    <w:rsid w:val="008803EA"/>
    <w:rsid w:val="0088195D"/>
    <w:rsid w:val="008847CB"/>
    <w:rsid w:val="00885EFC"/>
    <w:rsid w:val="00887F76"/>
    <w:rsid w:val="00890D18"/>
    <w:rsid w:val="00891390"/>
    <w:rsid w:val="0089735E"/>
    <w:rsid w:val="008A3E96"/>
    <w:rsid w:val="008B61D5"/>
    <w:rsid w:val="008C07D9"/>
    <w:rsid w:val="008C0C8B"/>
    <w:rsid w:val="008C1E1D"/>
    <w:rsid w:val="008C55A4"/>
    <w:rsid w:val="008C69EF"/>
    <w:rsid w:val="008D28FE"/>
    <w:rsid w:val="008D2A22"/>
    <w:rsid w:val="008D376D"/>
    <w:rsid w:val="008E07DD"/>
    <w:rsid w:val="008E2621"/>
    <w:rsid w:val="008E5AAE"/>
    <w:rsid w:val="008E5AD5"/>
    <w:rsid w:val="008E7E81"/>
    <w:rsid w:val="008F0478"/>
    <w:rsid w:val="008F1414"/>
    <w:rsid w:val="008F267A"/>
    <w:rsid w:val="008F4861"/>
    <w:rsid w:val="008F5B79"/>
    <w:rsid w:val="008F736F"/>
    <w:rsid w:val="00900845"/>
    <w:rsid w:val="00902C35"/>
    <w:rsid w:val="00904235"/>
    <w:rsid w:val="0091438F"/>
    <w:rsid w:val="00915640"/>
    <w:rsid w:val="0091686A"/>
    <w:rsid w:val="00920C37"/>
    <w:rsid w:val="0092399F"/>
    <w:rsid w:val="00924929"/>
    <w:rsid w:val="00926280"/>
    <w:rsid w:val="00927B7A"/>
    <w:rsid w:val="0093119E"/>
    <w:rsid w:val="00931952"/>
    <w:rsid w:val="0093302A"/>
    <w:rsid w:val="009341BF"/>
    <w:rsid w:val="00934A69"/>
    <w:rsid w:val="00935F82"/>
    <w:rsid w:val="00936229"/>
    <w:rsid w:val="009539FD"/>
    <w:rsid w:val="009553EA"/>
    <w:rsid w:val="00955BF1"/>
    <w:rsid w:val="00956C5A"/>
    <w:rsid w:val="00961764"/>
    <w:rsid w:val="009635D4"/>
    <w:rsid w:val="009645B9"/>
    <w:rsid w:val="00966220"/>
    <w:rsid w:val="00972502"/>
    <w:rsid w:val="009727E9"/>
    <w:rsid w:val="009738F0"/>
    <w:rsid w:val="00974DF3"/>
    <w:rsid w:val="00986854"/>
    <w:rsid w:val="009872BC"/>
    <w:rsid w:val="00987DC2"/>
    <w:rsid w:val="00990D76"/>
    <w:rsid w:val="00992C46"/>
    <w:rsid w:val="009931AC"/>
    <w:rsid w:val="00993A5A"/>
    <w:rsid w:val="00995104"/>
    <w:rsid w:val="009A3A2C"/>
    <w:rsid w:val="009A3CB8"/>
    <w:rsid w:val="009A5B36"/>
    <w:rsid w:val="009A6ECF"/>
    <w:rsid w:val="009A784E"/>
    <w:rsid w:val="009B449C"/>
    <w:rsid w:val="009B6E3F"/>
    <w:rsid w:val="009C4A63"/>
    <w:rsid w:val="009D1E14"/>
    <w:rsid w:val="009D3B2F"/>
    <w:rsid w:val="009E11C5"/>
    <w:rsid w:val="009E37EA"/>
    <w:rsid w:val="009E5715"/>
    <w:rsid w:val="009F02A3"/>
    <w:rsid w:val="009F12EF"/>
    <w:rsid w:val="009F5765"/>
    <w:rsid w:val="00A01EAC"/>
    <w:rsid w:val="00A06D89"/>
    <w:rsid w:val="00A100A0"/>
    <w:rsid w:val="00A11F37"/>
    <w:rsid w:val="00A14A05"/>
    <w:rsid w:val="00A16B57"/>
    <w:rsid w:val="00A20507"/>
    <w:rsid w:val="00A2252B"/>
    <w:rsid w:val="00A2435E"/>
    <w:rsid w:val="00A328F0"/>
    <w:rsid w:val="00A357BA"/>
    <w:rsid w:val="00A362C8"/>
    <w:rsid w:val="00A4285C"/>
    <w:rsid w:val="00A440D4"/>
    <w:rsid w:val="00A477B7"/>
    <w:rsid w:val="00A508F2"/>
    <w:rsid w:val="00A54109"/>
    <w:rsid w:val="00A56EB1"/>
    <w:rsid w:val="00A62C3F"/>
    <w:rsid w:val="00A63806"/>
    <w:rsid w:val="00A65462"/>
    <w:rsid w:val="00A65A73"/>
    <w:rsid w:val="00A7195B"/>
    <w:rsid w:val="00A7413E"/>
    <w:rsid w:val="00A8246D"/>
    <w:rsid w:val="00A858EE"/>
    <w:rsid w:val="00A87185"/>
    <w:rsid w:val="00A87C9C"/>
    <w:rsid w:val="00A909E8"/>
    <w:rsid w:val="00A91177"/>
    <w:rsid w:val="00A9677E"/>
    <w:rsid w:val="00A97D83"/>
    <w:rsid w:val="00AA121E"/>
    <w:rsid w:val="00AA3CEF"/>
    <w:rsid w:val="00AA6818"/>
    <w:rsid w:val="00AB3AA4"/>
    <w:rsid w:val="00AB5234"/>
    <w:rsid w:val="00AB5921"/>
    <w:rsid w:val="00AC23C5"/>
    <w:rsid w:val="00AC25EA"/>
    <w:rsid w:val="00AC3B50"/>
    <w:rsid w:val="00AC7647"/>
    <w:rsid w:val="00AC7FD9"/>
    <w:rsid w:val="00AD3E22"/>
    <w:rsid w:val="00AE16FF"/>
    <w:rsid w:val="00AE2292"/>
    <w:rsid w:val="00AE316C"/>
    <w:rsid w:val="00AE31B3"/>
    <w:rsid w:val="00AE5A79"/>
    <w:rsid w:val="00AF1141"/>
    <w:rsid w:val="00AF4BEF"/>
    <w:rsid w:val="00AF6148"/>
    <w:rsid w:val="00AF6908"/>
    <w:rsid w:val="00B02109"/>
    <w:rsid w:val="00B06674"/>
    <w:rsid w:val="00B07523"/>
    <w:rsid w:val="00B07C22"/>
    <w:rsid w:val="00B11B60"/>
    <w:rsid w:val="00B11D68"/>
    <w:rsid w:val="00B13523"/>
    <w:rsid w:val="00B13DA7"/>
    <w:rsid w:val="00B14FB2"/>
    <w:rsid w:val="00B1525D"/>
    <w:rsid w:val="00B22956"/>
    <w:rsid w:val="00B24B7D"/>
    <w:rsid w:val="00B32D9F"/>
    <w:rsid w:val="00B34AF5"/>
    <w:rsid w:val="00B43B2A"/>
    <w:rsid w:val="00B46C3B"/>
    <w:rsid w:val="00B46FAB"/>
    <w:rsid w:val="00B51936"/>
    <w:rsid w:val="00B6366D"/>
    <w:rsid w:val="00B652D2"/>
    <w:rsid w:val="00B66948"/>
    <w:rsid w:val="00B70A5F"/>
    <w:rsid w:val="00B71D24"/>
    <w:rsid w:val="00B73860"/>
    <w:rsid w:val="00B75E39"/>
    <w:rsid w:val="00B760F3"/>
    <w:rsid w:val="00B8630A"/>
    <w:rsid w:val="00B913A1"/>
    <w:rsid w:val="00B92166"/>
    <w:rsid w:val="00B9229A"/>
    <w:rsid w:val="00B94814"/>
    <w:rsid w:val="00B973FE"/>
    <w:rsid w:val="00BA0F9E"/>
    <w:rsid w:val="00BA1602"/>
    <w:rsid w:val="00BA3D5E"/>
    <w:rsid w:val="00BB0E0E"/>
    <w:rsid w:val="00BB10F6"/>
    <w:rsid w:val="00BB14DD"/>
    <w:rsid w:val="00BB158A"/>
    <w:rsid w:val="00BB5D7D"/>
    <w:rsid w:val="00BC08B9"/>
    <w:rsid w:val="00BC0BF9"/>
    <w:rsid w:val="00BC2B84"/>
    <w:rsid w:val="00BD5ED4"/>
    <w:rsid w:val="00BD6605"/>
    <w:rsid w:val="00BD77D8"/>
    <w:rsid w:val="00BE06E4"/>
    <w:rsid w:val="00BE461D"/>
    <w:rsid w:val="00BF0835"/>
    <w:rsid w:val="00BF2C30"/>
    <w:rsid w:val="00BF3397"/>
    <w:rsid w:val="00BF3553"/>
    <w:rsid w:val="00BF41F9"/>
    <w:rsid w:val="00BF7A91"/>
    <w:rsid w:val="00C01A8D"/>
    <w:rsid w:val="00C02C01"/>
    <w:rsid w:val="00C11A30"/>
    <w:rsid w:val="00C16CE1"/>
    <w:rsid w:val="00C21BD1"/>
    <w:rsid w:val="00C21DBA"/>
    <w:rsid w:val="00C24535"/>
    <w:rsid w:val="00C24910"/>
    <w:rsid w:val="00C3271F"/>
    <w:rsid w:val="00C375CA"/>
    <w:rsid w:val="00C41ACB"/>
    <w:rsid w:val="00C45733"/>
    <w:rsid w:val="00C46220"/>
    <w:rsid w:val="00C47AF8"/>
    <w:rsid w:val="00C52E45"/>
    <w:rsid w:val="00C53B30"/>
    <w:rsid w:val="00C55B1D"/>
    <w:rsid w:val="00C5616F"/>
    <w:rsid w:val="00C657D5"/>
    <w:rsid w:val="00C75E31"/>
    <w:rsid w:val="00C75FE7"/>
    <w:rsid w:val="00C80C68"/>
    <w:rsid w:val="00C82875"/>
    <w:rsid w:val="00C82A68"/>
    <w:rsid w:val="00C95A1B"/>
    <w:rsid w:val="00C96C51"/>
    <w:rsid w:val="00CA06D3"/>
    <w:rsid w:val="00CA29A9"/>
    <w:rsid w:val="00CA2D85"/>
    <w:rsid w:val="00CA4BCE"/>
    <w:rsid w:val="00CA5080"/>
    <w:rsid w:val="00CA50A1"/>
    <w:rsid w:val="00CA55B6"/>
    <w:rsid w:val="00CA569E"/>
    <w:rsid w:val="00CA5864"/>
    <w:rsid w:val="00CA6683"/>
    <w:rsid w:val="00CA6C8F"/>
    <w:rsid w:val="00CA740E"/>
    <w:rsid w:val="00CA7ED0"/>
    <w:rsid w:val="00CB3ABA"/>
    <w:rsid w:val="00CB4E54"/>
    <w:rsid w:val="00CB5FBA"/>
    <w:rsid w:val="00CC2F63"/>
    <w:rsid w:val="00CC4FF2"/>
    <w:rsid w:val="00CC5956"/>
    <w:rsid w:val="00CD4BC8"/>
    <w:rsid w:val="00CD5478"/>
    <w:rsid w:val="00CD55A0"/>
    <w:rsid w:val="00CE0076"/>
    <w:rsid w:val="00CE6E09"/>
    <w:rsid w:val="00CE7362"/>
    <w:rsid w:val="00CE7538"/>
    <w:rsid w:val="00CF0B92"/>
    <w:rsid w:val="00CF0D17"/>
    <w:rsid w:val="00CF6522"/>
    <w:rsid w:val="00CF6FF4"/>
    <w:rsid w:val="00D04758"/>
    <w:rsid w:val="00D06943"/>
    <w:rsid w:val="00D07469"/>
    <w:rsid w:val="00D108A3"/>
    <w:rsid w:val="00D114B5"/>
    <w:rsid w:val="00D13444"/>
    <w:rsid w:val="00D14058"/>
    <w:rsid w:val="00D2069F"/>
    <w:rsid w:val="00D23C88"/>
    <w:rsid w:val="00D251CE"/>
    <w:rsid w:val="00D259BD"/>
    <w:rsid w:val="00D302BE"/>
    <w:rsid w:val="00D45A6C"/>
    <w:rsid w:val="00D54C68"/>
    <w:rsid w:val="00D553D9"/>
    <w:rsid w:val="00D55FBC"/>
    <w:rsid w:val="00D67E50"/>
    <w:rsid w:val="00D73720"/>
    <w:rsid w:val="00D74C23"/>
    <w:rsid w:val="00D75B16"/>
    <w:rsid w:val="00D75ED9"/>
    <w:rsid w:val="00D77095"/>
    <w:rsid w:val="00D81645"/>
    <w:rsid w:val="00D82533"/>
    <w:rsid w:val="00D83946"/>
    <w:rsid w:val="00D8632B"/>
    <w:rsid w:val="00D90143"/>
    <w:rsid w:val="00D910D8"/>
    <w:rsid w:val="00D93BD3"/>
    <w:rsid w:val="00D95867"/>
    <w:rsid w:val="00D97C95"/>
    <w:rsid w:val="00D97E86"/>
    <w:rsid w:val="00DA2080"/>
    <w:rsid w:val="00DB04D7"/>
    <w:rsid w:val="00DB4CA6"/>
    <w:rsid w:val="00DB5531"/>
    <w:rsid w:val="00DC340A"/>
    <w:rsid w:val="00DC4D13"/>
    <w:rsid w:val="00DC6B74"/>
    <w:rsid w:val="00DD2ACB"/>
    <w:rsid w:val="00DD5F3B"/>
    <w:rsid w:val="00DD72DA"/>
    <w:rsid w:val="00DD768A"/>
    <w:rsid w:val="00DE0F9A"/>
    <w:rsid w:val="00DE5AF7"/>
    <w:rsid w:val="00DF08E3"/>
    <w:rsid w:val="00DF0E7F"/>
    <w:rsid w:val="00DF30AC"/>
    <w:rsid w:val="00DF7883"/>
    <w:rsid w:val="00DF7F14"/>
    <w:rsid w:val="00E02F38"/>
    <w:rsid w:val="00E0364A"/>
    <w:rsid w:val="00E05BBA"/>
    <w:rsid w:val="00E11A3A"/>
    <w:rsid w:val="00E1369E"/>
    <w:rsid w:val="00E143D2"/>
    <w:rsid w:val="00E14CA9"/>
    <w:rsid w:val="00E153C6"/>
    <w:rsid w:val="00E25635"/>
    <w:rsid w:val="00E305F7"/>
    <w:rsid w:val="00E31ED9"/>
    <w:rsid w:val="00E357D3"/>
    <w:rsid w:val="00E36F93"/>
    <w:rsid w:val="00E442C5"/>
    <w:rsid w:val="00E45DDE"/>
    <w:rsid w:val="00E55284"/>
    <w:rsid w:val="00E5676C"/>
    <w:rsid w:val="00E60B70"/>
    <w:rsid w:val="00E7140B"/>
    <w:rsid w:val="00E72973"/>
    <w:rsid w:val="00E73F69"/>
    <w:rsid w:val="00E74ECD"/>
    <w:rsid w:val="00E75A95"/>
    <w:rsid w:val="00E76519"/>
    <w:rsid w:val="00E809C5"/>
    <w:rsid w:val="00E82444"/>
    <w:rsid w:val="00E82E1A"/>
    <w:rsid w:val="00E8597B"/>
    <w:rsid w:val="00E879A5"/>
    <w:rsid w:val="00E94B06"/>
    <w:rsid w:val="00E97172"/>
    <w:rsid w:val="00EA22EE"/>
    <w:rsid w:val="00EA32B0"/>
    <w:rsid w:val="00EA6BD8"/>
    <w:rsid w:val="00EA7A3A"/>
    <w:rsid w:val="00EB3194"/>
    <w:rsid w:val="00EB4118"/>
    <w:rsid w:val="00EB58EA"/>
    <w:rsid w:val="00EB6D9E"/>
    <w:rsid w:val="00EB722C"/>
    <w:rsid w:val="00EB7346"/>
    <w:rsid w:val="00EB743E"/>
    <w:rsid w:val="00EC089D"/>
    <w:rsid w:val="00ED5628"/>
    <w:rsid w:val="00EF148D"/>
    <w:rsid w:val="00EF4F1E"/>
    <w:rsid w:val="00EF6C57"/>
    <w:rsid w:val="00EF6F00"/>
    <w:rsid w:val="00F02379"/>
    <w:rsid w:val="00F079D7"/>
    <w:rsid w:val="00F1090D"/>
    <w:rsid w:val="00F1215F"/>
    <w:rsid w:val="00F13B06"/>
    <w:rsid w:val="00F173D8"/>
    <w:rsid w:val="00F20D80"/>
    <w:rsid w:val="00F21BB1"/>
    <w:rsid w:val="00F23356"/>
    <w:rsid w:val="00F26846"/>
    <w:rsid w:val="00F27596"/>
    <w:rsid w:val="00F31089"/>
    <w:rsid w:val="00F3185C"/>
    <w:rsid w:val="00F343AE"/>
    <w:rsid w:val="00F363A1"/>
    <w:rsid w:val="00F36CF8"/>
    <w:rsid w:val="00F45856"/>
    <w:rsid w:val="00F469B7"/>
    <w:rsid w:val="00F46A3B"/>
    <w:rsid w:val="00F505F1"/>
    <w:rsid w:val="00F53653"/>
    <w:rsid w:val="00F55B47"/>
    <w:rsid w:val="00F57ACB"/>
    <w:rsid w:val="00F60136"/>
    <w:rsid w:val="00F60147"/>
    <w:rsid w:val="00F629D1"/>
    <w:rsid w:val="00F666A8"/>
    <w:rsid w:val="00F71258"/>
    <w:rsid w:val="00F72849"/>
    <w:rsid w:val="00F81346"/>
    <w:rsid w:val="00F81CB8"/>
    <w:rsid w:val="00F83960"/>
    <w:rsid w:val="00F85AF7"/>
    <w:rsid w:val="00F9028B"/>
    <w:rsid w:val="00F91A9D"/>
    <w:rsid w:val="00F92556"/>
    <w:rsid w:val="00F9325C"/>
    <w:rsid w:val="00F9343C"/>
    <w:rsid w:val="00FA3B30"/>
    <w:rsid w:val="00FA3E18"/>
    <w:rsid w:val="00FB179E"/>
    <w:rsid w:val="00FB452F"/>
    <w:rsid w:val="00FB6EB2"/>
    <w:rsid w:val="00FC5BC9"/>
    <w:rsid w:val="00FD096E"/>
    <w:rsid w:val="00FD2328"/>
    <w:rsid w:val="00FD48CA"/>
    <w:rsid w:val="00FD5A92"/>
    <w:rsid w:val="00FD6A7C"/>
    <w:rsid w:val="00FD6DE9"/>
    <w:rsid w:val="00FE1710"/>
    <w:rsid w:val="00FE65DC"/>
    <w:rsid w:val="00FE7537"/>
    <w:rsid w:val="00FF3A75"/>
    <w:rsid w:val="00FF5551"/>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73A628"/>
  <w15:docId w15:val="{0A7F0954-2312-48E1-866A-CF4209C2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4292"/>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2"/>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B61DE-4F2D-4745-B9E2-C88E0C944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72</cp:revision>
  <dcterms:created xsi:type="dcterms:W3CDTF">2019-04-04T16:00:00Z</dcterms:created>
  <dcterms:modified xsi:type="dcterms:W3CDTF">2019-09-30T14:46:00Z</dcterms:modified>
</cp:coreProperties>
</file>