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ECD" w:rsidRPr="00757745" w:rsidRDefault="0025213C" w:rsidP="00E74ECD">
      <w:pPr>
        <w:pStyle w:val="Style1"/>
        <w:jc w:val="center"/>
        <w:rPr>
          <w:rFonts w:cs="Arial"/>
          <w:b/>
        </w:rPr>
      </w:pPr>
      <w:bookmarkStart w:id="0" w:name="OLE_LINK33"/>
      <w:bookmarkStart w:id="1" w:name="OLE_LINK34"/>
      <w:bookmarkStart w:id="2" w:name="OLE_LINK18"/>
      <w:bookmarkStart w:id="3" w:name="OLE_LINK19"/>
      <w:r>
        <w:rPr>
          <w:rFonts w:cs="Arial"/>
          <w:b/>
        </w:rPr>
        <w:t>25 October 2017</w:t>
      </w:r>
    </w:p>
    <w:bookmarkEnd w:id="0"/>
    <w:bookmarkEnd w:id="1"/>
    <w:p w:rsidR="00E74ECD" w:rsidRPr="00757745" w:rsidRDefault="00643678" w:rsidP="00E74ECD">
      <w:pPr>
        <w:pStyle w:val="Style1"/>
        <w:jc w:val="center"/>
        <w:rPr>
          <w:rFonts w:cs="Arial"/>
          <w:b/>
        </w:rPr>
      </w:pPr>
      <w:r>
        <w:rPr>
          <w:rFonts w:cs="Arial"/>
          <w:b/>
        </w:rPr>
        <w:t xml:space="preserve">NPA 709 Relief Planning Committee </w:t>
      </w:r>
      <w:r w:rsidR="0025213C">
        <w:rPr>
          <w:rFonts w:cs="Arial"/>
          <w:b/>
        </w:rPr>
        <w:t>Meeting</w:t>
      </w:r>
    </w:p>
    <w:p w:rsidR="00E74ECD" w:rsidRPr="00757745" w:rsidRDefault="0025213C" w:rsidP="00E74ECD">
      <w:pPr>
        <w:pStyle w:val="Style1"/>
        <w:jc w:val="center"/>
        <w:rPr>
          <w:rFonts w:cs="Arial"/>
          <w:b/>
        </w:rPr>
      </w:pPr>
      <w:r>
        <w:rPr>
          <w:rFonts w:cs="Arial"/>
          <w:b/>
        </w:rPr>
        <w:t>Conference Call</w:t>
      </w:r>
    </w:p>
    <w:p w:rsidR="00E74ECD" w:rsidRPr="00757745" w:rsidRDefault="00E74ECD" w:rsidP="00E74ECD">
      <w:pPr>
        <w:rPr>
          <w:rFonts w:ascii="Arial" w:hAnsi="Arial" w:cs="Arial"/>
          <w:lang w:val="en-US"/>
        </w:rPr>
      </w:pPr>
    </w:p>
    <w:p w:rsidR="00E74ECD" w:rsidRPr="00D9272D" w:rsidRDefault="0025213C" w:rsidP="0025213C">
      <w:pPr>
        <w:rPr>
          <w:rFonts w:ascii="Arial" w:hAnsi="Arial" w:cs="Arial"/>
          <w:lang w:val="en-US"/>
        </w:rPr>
      </w:pPr>
      <w:bookmarkStart w:id="4" w:name="OLE_LINK17"/>
      <w:bookmarkStart w:id="5" w:name="OLE_LINK20"/>
      <w:bookmarkStart w:id="6" w:name="OLE_LINK25"/>
      <w:bookmarkStart w:id="7" w:name="OLE_LINK26"/>
      <w:bookmarkStart w:id="8" w:name="OLE_LINK41"/>
      <w:bookmarkStart w:id="9" w:name="OLE_LINK42"/>
      <w:bookmarkStart w:id="10" w:name="OLE_LINK43"/>
      <w:bookmarkStart w:id="11" w:name="OLE_LINK44"/>
      <w:bookmarkStart w:id="12" w:name="OLE_LINK27"/>
      <w:bookmarkStart w:id="13" w:name="OLE_LINK28"/>
      <w:bookmarkStart w:id="14" w:name="OLE_LINK32"/>
      <w:r>
        <w:rPr>
          <w:rFonts w:ascii="Arial" w:hAnsi="Arial" w:cs="Arial"/>
          <w:b/>
        </w:rPr>
        <w:t>Conference Bridge</w:t>
      </w:r>
      <w:r w:rsidR="00E74ECD" w:rsidRPr="00757745">
        <w:rPr>
          <w:rFonts w:ascii="Arial" w:hAnsi="Arial" w:cs="Arial"/>
          <w:b/>
        </w:rPr>
        <w:t>:</w:t>
      </w:r>
      <w:r w:rsidR="00E74ECD" w:rsidRPr="00757745">
        <w:rPr>
          <w:rFonts w:ascii="Arial" w:hAnsi="Arial" w:cs="Arial"/>
          <w:b/>
        </w:rPr>
        <w:tab/>
      </w:r>
      <w:r w:rsidR="00E74ECD" w:rsidRPr="00D9272D">
        <w:rPr>
          <w:rFonts w:ascii="Arial" w:hAnsi="Arial" w:cs="Arial"/>
          <w:lang w:val="en-US"/>
        </w:rPr>
        <w:t xml:space="preserve">David Comrie – </w:t>
      </w:r>
      <w:proofErr w:type="spellStart"/>
      <w:r w:rsidR="00E74ECD" w:rsidRPr="00D9272D">
        <w:rPr>
          <w:rFonts w:ascii="Arial" w:hAnsi="Arial" w:cs="Arial"/>
        </w:rPr>
        <w:t>Leidos</w:t>
      </w:r>
      <w:proofErr w:type="spellEnd"/>
      <w:r w:rsidR="00E74ECD" w:rsidRPr="00D9272D">
        <w:rPr>
          <w:rFonts w:ascii="Arial" w:hAnsi="Arial" w:cs="Arial"/>
        </w:rPr>
        <w:t xml:space="preserve"> Canada </w:t>
      </w:r>
      <w:r w:rsidR="00C02C01" w:rsidRPr="00D9272D">
        <w:rPr>
          <w:rFonts w:ascii="Arial" w:hAnsi="Arial" w:cs="Arial"/>
        </w:rPr>
        <w:t>(</w:t>
      </w:r>
      <w:r w:rsidR="00E74ECD" w:rsidRPr="00D9272D">
        <w:rPr>
          <w:rFonts w:ascii="Arial" w:hAnsi="Arial" w:cs="Arial"/>
          <w:lang w:val="en-US"/>
        </w:rPr>
        <w:t>CNA</w:t>
      </w:r>
      <w:r w:rsidR="00C02C01" w:rsidRPr="00D9272D">
        <w:rPr>
          <w:rFonts w:ascii="Arial" w:hAnsi="Arial" w:cs="Arial"/>
          <w:lang w:val="en-US"/>
        </w:rPr>
        <w:t>)</w:t>
      </w:r>
    </w:p>
    <w:p w:rsidR="00C02C01" w:rsidRPr="00D9272D" w:rsidRDefault="00C02C01" w:rsidP="00E74ECD">
      <w:pPr>
        <w:ind w:left="2160"/>
        <w:rPr>
          <w:rFonts w:ascii="Arial" w:hAnsi="Arial" w:cs="Arial"/>
        </w:rPr>
      </w:pPr>
      <w:r w:rsidRPr="00D9272D">
        <w:rPr>
          <w:rFonts w:ascii="Arial" w:hAnsi="Arial" w:cs="Arial"/>
        </w:rPr>
        <w:t xml:space="preserve">Suresh </w:t>
      </w:r>
      <w:proofErr w:type="spellStart"/>
      <w:r w:rsidRPr="00D9272D">
        <w:rPr>
          <w:rFonts w:ascii="Arial" w:hAnsi="Arial" w:cs="Arial"/>
        </w:rPr>
        <w:t>Khare</w:t>
      </w:r>
      <w:proofErr w:type="spellEnd"/>
      <w:r w:rsidRPr="00D9272D">
        <w:rPr>
          <w:rFonts w:ascii="Arial" w:hAnsi="Arial" w:cs="Arial"/>
        </w:rPr>
        <w:t xml:space="preserve"> – </w:t>
      </w:r>
      <w:proofErr w:type="spellStart"/>
      <w:r w:rsidRPr="00D9272D">
        <w:rPr>
          <w:rFonts w:ascii="Arial" w:hAnsi="Arial" w:cs="Arial"/>
        </w:rPr>
        <w:t>Leidos</w:t>
      </w:r>
      <w:proofErr w:type="spellEnd"/>
      <w:r w:rsidRPr="00D9272D">
        <w:rPr>
          <w:rFonts w:ascii="Arial" w:hAnsi="Arial" w:cs="Arial"/>
        </w:rPr>
        <w:t xml:space="preserve"> Canada (CNA)</w:t>
      </w:r>
    </w:p>
    <w:p w:rsidR="00643678" w:rsidRDefault="00643678" w:rsidP="00E74ECD">
      <w:pPr>
        <w:ind w:left="2160"/>
        <w:rPr>
          <w:rFonts w:ascii="Arial" w:hAnsi="Arial" w:cs="Arial"/>
        </w:rPr>
      </w:pPr>
      <w:r w:rsidRPr="00D9272D">
        <w:rPr>
          <w:rFonts w:ascii="Arial" w:hAnsi="Arial" w:cs="Arial"/>
        </w:rPr>
        <w:t xml:space="preserve">Fiona Clegg – </w:t>
      </w:r>
      <w:proofErr w:type="spellStart"/>
      <w:r w:rsidRPr="00D9272D">
        <w:rPr>
          <w:rFonts w:ascii="Arial" w:hAnsi="Arial" w:cs="Arial"/>
        </w:rPr>
        <w:t>Leidos</w:t>
      </w:r>
      <w:proofErr w:type="spellEnd"/>
      <w:r w:rsidRPr="00D9272D">
        <w:rPr>
          <w:rFonts w:ascii="Arial" w:hAnsi="Arial" w:cs="Arial"/>
        </w:rPr>
        <w:t xml:space="preserve"> Canada (CNA)</w:t>
      </w:r>
    </w:p>
    <w:p w:rsidR="00D9272D" w:rsidRPr="0025213C" w:rsidRDefault="00D9272D" w:rsidP="00E74ECD">
      <w:pPr>
        <w:ind w:left="2160"/>
        <w:rPr>
          <w:rFonts w:ascii="Arial" w:hAnsi="Arial" w:cs="Arial"/>
          <w:highlight w:val="yellow"/>
        </w:rPr>
      </w:pPr>
      <w:proofErr w:type="spellStart"/>
      <w:r>
        <w:rPr>
          <w:rFonts w:ascii="Arial" w:hAnsi="Arial" w:cs="Arial"/>
        </w:rPr>
        <w:t>Lucie</w:t>
      </w:r>
      <w:proofErr w:type="spellEnd"/>
      <w:r>
        <w:rPr>
          <w:rFonts w:ascii="Arial" w:hAnsi="Arial" w:cs="Arial"/>
        </w:rPr>
        <w:t xml:space="preserve"> Pugliese – Telecommunications Alliance</w:t>
      </w:r>
    </w:p>
    <w:p w:rsidR="0025213C" w:rsidRDefault="0025213C" w:rsidP="00E74ECD">
      <w:pPr>
        <w:ind w:left="2160"/>
        <w:rPr>
          <w:rFonts w:ascii="Arial" w:hAnsi="Arial" w:cs="Arial"/>
        </w:rPr>
      </w:pPr>
      <w:r w:rsidRPr="00D9272D">
        <w:rPr>
          <w:rFonts w:ascii="Arial" w:hAnsi="Arial" w:cs="Arial"/>
        </w:rPr>
        <w:t>Daniel Morrison – Bell Canada</w:t>
      </w:r>
    </w:p>
    <w:p w:rsidR="00D9272D" w:rsidRDefault="00D9272D" w:rsidP="00E74ECD">
      <w:pPr>
        <w:ind w:left="2160"/>
        <w:rPr>
          <w:rFonts w:ascii="Arial" w:hAnsi="Arial" w:cs="Arial"/>
        </w:rPr>
      </w:pPr>
      <w:r>
        <w:rPr>
          <w:rFonts w:ascii="Arial" w:hAnsi="Arial" w:cs="Arial"/>
        </w:rPr>
        <w:t>Simon-Pierre Olivier – Rogers Communications</w:t>
      </w:r>
    </w:p>
    <w:p w:rsidR="00D9272D" w:rsidRPr="00D9272D" w:rsidRDefault="00D9272D" w:rsidP="00E74ECD">
      <w:pPr>
        <w:ind w:left="2160"/>
        <w:rPr>
          <w:rFonts w:ascii="Arial" w:hAnsi="Arial" w:cs="Arial"/>
        </w:rPr>
      </w:pPr>
      <w:r>
        <w:rPr>
          <w:rFonts w:ascii="Arial" w:hAnsi="Arial" w:cs="Arial"/>
        </w:rPr>
        <w:t xml:space="preserve">Victoria </w:t>
      </w:r>
      <w:proofErr w:type="spellStart"/>
      <w:r>
        <w:rPr>
          <w:rFonts w:ascii="Arial" w:hAnsi="Arial" w:cs="Arial"/>
        </w:rPr>
        <w:t>Ebejer</w:t>
      </w:r>
      <w:proofErr w:type="spellEnd"/>
      <w:r>
        <w:rPr>
          <w:rFonts w:ascii="Arial" w:hAnsi="Arial" w:cs="Arial"/>
        </w:rPr>
        <w:t xml:space="preserve"> – Rogers Communications</w:t>
      </w:r>
    </w:p>
    <w:p w:rsidR="0025213C" w:rsidRPr="00D9272D" w:rsidRDefault="00AD3E22" w:rsidP="0025213C">
      <w:pPr>
        <w:ind w:left="1440" w:firstLine="720"/>
        <w:rPr>
          <w:rFonts w:ascii="Arial" w:hAnsi="Arial" w:cs="Arial"/>
          <w:lang w:val="en-US"/>
        </w:rPr>
      </w:pPr>
      <w:r w:rsidRPr="00D9272D">
        <w:rPr>
          <w:rFonts w:ascii="Arial" w:hAnsi="Arial" w:cs="Arial"/>
          <w:lang w:val="en-US"/>
        </w:rPr>
        <w:t>Olena Bilozerska – TELUS</w:t>
      </w:r>
    </w:p>
    <w:p w:rsidR="00643678" w:rsidRPr="00D9272D" w:rsidRDefault="00643678" w:rsidP="00E74ECD">
      <w:pPr>
        <w:ind w:left="1440" w:firstLine="720"/>
        <w:rPr>
          <w:rFonts w:ascii="Arial" w:hAnsi="Arial" w:cs="Arial"/>
          <w:lang w:val="en-US"/>
        </w:rPr>
      </w:pPr>
      <w:r w:rsidRPr="00D9272D">
        <w:rPr>
          <w:rFonts w:ascii="Arial" w:hAnsi="Arial" w:cs="Arial"/>
          <w:lang w:val="en-US"/>
        </w:rPr>
        <w:t>Kim Brown – Bragg/Eastlink</w:t>
      </w:r>
    </w:p>
    <w:p w:rsidR="00643678" w:rsidRPr="00D9272D" w:rsidRDefault="00643678" w:rsidP="00E74ECD">
      <w:pPr>
        <w:ind w:left="1440" w:firstLine="720"/>
        <w:rPr>
          <w:rFonts w:ascii="Arial" w:hAnsi="Arial" w:cs="Arial"/>
          <w:lang w:val="en-US"/>
        </w:rPr>
      </w:pPr>
      <w:r w:rsidRPr="00D9272D">
        <w:rPr>
          <w:rFonts w:ascii="Arial" w:hAnsi="Arial" w:cs="Arial"/>
          <w:lang w:val="en-US"/>
        </w:rPr>
        <w:t>Joseph Cabrera – CRTC Staff</w:t>
      </w:r>
    </w:p>
    <w:p w:rsidR="00610EF5" w:rsidRPr="00B51936" w:rsidRDefault="00757745" w:rsidP="00E74ECD">
      <w:pPr>
        <w:ind w:left="1440" w:firstLine="720"/>
        <w:rPr>
          <w:rFonts w:ascii="Arial" w:hAnsi="Arial" w:cs="Arial"/>
        </w:rPr>
      </w:pPr>
      <w:r w:rsidRPr="00757745">
        <w:rPr>
          <w:rFonts w:ascii="Arial" w:hAnsi="Arial" w:cs="Arial"/>
          <w:lang w:val="en-US"/>
        </w:rPr>
        <w:tab/>
      </w:r>
    </w:p>
    <w:bookmarkEnd w:id="4"/>
    <w:bookmarkEnd w:id="5"/>
    <w:bookmarkEnd w:id="6"/>
    <w:bookmarkEnd w:id="7"/>
    <w:bookmarkEnd w:id="8"/>
    <w:bookmarkEnd w:id="9"/>
    <w:bookmarkEnd w:id="10"/>
    <w:bookmarkEnd w:id="11"/>
    <w:bookmarkEnd w:id="12"/>
    <w:bookmarkEnd w:id="13"/>
    <w:bookmarkEnd w:id="14"/>
    <w:p w:rsidR="00E74ECD" w:rsidRPr="00757745" w:rsidRDefault="00E74ECD" w:rsidP="00E74ECD">
      <w:pPr>
        <w:ind w:left="1440" w:firstLine="720"/>
        <w:rPr>
          <w:rFonts w:ascii="Arial" w:hAnsi="Arial" w:cs="Arial"/>
          <w:lang w:val="en-US"/>
        </w:rPr>
      </w:pPr>
    </w:p>
    <w:p w:rsidR="00E74ECD" w:rsidRPr="00757745" w:rsidRDefault="00E74ECD" w:rsidP="00E74ECD">
      <w:pPr>
        <w:rPr>
          <w:rFonts w:ascii="Arial" w:hAnsi="Arial" w:cs="Arial"/>
          <w:b/>
        </w:rPr>
      </w:pPr>
      <w:r w:rsidRPr="00757745">
        <w:rPr>
          <w:rFonts w:ascii="Arial" w:hAnsi="Arial" w:cs="Arial"/>
          <w:b/>
        </w:rPr>
        <w:t>Welcome:</w:t>
      </w:r>
    </w:p>
    <w:p w:rsidR="00E74ECD" w:rsidRPr="00757745" w:rsidRDefault="00E74ECD" w:rsidP="00E74ECD">
      <w:pPr>
        <w:rPr>
          <w:rFonts w:ascii="Arial" w:hAnsi="Arial" w:cs="Arial"/>
        </w:rPr>
      </w:pPr>
    </w:p>
    <w:p w:rsidR="001A09E7" w:rsidRDefault="00D9272D" w:rsidP="00E74ECD">
      <w:pPr>
        <w:rPr>
          <w:rFonts w:ascii="Arial" w:hAnsi="Arial" w:cs="Arial"/>
        </w:rPr>
      </w:pPr>
      <w:r>
        <w:rPr>
          <w:rFonts w:ascii="Arial" w:hAnsi="Arial" w:cs="Arial"/>
        </w:rPr>
        <w:t xml:space="preserve">Suresh </w:t>
      </w:r>
      <w:proofErr w:type="spellStart"/>
      <w:r>
        <w:rPr>
          <w:rFonts w:ascii="Arial" w:hAnsi="Arial" w:cs="Arial"/>
        </w:rPr>
        <w:t>Khare</w:t>
      </w:r>
      <w:proofErr w:type="spellEnd"/>
      <w:r w:rsidR="00432790" w:rsidRPr="00432790">
        <w:rPr>
          <w:rFonts w:ascii="Arial" w:hAnsi="Arial" w:cs="Arial"/>
        </w:rPr>
        <w:t xml:space="preserve"> welcomed the attendees and each of the participants introduced themselves.</w:t>
      </w:r>
      <w:r w:rsidR="0025213C">
        <w:rPr>
          <w:rFonts w:ascii="Arial" w:hAnsi="Arial" w:cs="Arial"/>
        </w:rPr>
        <w:t xml:space="preserve"> He noted that the purpose of this call is to review the changes to the NPA 709 Relief Planning Document and Relief Implementation Plan proposed by Bell Canada.</w:t>
      </w:r>
      <w:r w:rsidR="00432790" w:rsidRPr="00432790">
        <w:rPr>
          <w:rFonts w:ascii="Arial" w:hAnsi="Arial" w:cs="Arial"/>
        </w:rPr>
        <w:t xml:space="preserve"> </w:t>
      </w:r>
    </w:p>
    <w:p w:rsidR="002B7AF7" w:rsidRDefault="002B7AF7" w:rsidP="00E74ECD">
      <w:pPr>
        <w:rPr>
          <w:rFonts w:ascii="Arial" w:hAnsi="Arial" w:cs="Arial"/>
        </w:rPr>
      </w:pPr>
    </w:p>
    <w:p w:rsidR="0025213C" w:rsidRDefault="0025213C" w:rsidP="00490B29">
      <w:pPr>
        <w:rPr>
          <w:rFonts w:ascii="Arial" w:hAnsi="Arial" w:cs="Arial"/>
          <w:b/>
          <w:lang w:val="en-US"/>
        </w:rPr>
      </w:pPr>
      <w:bookmarkStart w:id="15" w:name="OLE_LINK4"/>
      <w:bookmarkStart w:id="16" w:name="OLE_LINK5"/>
      <w:r>
        <w:rPr>
          <w:rFonts w:ascii="Arial" w:hAnsi="Arial" w:cs="Arial"/>
          <w:b/>
          <w:lang w:val="en-US"/>
        </w:rPr>
        <w:t>Discussion</w:t>
      </w:r>
    </w:p>
    <w:p w:rsidR="0025213C" w:rsidRDefault="0025213C" w:rsidP="00490B29">
      <w:pPr>
        <w:rPr>
          <w:rFonts w:ascii="Arial" w:hAnsi="Arial" w:cs="Arial"/>
          <w:b/>
          <w:lang w:val="en-US"/>
        </w:rPr>
      </w:pPr>
    </w:p>
    <w:p w:rsidR="0025213C" w:rsidRDefault="0025213C" w:rsidP="00490B29">
      <w:pPr>
        <w:rPr>
          <w:rFonts w:ascii="Arial" w:hAnsi="Arial" w:cs="Arial"/>
          <w:lang w:val="en-US"/>
        </w:rPr>
      </w:pPr>
      <w:r>
        <w:rPr>
          <w:rFonts w:ascii="Arial" w:hAnsi="Arial" w:cs="Arial"/>
          <w:lang w:val="en-US"/>
        </w:rPr>
        <w:t>Daniel Morrison presented the Bell Canada contribution</w:t>
      </w:r>
      <w:r w:rsidR="00601386">
        <w:rPr>
          <w:rFonts w:ascii="Arial" w:hAnsi="Arial" w:cs="Arial"/>
          <w:lang w:val="en-US"/>
        </w:rPr>
        <w:t>.</w:t>
      </w:r>
    </w:p>
    <w:p w:rsidR="00601386" w:rsidRDefault="00601386" w:rsidP="00490B29">
      <w:pPr>
        <w:rPr>
          <w:rFonts w:ascii="Arial" w:hAnsi="Arial" w:cs="Arial"/>
          <w:lang w:val="en-US"/>
        </w:rPr>
      </w:pPr>
    </w:p>
    <w:p w:rsidR="00601386" w:rsidRDefault="00887E9D" w:rsidP="00490B29">
      <w:pPr>
        <w:rPr>
          <w:rFonts w:ascii="Arial" w:hAnsi="Arial" w:cs="Arial"/>
          <w:lang w:val="en-US"/>
        </w:rPr>
      </w:pPr>
      <w:r>
        <w:rPr>
          <w:rFonts w:ascii="Arial" w:hAnsi="Arial" w:cs="Arial"/>
          <w:lang w:val="en-US"/>
        </w:rPr>
        <w:t>Daniel Morrison noted that the goal of the contribution is to hopefully defer the costs, alleviate customer confusion and to allow more time for the transition from 7- to 1</w:t>
      </w:r>
      <w:r w:rsidR="00C72878">
        <w:rPr>
          <w:rFonts w:ascii="Arial" w:hAnsi="Arial" w:cs="Arial"/>
          <w:lang w:val="en-US"/>
        </w:rPr>
        <w:t>0</w:t>
      </w:r>
      <w:r>
        <w:rPr>
          <w:rFonts w:ascii="Arial" w:hAnsi="Arial" w:cs="Arial"/>
          <w:lang w:val="en-US"/>
        </w:rPr>
        <w:t xml:space="preserve">-digit </w:t>
      </w:r>
      <w:proofErr w:type="spellStart"/>
      <w:r>
        <w:rPr>
          <w:rFonts w:ascii="Arial" w:hAnsi="Arial" w:cs="Arial"/>
          <w:lang w:val="en-US"/>
        </w:rPr>
        <w:t>dialling</w:t>
      </w:r>
      <w:proofErr w:type="spellEnd"/>
      <w:r>
        <w:rPr>
          <w:rFonts w:ascii="Arial" w:hAnsi="Arial" w:cs="Arial"/>
          <w:lang w:val="en-US"/>
        </w:rPr>
        <w:t>.</w:t>
      </w:r>
    </w:p>
    <w:p w:rsidR="00887E9D" w:rsidRDefault="00887E9D" w:rsidP="00490B29">
      <w:pPr>
        <w:rPr>
          <w:rFonts w:ascii="Arial" w:hAnsi="Arial" w:cs="Arial"/>
          <w:lang w:val="en-US"/>
        </w:rPr>
      </w:pPr>
    </w:p>
    <w:p w:rsidR="00887E9D" w:rsidRDefault="00887E9D" w:rsidP="00490B29">
      <w:pPr>
        <w:rPr>
          <w:rFonts w:ascii="Arial" w:hAnsi="Arial" w:cs="Arial"/>
          <w:lang w:val="en-US"/>
        </w:rPr>
      </w:pPr>
      <w:r>
        <w:rPr>
          <w:rFonts w:ascii="Arial" w:hAnsi="Arial" w:cs="Arial"/>
          <w:lang w:val="en-US"/>
        </w:rPr>
        <w:t xml:space="preserve">Lucie Pugliese noted that the communication process for NPA 709 has already started including announcing the </w:t>
      </w:r>
      <w:r w:rsidR="00C72878">
        <w:rPr>
          <w:rFonts w:ascii="Arial" w:hAnsi="Arial" w:cs="Arial"/>
          <w:lang w:val="en-US"/>
        </w:rPr>
        <w:t xml:space="preserve">dates for the </w:t>
      </w:r>
      <w:r>
        <w:rPr>
          <w:rFonts w:ascii="Arial" w:hAnsi="Arial" w:cs="Arial"/>
          <w:lang w:val="en-US"/>
        </w:rPr>
        <w:t xml:space="preserve">transition to 10-digit </w:t>
      </w:r>
      <w:proofErr w:type="spellStart"/>
      <w:r>
        <w:rPr>
          <w:rFonts w:ascii="Arial" w:hAnsi="Arial" w:cs="Arial"/>
          <w:lang w:val="en-US"/>
        </w:rPr>
        <w:t>dialling</w:t>
      </w:r>
      <w:proofErr w:type="spellEnd"/>
      <w:r>
        <w:rPr>
          <w:rFonts w:ascii="Arial" w:hAnsi="Arial" w:cs="Arial"/>
          <w:lang w:val="en-US"/>
        </w:rPr>
        <w:t xml:space="preserve">. She noted that </w:t>
      </w:r>
      <w:r w:rsidR="00C72878">
        <w:rPr>
          <w:rFonts w:ascii="Arial" w:hAnsi="Arial" w:cs="Arial"/>
          <w:lang w:val="en-US"/>
        </w:rPr>
        <w:t xml:space="preserve">a change in these dates </w:t>
      </w:r>
      <w:r>
        <w:rPr>
          <w:rFonts w:ascii="Arial" w:hAnsi="Arial" w:cs="Arial"/>
          <w:lang w:val="en-US"/>
        </w:rPr>
        <w:t>will require an explanation to consumers and may actually create customer confusion.</w:t>
      </w:r>
      <w:r w:rsidR="00422D1F">
        <w:rPr>
          <w:rFonts w:ascii="Arial" w:hAnsi="Arial" w:cs="Arial"/>
          <w:lang w:val="en-US"/>
        </w:rPr>
        <w:t xml:space="preserve"> Simon-Pierre Olivier from Rogers agreed.</w:t>
      </w:r>
    </w:p>
    <w:p w:rsidR="00887E9D" w:rsidRDefault="00887E9D" w:rsidP="00490B29">
      <w:pPr>
        <w:rPr>
          <w:rFonts w:ascii="Arial" w:hAnsi="Arial" w:cs="Arial"/>
          <w:lang w:val="en-US"/>
        </w:rPr>
      </w:pPr>
    </w:p>
    <w:p w:rsidR="00887E9D" w:rsidRDefault="00887E9D" w:rsidP="00490B29">
      <w:pPr>
        <w:rPr>
          <w:rFonts w:ascii="Arial" w:hAnsi="Arial" w:cs="Arial"/>
          <w:lang w:val="en-US"/>
        </w:rPr>
      </w:pPr>
      <w:r>
        <w:rPr>
          <w:rFonts w:ascii="Arial" w:hAnsi="Arial" w:cs="Arial"/>
          <w:lang w:val="en-US"/>
        </w:rPr>
        <w:t xml:space="preserve">Dan Morrison noted that requiring customers to implement 10-digit </w:t>
      </w:r>
      <w:proofErr w:type="spellStart"/>
      <w:r>
        <w:rPr>
          <w:rFonts w:ascii="Arial" w:hAnsi="Arial" w:cs="Arial"/>
          <w:lang w:val="en-US"/>
        </w:rPr>
        <w:t>dialling</w:t>
      </w:r>
      <w:proofErr w:type="spellEnd"/>
      <w:r>
        <w:rPr>
          <w:rFonts w:ascii="Arial" w:hAnsi="Arial" w:cs="Arial"/>
          <w:lang w:val="en-US"/>
        </w:rPr>
        <w:t xml:space="preserve"> 5 years early based on the new Projected Exhaust Date</w:t>
      </w:r>
      <w:r w:rsidR="00C72878">
        <w:rPr>
          <w:rFonts w:ascii="Arial" w:hAnsi="Arial" w:cs="Arial"/>
          <w:lang w:val="en-US"/>
        </w:rPr>
        <w:t xml:space="preserve"> might also create confusion and frustration among customers who might prefer to defer the cost</w:t>
      </w:r>
      <w:r>
        <w:rPr>
          <w:rFonts w:ascii="Arial" w:hAnsi="Arial" w:cs="Arial"/>
          <w:lang w:val="en-US"/>
        </w:rPr>
        <w:t>.</w:t>
      </w:r>
    </w:p>
    <w:p w:rsidR="00887E9D" w:rsidRDefault="00887E9D" w:rsidP="00490B29">
      <w:pPr>
        <w:rPr>
          <w:rFonts w:ascii="Arial" w:hAnsi="Arial" w:cs="Arial"/>
          <w:lang w:val="en-US"/>
        </w:rPr>
      </w:pPr>
    </w:p>
    <w:p w:rsidR="00887E9D" w:rsidRDefault="00887E9D" w:rsidP="00490B29">
      <w:pPr>
        <w:rPr>
          <w:rFonts w:ascii="Arial" w:hAnsi="Arial" w:cs="Arial"/>
          <w:lang w:val="en-US"/>
        </w:rPr>
      </w:pPr>
      <w:r>
        <w:rPr>
          <w:rFonts w:ascii="Arial" w:hAnsi="Arial" w:cs="Arial"/>
          <w:lang w:val="en-US"/>
        </w:rPr>
        <w:t>Lucie Pugliese noted that there will be some additional cost and communication that needs to be noted in the recommendation.</w:t>
      </w:r>
    </w:p>
    <w:p w:rsidR="00887E9D" w:rsidRDefault="00887E9D" w:rsidP="00490B29">
      <w:pPr>
        <w:rPr>
          <w:rFonts w:ascii="Arial" w:hAnsi="Arial" w:cs="Arial"/>
          <w:lang w:val="en-US"/>
        </w:rPr>
      </w:pPr>
    </w:p>
    <w:p w:rsidR="00887E9D" w:rsidRDefault="00887E9D" w:rsidP="00490B29">
      <w:pPr>
        <w:rPr>
          <w:rFonts w:ascii="Arial" w:hAnsi="Arial" w:cs="Arial"/>
          <w:lang w:val="en-US"/>
        </w:rPr>
      </w:pPr>
      <w:r>
        <w:rPr>
          <w:rFonts w:ascii="Arial" w:hAnsi="Arial" w:cs="Arial"/>
          <w:lang w:val="en-US"/>
        </w:rPr>
        <w:t>Lucie Pugliese noted that the local government in</w:t>
      </w:r>
      <w:r w:rsidR="00C72878">
        <w:rPr>
          <w:rFonts w:ascii="Arial" w:hAnsi="Arial" w:cs="Arial"/>
          <w:lang w:val="en-US"/>
        </w:rPr>
        <w:t xml:space="preserve"> NPA 709 has already planned and may have already </w:t>
      </w:r>
      <w:r>
        <w:rPr>
          <w:rFonts w:ascii="Arial" w:hAnsi="Arial" w:cs="Arial"/>
          <w:lang w:val="en-US"/>
        </w:rPr>
        <w:t>b</w:t>
      </w:r>
      <w:r w:rsidR="00422D1F">
        <w:rPr>
          <w:rFonts w:ascii="Arial" w:hAnsi="Arial" w:cs="Arial"/>
          <w:lang w:val="en-US"/>
        </w:rPr>
        <w:t>eg</w:t>
      </w:r>
      <w:r w:rsidR="00C72878">
        <w:rPr>
          <w:rFonts w:ascii="Arial" w:hAnsi="Arial" w:cs="Arial"/>
          <w:lang w:val="en-US"/>
        </w:rPr>
        <w:t>u</w:t>
      </w:r>
      <w:r w:rsidR="00422D1F">
        <w:rPr>
          <w:rFonts w:ascii="Arial" w:hAnsi="Arial" w:cs="Arial"/>
          <w:lang w:val="en-US"/>
        </w:rPr>
        <w:t xml:space="preserve">n communication </w:t>
      </w:r>
      <w:r w:rsidR="00C72878">
        <w:rPr>
          <w:rFonts w:ascii="Arial" w:hAnsi="Arial" w:cs="Arial"/>
          <w:lang w:val="en-US"/>
        </w:rPr>
        <w:t>regarding the transition to 10-digit dialing</w:t>
      </w:r>
      <w:r w:rsidR="00422D1F">
        <w:rPr>
          <w:rFonts w:ascii="Arial" w:hAnsi="Arial" w:cs="Arial"/>
          <w:lang w:val="en-US"/>
        </w:rPr>
        <w:t>.</w:t>
      </w:r>
    </w:p>
    <w:p w:rsidR="00422D1F" w:rsidRDefault="00422D1F" w:rsidP="00490B29">
      <w:pPr>
        <w:rPr>
          <w:rFonts w:ascii="Arial" w:hAnsi="Arial" w:cs="Arial"/>
          <w:lang w:val="en-US"/>
        </w:rPr>
      </w:pPr>
    </w:p>
    <w:p w:rsidR="00422D1F" w:rsidRDefault="00422D1F" w:rsidP="00490B29">
      <w:pPr>
        <w:rPr>
          <w:rFonts w:ascii="Arial" w:hAnsi="Arial" w:cs="Arial"/>
          <w:lang w:val="en-US"/>
        </w:rPr>
      </w:pPr>
      <w:r>
        <w:rPr>
          <w:rFonts w:ascii="Arial" w:hAnsi="Arial" w:cs="Arial"/>
          <w:lang w:val="en-US"/>
        </w:rPr>
        <w:t xml:space="preserve">Simon-Pierre Olivier noted that moving forward with 10-digit </w:t>
      </w:r>
      <w:proofErr w:type="spellStart"/>
      <w:r>
        <w:rPr>
          <w:rFonts w:ascii="Arial" w:hAnsi="Arial" w:cs="Arial"/>
          <w:lang w:val="en-US"/>
        </w:rPr>
        <w:t>dia</w:t>
      </w:r>
      <w:r w:rsidR="00C72878">
        <w:rPr>
          <w:rFonts w:ascii="Arial" w:hAnsi="Arial" w:cs="Arial"/>
          <w:lang w:val="en-US"/>
        </w:rPr>
        <w:t>lling</w:t>
      </w:r>
      <w:proofErr w:type="spellEnd"/>
      <w:r w:rsidR="00C72878">
        <w:rPr>
          <w:rFonts w:ascii="Arial" w:hAnsi="Arial" w:cs="Arial"/>
          <w:lang w:val="en-US"/>
        </w:rPr>
        <w:t xml:space="preserve"> will also be bringing NPA 709 into alignment with most of Canada</w:t>
      </w:r>
      <w:r>
        <w:rPr>
          <w:rFonts w:ascii="Arial" w:hAnsi="Arial" w:cs="Arial"/>
          <w:lang w:val="en-US"/>
        </w:rPr>
        <w:t xml:space="preserve">. </w:t>
      </w:r>
    </w:p>
    <w:p w:rsidR="00422D1F" w:rsidRDefault="00422D1F" w:rsidP="00490B29">
      <w:pPr>
        <w:rPr>
          <w:rFonts w:ascii="Arial" w:hAnsi="Arial" w:cs="Arial"/>
          <w:lang w:val="en-US"/>
        </w:rPr>
      </w:pPr>
    </w:p>
    <w:p w:rsidR="00422D1F" w:rsidRDefault="00422D1F" w:rsidP="00490B29">
      <w:pPr>
        <w:rPr>
          <w:rFonts w:ascii="Arial" w:hAnsi="Arial" w:cs="Arial"/>
          <w:lang w:val="en-US"/>
        </w:rPr>
      </w:pPr>
      <w:r>
        <w:rPr>
          <w:rFonts w:ascii="Arial" w:hAnsi="Arial" w:cs="Arial"/>
          <w:lang w:val="en-US"/>
        </w:rPr>
        <w:t>Lucie Pugliese asked if it was possible to keep the 10-digit transition timeline but change the implementation date</w:t>
      </w:r>
      <w:r w:rsidR="00C72878">
        <w:rPr>
          <w:rFonts w:ascii="Arial" w:hAnsi="Arial" w:cs="Arial"/>
          <w:lang w:val="en-US"/>
        </w:rPr>
        <w:t xml:space="preserve"> of the new NPA</w:t>
      </w:r>
      <w:r>
        <w:rPr>
          <w:rFonts w:ascii="Arial" w:hAnsi="Arial" w:cs="Arial"/>
          <w:lang w:val="en-US"/>
        </w:rPr>
        <w:t>.</w:t>
      </w:r>
    </w:p>
    <w:p w:rsidR="00C72878" w:rsidRDefault="00C72878" w:rsidP="00490B29">
      <w:pPr>
        <w:rPr>
          <w:rFonts w:ascii="Arial" w:hAnsi="Arial" w:cs="Arial"/>
          <w:lang w:val="en-US"/>
        </w:rPr>
      </w:pPr>
    </w:p>
    <w:p w:rsidR="00422D1F" w:rsidRDefault="00422D1F" w:rsidP="00490B29">
      <w:pPr>
        <w:rPr>
          <w:rFonts w:ascii="Arial" w:hAnsi="Arial" w:cs="Arial"/>
          <w:lang w:val="en-US"/>
        </w:rPr>
      </w:pPr>
      <w:r>
        <w:rPr>
          <w:rFonts w:ascii="Arial" w:hAnsi="Arial" w:cs="Arial"/>
          <w:lang w:val="en-US"/>
        </w:rPr>
        <w:t>Lucie Pugliese noted that based on what has been communicated</w:t>
      </w:r>
      <w:r w:rsidR="00C72878">
        <w:rPr>
          <w:rFonts w:ascii="Arial" w:hAnsi="Arial" w:cs="Arial"/>
          <w:lang w:val="en-US"/>
        </w:rPr>
        <w:t xml:space="preserve"> from the Telecommunications Alliance</w:t>
      </w:r>
      <w:r>
        <w:rPr>
          <w:rFonts w:ascii="Arial" w:hAnsi="Arial" w:cs="Arial"/>
          <w:lang w:val="en-US"/>
        </w:rPr>
        <w:t>, consumers may already be implementing their 10-digit upgrades and so keep</w:t>
      </w:r>
      <w:r w:rsidR="00C72878">
        <w:rPr>
          <w:rFonts w:ascii="Arial" w:hAnsi="Arial" w:cs="Arial"/>
          <w:lang w:val="en-US"/>
        </w:rPr>
        <w:t>ing</w:t>
      </w:r>
      <w:r>
        <w:rPr>
          <w:rFonts w:ascii="Arial" w:hAnsi="Arial" w:cs="Arial"/>
          <w:lang w:val="en-US"/>
        </w:rPr>
        <w:t xml:space="preserve"> th</w:t>
      </w:r>
      <w:r w:rsidR="00C72878">
        <w:rPr>
          <w:rFonts w:ascii="Arial" w:hAnsi="Arial" w:cs="Arial"/>
          <w:lang w:val="en-US"/>
        </w:rPr>
        <w:t>e 10-digit transition</w:t>
      </w:r>
      <w:r>
        <w:rPr>
          <w:rFonts w:ascii="Arial" w:hAnsi="Arial" w:cs="Arial"/>
          <w:lang w:val="en-US"/>
        </w:rPr>
        <w:t xml:space="preserve"> date</w:t>
      </w:r>
      <w:r w:rsidR="00C72878">
        <w:rPr>
          <w:rFonts w:ascii="Arial" w:hAnsi="Arial" w:cs="Arial"/>
          <w:lang w:val="en-US"/>
        </w:rPr>
        <w:t>s</w:t>
      </w:r>
      <w:r>
        <w:rPr>
          <w:rFonts w:ascii="Arial" w:hAnsi="Arial" w:cs="Arial"/>
          <w:lang w:val="en-US"/>
        </w:rPr>
        <w:t xml:space="preserve"> the same and just delay</w:t>
      </w:r>
      <w:r w:rsidR="00C72878">
        <w:rPr>
          <w:rFonts w:ascii="Arial" w:hAnsi="Arial" w:cs="Arial"/>
          <w:lang w:val="en-US"/>
        </w:rPr>
        <w:t>ing</w:t>
      </w:r>
      <w:r>
        <w:rPr>
          <w:rFonts w:ascii="Arial" w:hAnsi="Arial" w:cs="Arial"/>
          <w:lang w:val="en-US"/>
        </w:rPr>
        <w:t xml:space="preserve"> the implementation of the actual relief NPA </w:t>
      </w:r>
      <w:r w:rsidR="00C72878">
        <w:rPr>
          <w:rFonts w:ascii="Arial" w:hAnsi="Arial" w:cs="Arial"/>
          <w:lang w:val="en-US"/>
        </w:rPr>
        <w:t>might be better</w:t>
      </w:r>
      <w:r>
        <w:rPr>
          <w:rFonts w:ascii="Arial" w:hAnsi="Arial" w:cs="Arial"/>
          <w:lang w:val="en-US"/>
        </w:rPr>
        <w:t>.</w:t>
      </w:r>
    </w:p>
    <w:p w:rsidR="00422D1F" w:rsidRDefault="00422D1F" w:rsidP="00490B29">
      <w:pPr>
        <w:rPr>
          <w:rFonts w:ascii="Arial" w:hAnsi="Arial" w:cs="Arial"/>
          <w:lang w:val="en-US"/>
        </w:rPr>
      </w:pPr>
    </w:p>
    <w:p w:rsidR="00422D1F" w:rsidRDefault="00422D1F" w:rsidP="00490B29">
      <w:pPr>
        <w:rPr>
          <w:rFonts w:ascii="Arial" w:hAnsi="Arial" w:cs="Arial"/>
          <w:lang w:val="en-US"/>
        </w:rPr>
      </w:pPr>
      <w:r>
        <w:rPr>
          <w:rFonts w:ascii="Arial" w:hAnsi="Arial" w:cs="Arial"/>
          <w:lang w:val="en-US"/>
        </w:rPr>
        <w:lastRenderedPageBreak/>
        <w:t>Simon-Pierre Olivier would prefer to keep the 24 November 2018 Relief Implementation Date.</w:t>
      </w:r>
    </w:p>
    <w:p w:rsidR="00422D1F" w:rsidRDefault="00422D1F" w:rsidP="00490B29">
      <w:pPr>
        <w:rPr>
          <w:rFonts w:ascii="Arial" w:hAnsi="Arial" w:cs="Arial"/>
          <w:lang w:val="en-US"/>
        </w:rPr>
      </w:pPr>
    </w:p>
    <w:p w:rsidR="00422D1F" w:rsidRDefault="00422D1F" w:rsidP="00490B29">
      <w:pPr>
        <w:rPr>
          <w:rFonts w:ascii="Arial" w:hAnsi="Arial" w:cs="Arial"/>
          <w:lang w:val="en-US"/>
        </w:rPr>
      </w:pPr>
      <w:r>
        <w:rPr>
          <w:rFonts w:ascii="Arial" w:hAnsi="Arial" w:cs="Arial"/>
          <w:lang w:val="en-US"/>
        </w:rPr>
        <w:t xml:space="preserve">Joe Cabrera asked if the bell contribution was becoming an RPC contribution plan. Suresh </w:t>
      </w:r>
      <w:proofErr w:type="spellStart"/>
      <w:r>
        <w:rPr>
          <w:rFonts w:ascii="Arial" w:hAnsi="Arial" w:cs="Arial"/>
          <w:lang w:val="en-US"/>
        </w:rPr>
        <w:t>Khare</w:t>
      </w:r>
      <w:proofErr w:type="spellEnd"/>
      <w:r>
        <w:rPr>
          <w:rFonts w:ascii="Arial" w:hAnsi="Arial" w:cs="Arial"/>
          <w:lang w:val="en-US"/>
        </w:rPr>
        <w:t xml:space="preserve"> answered that the Bell contribution would only become a baseline document that the RPC will jointly work on which would then become the RPC contribution.</w:t>
      </w:r>
    </w:p>
    <w:p w:rsidR="00422D1F" w:rsidRDefault="00422D1F" w:rsidP="00490B29">
      <w:pPr>
        <w:rPr>
          <w:rFonts w:ascii="Arial" w:hAnsi="Arial" w:cs="Arial"/>
          <w:lang w:val="en-US"/>
        </w:rPr>
      </w:pPr>
    </w:p>
    <w:p w:rsidR="00422D1F" w:rsidRDefault="00422D1F" w:rsidP="00490B29">
      <w:pPr>
        <w:rPr>
          <w:rFonts w:ascii="Arial" w:hAnsi="Arial" w:cs="Arial"/>
          <w:lang w:val="en-US"/>
        </w:rPr>
      </w:pPr>
      <w:r>
        <w:rPr>
          <w:rFonts w:ascii="Arial" w:hAnsi="Arial" w:cs="Arial"/>
          <w:lang w:val="en-US"/>
        </w:rPr>
        <w:t>Da</w:t>
      </w:r>
      <w:r w:rsidR="00FC4DC6">
        <w:rPr>
          <w:rFonts w:ascii="Arial" w:hAnsi="Arial" w:cs="Arial"/>
          <w:lang w:val="en-US"/>
        </w:rPr>
        <w:t xml:space="preserve">n Morrison noted that the timing of 10-digit was based on the 24 November 2019 relief date that was previously approved. Is it harder to explain that date has changed or that they are being required to implement 10-digit </w:t>
      </w:r>
      <w:proofErr w:type="spellStart"/>
      <w:r w:rsidR="00FC4DC6">
        <w:rPr>
          <w:rFonts w:ascii="Arial" w:hAnsi="Arial" w:cs="Arial"/>
          <w:lang w:val="en-US"/>
        </w:rPr>
        <w:t>dialling</w:t>
      </w:r>
      <w:proofErr w:type="spellEnd"/>
      <w:r w:rsidR="00FC4DC6">
        <w:rPr>
          <w:rFonts w:ascii="Arial" w:hAnsi="Arial" w:cs="Arial"/>
          <w:lang w:val="en-US"/>
        </w:rPr>
        <w:t xml:space="preserve"> so far in advance because we had already told them that it was going to happen.</w:t>
      </w:r>
    </w:p>
    <w:p w:rsidR="00422D1F" w:rsidRDefault="00422D1F" w:rsidP="00490B29">
      <w:pPr>
        <w:rPr>
          <w:rFonts w:ascii="Arial" w:hAnsi="Arial" w:cs="Arial"/>
          <w:lang w:val="en-US"/>
        </w:rPr>
      </w:pPr>
    </w:p>
    <w:p w:rsidR="00422D1F" w:rsidRDefault="00FC4DC6" w:rsidP="00490B29">
      <w:pPr>
        <w:rPr>
          <w:rFonts w:ascii="Arial" w:hAnsi="Arial" w:cs="Arial"/>
          <w:lang w:val="en-US"/>
        </w:rPr>
      </w:pPr>
      <w:r>
        <w:rPr>
          <w:rFonts w:ascii="Arial" w:hAnsi="Arial" w:cs="Arial"/>
          <w:lang w:val="en-US"/>
        </w:rPr>
        <w:t>Dan Morrison noted that from a customer perspective, being told to make these changes 5 years in advance could lead to unhappy customers.</w:t>
      </w:r>
    </w:p>
    <w:p w:rsidR="00FC4DC6" w:rsidRDefault="00FC4DC6" w:rsidP="00490B29">
      <w:pPr>
        <w:rPr>
          <w:rFonts w:ascii="Arial" w:hAnsi="Arial" w:cs="Arial"/>
          <w:lang w:val="en-US"/>
        </w:rPr>
      </w:pPr>
    </w:p>
    <w:p w:rsidR="00FC4DC6" w:rsidRDefault="00FC4DC6" w:rsidP="00490B29">
      <w:pPr>
        <w:rPr>
          <w:rFonts w:ascii="Arial" w:hAnsi="Arial" w:cs="Arial"/>
          <w:lang w:val="en-US"/>
        </w:rPr>
      </w:pPr>
      <w:r>
        <w:rPr>
          <w:rFonts w:ascii="Arial" w:hAnsi="Arial" w:cs="Arial"/>
          <w:lang w:val="en-US"/>
        </w:rPr>
        <w:t>Lucie Pugliese noted that based on the fact that this would have to go to a new Decision and the industry needs to follow the current plan</w:t>
      </w:r>
      <w:r w:rsidR="00E038A9">
        <w:rPr>
          <w:rFonts w:ascii="Arial" w:hAnsi="Arial" w:cs="Arial"/>
          <w:lang w:val="en-US"/>
        </w:rPr>
        <w:t xml:space="preserve"> until the new Decision is released</w:t>
      </w:r>
      <w:r>
        <w:rPr>
          <w:rFonts w:ascii="Arial" w:hAnsi="Arial" w:cs="Arial"/>
          <w:lang w:val="en-US"/>
        </w:rPr>
        <w:t xml:space="preserve">, customers </w:t>
      </w:r>
      <w:r w:rsidR="00E038A9">
        <w:rPr>
          <w:rFonts w:ascii="Arial" w:hAnsi="Arial" w:cs="Arial"/>
          <w:lang w:val="en-US"/>
        </w:rPr>
        <w:t>w</w:t>
      </w:r>
      <w:r>
        <w:rPr>
          <w:rFonts w:ascii="Arial" w:hAnsi="Arial" w:cs="Arial"/>
          <w:lang w:val="en-US"/>
        </w:rPr>
        <w:t>ould be further along in the transition by the time the Decision is released.</w:t>
      </w:r>
    </w:p>
    <w:p w:rsidR="00422D1F" w:rsidRDefault="00422D1F" w:rsidP="00490B29">
      <w:pPr>
        <w:rPr>
          <w:rFonts w:ascii="Arial" w:hAnsi="Arial" w:cs="Arial"/>
          <w:lang w:val="en-US"/>
        </w:rPr>
      </w:pPr>
    </w:p>
    <w:p w:rsidR="00FC4DC6" w:rsidRDefault="00FC4DC6" w:rsidP="00FC4DC6">
      <w:pPr>
        <w:rPr>
          <w:rFonts w:ascii="Arial" w:hAnsi="Arial" w:cs="Arial"/>
          <w:lang w:val="en-US"/>
        </w:rPr>
      </w:pPr>
      <w:r>
        <w:rPr>
          <w:rFonts w:ascii="Arial" w:hAnsi="Arial" w:cs="Arial"/>
          <w:lang w:val="en-US"/>
        </w:rPr>
        <w:t>Agreement was reached to accept the Bell Canada contribution as a baseline document to develop a revised Relief Implementation Plan.</w:t>
      </w:r>
    </w:p>
    <w:p w:rsidR="00FC4DC6" w:rsidRDefault="00FC4DC6" w:rsidP="00FC4DC6">
      <w:pPr>
        <w:rPr>
          <w:rFonts w:ascii="Arial" w:hAnsi="Arial" w:cs="Arial"/>
          <w:lang w:val="en-US"/>
        </w:rPr>
      </w:pPr>
    </w:p>
    <w:p w:rsidR="00FC4DC6" w:rsidRDefault="00FC4DC6" w:rsidP="00FC4DC6">
      <w:pPr>
        <w:rPr>
          <w:rFonts w:ascii="Arial" w:hAnsi="Arial" w:cs="Arial"/>
          <w:lang w:val="en-US"/>
        </w:rPr>
      </w:pPr>
      <w:r>
        <w:rPr>
          <w:rFonts w:ascii="Arial" w:hAnsi="Arial" w:cs="Arial"/>
          <w:lang w:val="en-US"/>
        </w:rPr>
        <w:t>Lucie Pugliese noted that if a Decision does not come out until mid-</w:t>
      </w:r>
      <w:proofErr w:type="gramStart"/>
      <w:r>
        <w:rPr>
          <w:rFonts w:ascii="Arial" w:hAnsi="Arial" w:cs="Arial"/>
          <w:lang w:val="en-US"/>
        </w:rPr>
        <w:t xml:space="preserve">February, </w:t>
      </w:r>
      <w:r w:rsidR="008026A6">
        <w:rPr>
          <w:rFonts w:ascii="Arial" w:hAnsi="Arial" w:cs="Arial"/>
          <w:lang w:val="en-US"/>
        </w:rPr>
        <w:t>that</w:t>
      </w:r>
      <w:proofErr w:type="gramEnd"/>
      <w:r w:rsidR="008026A6">
        <w:rPr>
          <w:rFonts w:ascii="Arial" w:hAnsi="Arial" w:cs="Arial"/>
          <w:lang w:val="en-US"/>
        </w:rPr>
        <w:t xml:space="preserve"> is only 6 months before the original relief implementation date at which point consumer awareness </w:t>
      </w:r>
      <w:r w:rsidR="00C36BA2">
        <w:rPr>
          <w:rFonts w:ascii="Arial" w:hAnsi="Arial" w:cs="Arial"/>
          <w:lang w:val="en-US"/>
        </w:rPr>
        <w:t>will</w:t>
      </w:r>
      <w:r w:rsidR="008026A6">
        <w:rPr>
          <w:rFonts w:ascii="Arial" w:hAnsi="Arial" w:cs="Arial"/>
          <w:lang w:val="en-US"/>
        </w:rPr>
        <w:t xml:space="preserve"> be well underway.</w:t>
      </w:r>
    </w:p>
    <w:p w:rsidR="008026A6" w:rsidRDefault="008026A6" w:rsidP="00FC4DC6">
      <w:pPr>
        <w:rPr>
          <w:rFonts w:ascii="Arial" w:hAnsi="Arial" w:cs="Arial"/>
          <w:lang w:val="en-US"/>
        </w:rPr>
      </w:pPr>
    </w:p>
    <w:p w:rsidR="008026A6" w:rsidRDefault="008026A6" w:rsidP="00FC4DC6">
      <w:pPr>
        <w:rPr>
          <w:rFonts w:ascii="Arial" w:hAnsi="Arial" w:cs="Arial"/>
          <w:lang w:val="en-US"/>
        </w:rPr>
      </w:pPr>
      <w:r>
        <w:rPr>
          <w:rFonts w:ascii="Arial" w:hAnsi="Arial" w:cs="Arial"/>
          <w:lang w:val="en-US"/>
        </w:rPr>
        <w:t xml:space="preserve">Lucie Pugliese noted that she could send the letter </w:t>
      </w:r>
      <w:r w:rsidR="007225F4">
        <w:rPr>
          <w:rFonts w:ascii="Arial" w:hAnsi="Arial" w:cs="Arial"/>
          <w:lang w:val="en-US"/>
        </w:rPr>
        <w:t xml:space="preserve">from the Newfoundland provincial government </w:t>
      </w:r>
      <w:r>
        <w:rPr>
          <w:rFonts w:ascii="Arial" w:hAnsi="Arial" w:cs="Arial"/>
          <w:lang w:val="en-US"/>
        </w:rPr>
        <w:t>to Joe Cabrera at CRTC staff.</w:t>
      </w:r>
    </w:p>
    <w:p w:rsidR="00E12C45" w:rsidRDefault="00E12C45" w:rsidP="00FC4DC6">
      <w:pPr>
        <w:rPr>
          <w:rFonts w:ascii="Arial" w:hAnsi="Arial" w:cs="Arial"/>
          <w:lang w:val="en-US"/>
        </w:rPr>
      </w:pPr>
    </w:p>
    <w:p w:rsidR="00E12C45" w:rsidRDefault="00E12C45" w:rsidP="00FC4DC6">
      <w:pPr>
        <w:rPr>
          <w:rFonts w:ascii="Arial" w:hAnsi="Arial" w:cs="Arial"/>
          <w:lang w:val="en-US"/>
        </w:rPr>
      </w:pPr>
      <w:r>
        <w:rPr>
          <w:rFonts w:ascii="Arial" w:hAnsi="Arial" w:cs="Arial"/>
          <w:lang w:val="en-US"/>
        </w:rPr>
        <w:t>Agreement was reached to accept the revised Relief Implementation Schedule as modified during today’s conference call.</w:t>
      </w:r>
    </w:p>
    <w:p w:rsidR="00601386" w:rsidRPr="00601386" w:rsidRDefault="00601386" w:rsidP="00601386">
      <w:pPr>
        <w:rPr>
          <w:rFonts w:ascii="Arial" w:hAnsi="Arial" w:cs="Arial"/>
          <w:highlight w:val="yellow"/>
          <w:lang w:val="en-US"/>
        </w:rPr>
      </w:pPr>
    </w:p>
    <w:p w:rsidR="00601386" w:rsidRDefault="00601386" w:rsidP="00601386">
      <w:pPr>
        <w:rPr>
          <w:rFonts w:ascii="Arial" w:hAnsi="Arial" w:cs="Arial"/>
        </w:rPr>
      </w:pPr>
      <w:r w:rsidRPr="00C8447E">
        <w:rPr>
          <w:rFonts w:ascii="Arial" w:hAnsi="Arial" w:cs="Arial"/>
        </w:rPr>
        <w:t xml:space="preserve">Agreement was reached to accept the revised Relief Implementation Plan as </w:t>
      </w:r>
      <w:r w:rsidR="00C8447E">
        <w:rPr>
          <w:rFonts w:ascii="Arial" w:hAnsi="Arial" w:cs="Arial"/>
        </w:rPr>
        <w:t>drafted</w:t>
      </w:r>
      <w:r w:rsidRPr="00C8447E">
        <w:rPr>
          <w:rFonts w:ascii="Arial" w:hAnsi="Arial" w:cs="Arial"/>
        </w:rPr>
        <w:t xml:space="preserve"> during today’s call.</w:t>
      </w:r>
    </w:p>
    <w:p w:rsidR="00536B2B" w:rsidRDefault="00536B2B" w:rsidP="00601386">
      <w:pPr>
        <w:rPr>
          <w:rFonts w:ascii="Arial" w:hAnsi="Arial" w:cs="Arial"/>
        </w:rPr>
      </w:pPr>
    </w:p>
    <w:p w:rsidR="00536B2B" w:rsidRPr="00C8447E" w:rsidRDefault="00536B2B" w:rsidP="00601386">
      <w:pPr>
        <w:rPr>
          <w:rFonts w:ascii="Arial" w:hAnsi="Arial" w:cs="Arial"/>
        </w:rPr>
      </w:pPr>
      <w:r>
        <w:rPr>
          <w:rFonts w:ascii="Arial" w:hAnsi="Arial" w:cs="Arial"/>
        </w:rPr>
        <w:t>Agreement was reached to schedule a call for 31 October 2017 from 13:00 – 15:00 Eastern</w:t>
      </w:r>
      <w:r w:rsidR="007225F4">
        <w:rPr>
          <w:rFonts w:ascii="Arial" w:hAnsi="Arial" w:cs="Arial"/>
        </w:rPr>
        <w:t>.</w:t>
      </w:r>
    </w:p>
    <w:p w:rsidR="00601386" w:rsidRPr="00C8447E" w:rsidRDefault="00601386" w:rsidP="00C8447E">
      <w:pPr>
        <w:jc w:val="center"/>
        <w:rPr>
          <w:rFonts w:ascii="Arial" w:hAnsi="Arial" w:cs="Arial"/>
        </w:rPr>
      </w:pPr>
    </w:p>
    <w:p w:rsidR="00601386" w:rsidRPr="0025213C" w:rsidRDefault="00601386" w:rsidP="00490B29">
      <w:pPr>
        <w:rPr>
          <w:rFonts w:ascii="Arial" w:hAnsi="Arial" w:cs="Arial"/>
          <w:lang w:val="en-US"/>
        </w:rPr>
      </w:pPr>
    </w:p>
    <w:p w:rsidR="0025213C" w:rsidRDefault="0025213C" w:rsidP="00490B29">
      <w:pPr>
        <w:rPr>
          <w:rFonts w:ascii="Arial" w:hAnsi="Arial" w:cs="Arial"/>
          <w:b/>
          <w:lang w:val="en-US"/>
        </w:rPr>
      </w:pPr>
    </w:p>
    <w:p w:rsidR="008803EA" w:rsidRDefault="008803EA" w:rsidP="00490B29">
      <w:pPr>
        <w:rPr>
          <w:rFonts w:ascii="Arial" w:hAnsi="Arial" w:cs="Arial"/>
          <w:lang w:val="en-US"/>
        </w:rPr>
      </w:pPr>
      <w:r>
        <w:rPr>
          <w:rFonts w:ascii="Arial" w:hAnsi="Arial" w:cs="Arial"/>
          <w:b/>
          <w:lang w:val="en-US"/>
        </w:rPr>
        <w:t>Summary of Agreements Reached</w:t>
      </w:r>
    </w:p>
    <w:bookmarkEnd w:id="15"/>
    <w:bookmarkEnd w:id="16"/>
    <w:p w:rsidR="008803EA" w:rsidRDefault="008803EA" w:rsidP="00490B29">
      <w:pPr>
        <w:rPr>
          <w:rFonts w:ascii="Arial" w:hAnsi="Arial" w:cs="Arial"/>
          <w:lang w:val="en-US"/>
        </w:rPr>
      </w:pPr>
    </w:p>
    <w:p w:rsidR="006A73DD" w:rsidRDefault="006A73DD" w:rsidP="006A73DD">
      <w:pPr>
        <w:rPr>
          <w:rFonts w:ascii="Arial" w:hAnsi="Arial" w:cs="Arial"/>
          <w:lang w:val="en-US"/>
        </w:rPr>
      </w:pPr>
      <w:r>
        <w:rPr>
          <w:rFonts w:ascii="Arial" w:hAnsi="Arial" w:cs="Arial"/>
          <w:lang w:val="en-US"/>
        </w:rPr>
        <w:t>Agreement was reached to accept the Bell Canada contribution as a baseline document to develop a revised Relief Implementation Plan.</w:t>
      </w:r>
    </w:p>
    <w:p w:rsidR="006A73DD" w:rsidRDefault="006A73DD" w:rsidP="006A73DD">
      <w:pPr>
        <w:rPr>
          <w:rFonts w:ascii="Arial" w:hAnsi="Arial" w:cs="Arial"/>
          <w:lang w:val="en-US"/>
        </w:rPr>
      </w:pPr>
    </w:p>
    <w:p w:rsidR="006A73DD" w:rsidRDefault="006A73DD" w:rsidP="006A73DD">
      <w:pPr>
        <w:rPr>
          <w:rFonts w:ascii="Arial" w:hAnsi="Arial" w:cs="Arial"/>
          <w:lang w:val="en-US"/>
        </w:rPr>
      </w:pPr>
      <w:r>
        <w:rPr>
          <w:rFonts w:ascii="Arial" w:hAnsi="Arial" w:cs="Arial"/>
          <w:lang w:val="en-US"/>
        </w:rPr>
        <w:t>Agreement was reached to accept the revised Relief Implementation Schedule as modified during today’s conference call.</w:t>
      </w:r>
    </w:p>
    <w:p w:rsidR="006A73DD" w:rsidRPr="00601386" w:rsidRDefault="006A73DD" w:rsidP="006A73DD">
      <w:pPr>
        <w:rPr>
          <w:rFonts w:ascii="Arial" w:hAnsi="Arial" w:cs="Arial"/>
          <w:highlight w:val="yellow"/>
          <w:lang w:val="en-US"/>
        </w:rPr>
      </w:pPr>
    </w:p>
    <w:p w:rsidR="006A73DD" w:rsidRDefault="006A73DD" w:rsidP="006A73DD">
      <w:pPr>
        <w:rPr>
          <w:rFonts w:ascii="Arial" w:hAnsi="Arial" w:cs="Arial"/>
        </w:rPr>
      </w:pPr>
      <w:r w:rsidRPr="00C8447E">
        <w:rPr>
          <w:rFonts w:ascii="Arial" w:hAnsi="Arial" w:cs="Arial"/>
        </w:rPr>
        <w:t xml:space="preserve">Agreement was reached to accept the revised Relief Implementation Plan as </w:t>
      </w:r>
      <w:r>
        <w:rPr>
          <w:rFonts w:ascii="Arial" w:hAnsi="Arial" w:cs="Arial"/>
        </w:rPr>
        <w:t>drafted</w:t>
      </w:r>
      <w:r w:rsidRPr="00C8447E">
        <w:rPr>
          <w:rFonts w:ascii="Arial" w:hAnsi="Arial" w:cs="Arial"/>
        </w:rPr>
        <w:t xml:space="preserve"> during today’s call.</w:t>
      </w:r>
    </w:p>
    <w:p w:rsidR="006A73DD" w:rsidRDefault="006A73DD" w:rsidP="006A73DD">
      <w:pPr>
        <w:rPr>
          <w:rFonts w:ascii="Arial" w:hAnsi="Arial" w:cs="Arial"/>
        </w:rPr>
      </w:pPr>
    </w:p>
    <w:p w:rsidR="006A73DD" w:rsidRPr="00C8447E" w:rsidRDefault="006A73DD" w:rsidP="006A73DD">
      <w:pPr>
        <w:rPr>
          <w:rFonts w:ascii="Arial" w:hAnsi="Arial" w:cs="Arial"/>
        </w:rPr>
      </w:pPr>
      <w:r>
        <w:rPr>
          <w:rFonts w:ascii="Arial" w:hAnsi="Arial" w:cs="Arial"/>
        </w:rPr>
        <w:t>Agreement was reached to schedule a call for 31 October 2017 from 13:00 – 15:00 Eastern.</w:t>
      </w:r>
    </w:p>
    <w:p w:rsidR="008803EA" w:rsidRDefault="008803EA" w:rsidP="00490B29">
      <w:pPr>
        <w:rPr>
          <w:rFonts w:ascii="Arial" w:hAnsi="Arial" w:cs="Arial"/>
          <w:lang w:val="en-US"/>
        </w:rPr>
      </w:pPr>
    </w:p>
    <w:p w:rsidR="008803EA" w:rsidRDefault="008803EA" w:rsidP="00490B29">
      <w:pPr>
        <w:rPr>
          <w:rFonts w:ascii="Arial" w:hAnsi="Arial" w:cs="Arial"/>
          <w:b/>
        </w:rPr>
      </w:pPr>
      <w:r>
        <w:rPr>
          <w:rFonts w:ascii="Arial" w:hAnsi="Arial" w:cs="Arial"/>
          <w:b/>
        </w:rPr>
        <w:t>Summary of Action Items</w:t>
      </w:r>
    </w:p>
    <w:p w:rsidR="007623F6" w:rsidRDefault="007623F6" w:rsidP="00490B29">
      <w:pPr>
        <w:rPr>
          <w:rFonts w:ascii="Arial" w:hAnsi="Arial" w:cs="Arial"/>
          <w:b/>
        </w:rPr>
      </w:pPr>
    </w:p>
    <w:p w:rsidR="007623F6" w:rsidRPr="007623F6" w:rsidRDefault="007623F6" w:rsidP="00490B29">
      <w:pPr>
        <w:rPr>
          <w:rFonts w:ascii="Arial" w:hAnsi="Arial" w:cs="Arial"/>
        </w:rPr>
      </w:pPr>
      <w:r>
        <w:rPr>
          <w:rFonts w:ascii="Arial" w:hAnsi="Arial" w:cs="Arial"/>
        </w:rPr>
        <w:t>None.</w:t>
      </w:r>
    </w:p>
    <w:p w:rsidR="007623F6" w:rsidRDefault="007623F6" w:rsidP="00490B29">
      <w:pPr>
        <w:rPr>
          <w:rFonts w:ascii="Arial" w:hAnsi="Arial" w:cs="Arial"/>
        </w:rPr>
      </w:pPr>
    </w:p>
    <w:p w:rsidR="007623F6" w:rsidRDefault="007623F6" w:rsidP="00490B29">
      <w:pPr>
        <w:rPr>
          <w:rFonts w:ascii="Arial" w:hAnsi="Arial" w:cs="Arial"/>
          <w:b/>
        </w:rPr>
      </w:pPr>
      <w:bookmarkStart w:id="17" w:name="_GoBack"/>
      <w:bookmarkEnd w:id="17"/>
      <w:r>
        <w:rPr>
          <w:rFonts w:ascii="Arial" w:hAnsi="Arial" w:cs="Arial"/>
          <w:b/>
        </w:rPr>
        <w:t>Attachments</w:t>
      </w:r>
    </w:p>
    <w:p w:rsidR="007623F6" w:rsidRDefault="007623F6" w:rsidP="00490B29">
      <w:pPr>
        <w:rPr>
          <w:rFonts w:ascii="Arial" w:hAnsi="Arial" w:cs="Arial"/>
          <w:b/>
        </w:rPr>
      </w:pPr>
    </w:p>
    <w:bookmarkStart w:id="18" w:name="_MON_1572433615"/>
    <w:bookmarkEnd w:id="18"/>
    <w:p w:rsidR="007623F6" w:rsidRDefault="007623F6" w:rsidP="00490B29">
      <w:pPr>
        <w:rPr>
          <w:rFonts w:ascii="Arial" w:hAnsi="Arial" w:cs="Arial"/>
          <w:b/>
        </w:rPr>
      </w:pPr>
      <w:r>
        <w:rPr>
          <w:rFonts w:ascii="Arial" w:hAnsi="Arial" w:cs="Arial"/>
          <w:b/>
        </w:rPr>
        <w:object w:dxaOrig="1540"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50pt" o:ole="">
            <v:imagedata r:id="rId8" o:title=""/>
          </v:shape>
          <o:OLEObject Type="Embed" ProgID="Word.Document.12" ShapeID="_x0000_i1025" DrawAspect="Icon" ObjectID="_1572433705" r:id="rId9">
            <o:FieldCodes>\s</o:FieldCodes>
          </o:OLEObject>
        </w:object>
      </w:r>
    </w:p>
    <w:p w:rsidR="007623F6" w:rsidRDefault="007623F6" w:rsidP="00490B29">
      <w:pPr>
        <w:rPr>
          <w:rFonts w:ascii="Arial" w:hAnsi="Arial" w:cs="Arial"/>
        </w:rPr>
      </w:pPr>
      <w:r w:rsidRPr="007623F6">
        <w:rPr>
          <w:rFonts w:ascii="Arial" w:hAnsi="Arial" w:cs="Arial"/>
        </w:rPr>
        <w:t>Draft NPA_709_Relief_Implementation Plan – Bell Contribution 6Oct2017.docx</w:t>
      </w:r>
    </w:p>
    <w:p w:rsidR="007623F6" w:rsidRDefault="007623F6" w:rsidP="00490B29">
      <w:pPr>
        <w:rPr>
          <w:rFonts w:ascii="Arial" w:hAnsi="Arial" w:cs="Arial"/>
        </w:rPr>
      </w:pPr>
    </w:p>
    <w:p w:rsidR="007623F6" w:rsidRDefault="007623F6" w:rsidP="00490B29">
      <w:pPr>
        <w:rPr>
          <w:rFonts w:ascii="Arial" w:hAnsi="Arial" w:cs="Arial"/>
        </w:rPr>
      </w:pPr>
      <w:r>
        <w:rPr>
          <w:rFonts w:ascii="Arial" w:hAnsi="Arial" w:cs="Arial"/>
        </w:rPr>
        <w:object w:dxaOrig="1540" w:dyaOrig="996">
          <v:shape id="_x0000_i1026" type="#_x0000_t75" style="width:77.2pt;height:50pt" o:ole="">
            <v:imagedata r:id="rId10" o:title=""/>
          </v:shape>
          <o:OLEObject Type="Embed" ProgID="Excel.Sheet.12" ShapeID="_x0000_i1026" DrawAspect="Icon" ObjectID="_1572433706" r:id="rId11"/>
        </w:object>
      </w:r>
    </w:p>
    <w:p w:rsidR="007623F6" w:rsidRPr="007623F6" w:rsidRDefault="007623F6" w:rsidP="00490B29">
      <w:pPr>
        <w:rPr>
          <w:rFonts w:ascii="Arial" w:hAnsi="Arial" w:cs="Arial"/>
        </w:rPr>
      </w:pPr>
      <w:r>
        <w:rPr>
          <w:rFonts w:ascii="Arial" w:hAnsi="Arial" w:cs="Arial"/>
        </w:rPr>
        <w:t>Revised schedule and additions.xlsx</w:t>
      </w:r>
    </w:p>
    <w:p w:rsidR="007623F6" w:rsidRPr="007623F6" w:rsidRDefault="007623F6" w:rsidP="00490B29">
      <w:pPr>
        <w:rPr>
          <w:rFonts w:ascii="Arial" w:hAnsi="Arial" w:cs="Arial"/>
        </w:rPr>
      </w:pPr>
    </w:p>
    <w:bookmarkEnd w:id="2"/>
    <w:bookmarkEnd w:id="3"/>
    <w:p w:rsidR="008803EA" w:rsidRDefault="008803EA" w:rsidP="00490B29">
      <w:pPr>
        <w:rPr>
          <w:rFonts w:ascii="Arial" w:hAnsi="Arial" w:cs="Arial"/>
        </w:rPr>
      </w:pPr>
    </w:p>
    <w:sectPr w:rsidR="008803EA" w:rsidSect="00773271">
      <w:footerReference w:type="default" r:id="rId12"/>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74D" w:rsidRDefault="00C1774D">
      <w:r>
        <w:separator/>
      </w:r>
    </w:p>
  </w:endnote>
  <w:endnote w:type="continuationSeparator" w:id="0">
    <w:p w:rsidR="00C1774D" w:rsidRDefault="00C1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028" w:rsidRPr="00E76519" w:rsidRDefault="00783028">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7623F6">
      <w:rPr>
        <w:rFonts w:ascii="Arial" w:hAnsi="Arial" w:cs="Arial"/>
        <w:noProof/>
      </w:rPr>
      <w:t>2</w:t>
    </w:r>
    <w:r w:rsidRPr="00E76519">
      <w:rPr>
        <w:rFonts w:ascii="Arial" w:hAnsi="Arial" w:cs="Arial"/>
        <w:noProof/>
      </w:rPr>
      <w:fldChar w:fldCharType="end"/>
    </w:r>
  </w:p>
  <w:p w:rsidR="00783028" w:rsidRPr="00E4319B" w:rsidRDefault="00783028" w:rsidP="00773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74D" w:rsidRDefault="00C1774D">
      <w:r>
        <w:separator/>
      </w:r>
    </w:p>
  </w:footnote>
  <w:footnote w:type="continuationSeparator" w:id="0">
    <w:p w:rsidR="00C1774D" w:rsidRDefault="00C17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14A"/>
    <w:multiLevelType w:val="hybridMultilevel"/>
    <w:tmpl w:val="E93084F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160CDF"/>
    <w:multiLevelType w:val="hybridMultilevel"/>
    <w:tmpl w:val="EF82F09A"/>
    <w:lvl w:ilvl="0" w:tplc="F4C0FBC0">
      <w:start w:val="1"/>
      <w:numFmt w:val="bullet"/>
      <w:lvlText w:val=""/>
      <w:lvlJc w:val="left"/>
      <w:pPr>
        <w:tabs>
          <w:tab w:val="num" w:pos="1440"/>
        </w:tabs>
        <w:ind w:left="2160" w:hanging="72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1A061E"/>
    <w:multiLevelType w:val="hybridMultilevel"/>
    <w:tmpl w:val="ACD62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B23607"/>
    <w:multiLevelType w:val="hybridMultilevel"/>
    <w:tmpl w:val="DAB88084"/>
    <w:lvl w:ilvl="0" w:tplc="5F6C4156">
      <w:start w:val="1"/>
      <w:numFmt w:val="lowerLetter"/>
      <w:lvlText w:val="%1)"/>
      <w:lvlJc w:val="left"/>
      <w:pPr>
        <w:tabs>
          <w:tab w:val="num" w:pos="1440"/>
        </w:tabs>
        <w:ind w:left="1440" w:hanging="720"/>
      </w:pPr>
      <w:rPr>
        <w:rFonts w:hint="default"/>
      </w:rPr>
    </w:lvl>
    <w:lvl w:ilvl="1" w:tplc="E4E8515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1440"/>
        </w:tabs>
        <w:ind w:left="1440" w:hanging="72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690E73"/>
    <w:multiLevelType w:val="hybridMultilevel"/>
    <w:tmpl w:val="F48A19A2"/>
    <w:lvl w:ilvl="0" w:tplc="5BD69176">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93E00"/>
    <w:multiLevelType w:val="hybridMultilevel"/>
    <w:tmpl w:val="681EAA1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2627B6"/>
    <w:multiLevelType w:val="hybridMultilevel"/>
    <w:tmpl w:val="44A49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E0786"/>
    <w:multiLevelType w:val="hybridMultilevel"/>
    <w:tmpl w:val="9A0C498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AF0F61"/>
    <w:multiLevelType w:val="hybridMultilevel"/>
    <w:tmpl w:val="BB9E4A0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C7E3E31"/>
    <w:multiLevelType w:val="hybridMultilevel"/>
    <w:tmpl w:val="3BDE234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60241C"/>
    <w:multiLevelType w:val="hybridMultilevel"/>
    <w:tmpl w:val="22A2F79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D63FA5"/>
    <w:multiLevelType w:val="hybridMultilevel"/>
    <w:tmpl w:val="C5A4A58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0F50182"/>
    <w:multiLevelType w:val="hybridMultilevel"/>
    <w:tmpl w:val="788C0A68"/>
    <w:lvl w:ilvl="0" w:tplc="47588B68">
      <w:start w:val="1"/>
      <w:numFmt w:val="decimal"/>
      <w:lvlText w:val="%1."/>
      <w:lvlJc w:val="left"/>
      <w:pPr>
        <w:tabs>
          <w:tab w:val="num" w:pos="720"/>
        </w:tabs>
        <w:ind w:left="720" w:hanging="720"/>
      </w:pPr>
      <w:rPr>
        <w:rFonts w:cs="Times New Roman" w:hint="default"/>
        <w:b w:val="0"/>
      </w:rPr>
    </w:lvl>
    <w:lvl w:ilvl="1" w:tplc="4280A496">
      <w:start w:val="1"/>
      <w:numFmt w:val="lowerLetter"/>
      <w:lvlText w:val="%2)"/>
      <w:lvlJc w:val="left"/>
      <w:pPr>
        <w:tabs>
          <w:tab w:val="num" w:pos="1440"/>
        </w:tabs>
        <w:ind w:left="144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043ED9"/>
    <w:multiLevelType w:val="hybridMultilevel"/>
    <w:tmpl w:val="CB5AD23E"/>
    <w:lvl w:ilvl="0" w:tplc="10090011">
      <w:start w:val="1"/>
      <w:numFmt w:val="decimal"/>
      <w:lvlText w:val="%1)"/>
      <w:lvlJc w:val="left"/>
      <w:pPr>
        <w:tabs>
          <w:tab w:val="num" w:pos="720"/>
        </w:tabs>
        <w:ind w:left="720" w:hanging="720"/>
      </w:pPr>
      <w:rPr>
        <w:rFont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BC68468">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92395E"/>
    <w:multiLevelType w:val="hybridMultilevel"/>
    <w:tmpl w:val="9418DB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26245ACB"/>
    <w:multiLevelType w:val="hybridMultilevel"/>
    <w:tmpl w:val="7BA84C60"/>
    <w:lvl w:ilvl="0" w:tplc="795403F8">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F0226F"/>
    <w:multiLevelType w:val="hybridMultilevel"/>
    <w:tmpl w:val="5EEAAE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343E18"/>
    <w:multiLevelType w:val="hybridMultilevel"/>
    <w:tmpl w:val="67DCEBC6"/>
    <w:lvl w:ilvl="0" w:tplc="5CB4DDF4">
      <w:numFmt w:val="bullet"/>
      <w:lvlText w:val=""/>
      <w:lvlJc w:val="left"/>
      <w:pPr>
        <w:tabs>
          <w:tab w:val="num" w:pos="720"/>
        </w:tabs>
        <w:ind w:left="720" w:hanging="720"/>
      </w:pPr>
      <w:rPr>
        <w:rFonts w:ascii="Symbol" w:hAnsi="Symbol" w:hint="default"/>
      </w:rPr>
    </w:lvl>
    <w:lvl w:ilvl="1" w:tplc="6A0CC100" w:tentative="1">
      <w:start w:val="1"/>
      <w:numFmt w:val="bullet"/>
      <w:lvlText w:val="o"/>
      <w:lvlJc w:val="left"/>
      <w:pPr>
        <w:tabs>
          <w:tab w:val="num" w:pos="1440"/>
        </w:tabs>
        <w:ind w:left="1440" w:hanging="360"/>
      </w:pPr>
      <w:rPr>
        <w:rFonts w:ascii="Courier New" w:hAnsi="Courier New" w:hint="default"/>
      </w:rPr>
    </w:lvl>
    <w:lvl w:ilvl="2" w:tplc="BA5C089C" w:tentative="1">
      <w:start w:val="1"/>
      <w:numFmt w:val="bullet"/>
      <w:lvlText w:val=""/>
      <w:lvlJc w:val="left"/>
      <w:pPr>
        <w:tabs>
          <w:tab w:val="num" w:pos="2160"/>
        </w:tabs>
        <w:ind w:left="2160" w:hanging="360"/>
      </w:pPr>
      <w:rPr>
        <w:rFonts w:ascii="Wingdings" w:hAnsi="Wingdings" w:hint="default"/>
      </w:rPr>
    </w:lvl>
    <w:lvl w:ilvl="3" w:tplc="84D2E5E8" w:tentative="1">
      <w:start w:val="1"/>
      <w:numFmt w:val="bullet"/>
      <w:lvlText w:val=""/>
      <w:lvlJc w:val="left"/>
      <w:pPr>
        <w:tabs>
          <w:tab w:val="num" w:pos="2880"/>
        </w:tabs>
        <w:ind w:left="2880" w:hanging="360"/>
      </w:pPr>
      <w:rPr>
        <w:rFonts w:ascii="Symbol" w:hAnsi="Symbol" w:hint="default"/>
      </w:rPr>
    </w:lvl>
    <w:lvl w:ilvl="4" w:tplc="A22E5F5C" w:tentative="1">
      <w:start w:val="1"/>
      <w:numFmt w:val="bullet"/>
      <w:lvlText w:val="o"/>
      <w:lvlJc w:val="left"/>
      <w:pPr>
        <w:tabs>
          <w:tab w:val="num" w:pos="3600"/>
        </w:tabs>
        <w:ind w:left="3600" w:hanging="360"/>
      </w:pPr>
      <w:rPr>
        <w:rFonts w:ascii="Courier New" w:hAnsi="Courier New" w:hint="default"/>
      </w:rPr>
    </w:lvl>
    <w:lvl w:ilvl="5" w:tplc="C4404ED8" w:tentative="1">
      <w:start w:val="1"/>
      <w:numFmt w:val="bullet"/>
      <w:lvlText w:val=""/>
      <w:lvlJc w:val="left"/>
      <w:pPr>
        <w:tabs>
          <w:tab w:val="num" w:pos="4320"/>
        </w:tabs>
        <w:ind w:left="4320" w:hanging="360"/>
      </w:pPr>
      <w:rPr>
        <w:rFonts w:ascii="Wingdings" w:hAnsi="Wingdings" w:hint="default"/>
      </w:rPr>
    </w:lvl>
    <w:lvl w:ilvl="6" w:tplc="1FF6A446" w:tentative="1">
      <w:start w:val="1"/>
      <w:numFmt w:val="bullet"/>
      <w:lvlText w:val=""/>
      <w:lvlJc w:val="left"/>
      <w:pPr>
        <w:tabs>
          <w:tab w:val="num" w:pos="5040"/>
        </w:tabs>
        <w:ind w:left="5040" w:hanging="360"/>
      </w:pPr>
      <w:rPr>
        <w:rFonts w:ascii="Symbol" w:hAnsi="Symbol" w:hint="default"/>
      </w:rPr>
    </w:lvl>
    <w:lvl w:ilvl="7" w:tplc="83CC8AEA" w:tentative="1">
      <w:start w:val="1"/>
      <w:numFmt w:val="bullet"/>
      <w:lvlText w:val="o"/>
      <w:lvlJc w:val="left"/>
      <w:pPr>
        <w:tabs>
          <w:tab w:val="num" w:pos="5760"/>
        </w:tabs>
        <w:ind w:left="5760" w:hanging="360"/>
      </w:pPr>
      <w:rPr>
        <w:rFonts w:ascii="Courier New" w:hAnsi="Courier New" w:hint="default"/>
      </w:rPr>
    </w:lvl>
    <w:lvl w:ilvl="8" w:tplc="D690E32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B5344D"/>
    <w:multiLevelType w:val="hybridMultilevel"/>
    <w:tmpl w:val="22A2F79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9829F2"/>
    <w:multiLevelType w:val="hybridMultilevel"/>
    <w:tmpl w:val="AF34C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87286A"/>
    <w:multiLevelType w:val="hybridMultilevel"/>
    <w:tmpl w:val="64CC61C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9ED065C"/>
    <w:multiLevelType w:val="multilevel"/>
    <w:tmpl w:val="F4E24C52"/>
    <w:lvl w:ilvl="0">
      <w:start w:val="1"/>
      <w:numFmt w:val="decimal"/>
      <w:lvlText w:val="%1."/>
      <w:legacy w:legacy="1" w:legacySpace="0" w:legacyIndent="360"/>
      <w:lvlJc w:val="left"/>
      <w:pPr>
        <w:ind w:left="360" w:hanging="360"/>
      </w:pPr>
      <w:rPr>
        <w:rFonts w:cs="Times New Roman"/>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15:restartNumberingAfterBreak="0">
    <w:nsid w:val="3A3006BC"/>
    <w:multiLevelType w:val="hybridMultilevel"/>
    <w:tmpl w:val="07F0D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A482B51"/>
    <w:multiLevelType w:val="hybridMultilevel"/>
    <w:tmpl w:val="11B47058"/>
    <w:lvl w:ilvl="0" w:tplc="B72A3546">
      <w:start w:val="1"/>
      <w:numFmt w:val="bullet"/>
      <w:lvlText w:val=""/>
      <w:lvlJc w:val="left"/>
      <w:pPr>
        <w:tabs>
          <w:tab w:val="num" w:pos="720"/>
        </w:tabs>
        <w:ind w:left="1440" w:hanging="72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557D20"/>
    <w:multiLevelType w:val="hybridMultilevel"/>
    <w:tmpl w:val="0488189C"/>
    <w:lvl w:ilvl="0" w:tplc="10090011">
      <w:start w:val="1"/>
      <w:numFmt w:val="decimal"/>
      <w:lvlText w:val="%1)"/>
      <w:lvlJc w:val="left"/>
      <w:pPr>
        <w:tabs>
          <w:tab w:val="num" w:pos="720"/>
        </w:tabs>
        <w:ind w:left="720" w:hanging="720"/>
      </w:pPr>
      <w:rPr>
        <w:rFont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2B2C24"/>
    <w:multiLevelType w:val="hybridMultilevel"/>
    <w:tmpl w:val="7AD6C7C6"/>
    <w:lvl w:ilvl="0" w:tplc="82C43D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E958B2"/>
    <w:multiLevelType w:val="hybridMultilevel"/>
    <w:tmpl w:val="22A2F79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80701C"/>
    <w:multiLevelType w:val="hybridMultilevel"/>
    <w:tmpl w:val="63960F8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86F1192"/>
    <w:multiLevelType w:val="hybridMultilevel"/>
    <w:tmpl w:val="30C21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8D13496"/>
    <w:multiLevelType w:val="hybridMultilevel"/>
    <w:tmpl w:val="FC9690F2"/>
    <w:lvl w:ilvl="0" w:tplc="B12EE422">
      <w:start w:val="1"/>
      <w:numFmt w:val="decimal"/>
      <w:lvlText w:val="%1)"/>
      <w:lvlJc w:val="left"/>
      <w:pPr>
        <w:tabs>
          <w:tab w:val="num" w:pos="720"/>
        </w:tabs>
        <w:ind w:left="720" w:hanging="720"/>
      </w:pPr>
      <w:rPr>
        <w:rFonts w:ascii="Arial" w:hAnsi="Arial" w:hint="default"/>
        <w:sz w:val="22"/>
      </w:rPr>
    </w:lvl>
    <w:lvl w:ilvl="1" w:tplc="1009000F">
      <w:start w:val="1"/>
      <w:numFmt w:val="decimal"/>
      <w:lvlText w:val="%2."/>
      <w:lvlJc w:val="left"/>
      <w:pPr>
        <w:tabs>
          <w:tab w:val="num" w:pos="1440"/>
        </w:tabs>
        <w:ind w:left="1440" w:hanging="360"/>
      </w:pPr>
      <w:rPr>
        <w:rFonts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E5043E"/>
    <w:multiLevelType w:val="hybridMultilevel"/>
    <w:tmpl w:val="E6A8396E"/>
    <w:lvl w:ilvl="0" w:tplc="B6708D50">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65252CF"/>
    <w:multiLevelType w:val="hybridMultilevel"/>
    <w:tmpl w:val="23E4439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76A536E"/>
    <w:multiLevelType w:val="hybridMultilevel"/>
    <w:tmpl w:val="DDD4CF22"/>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5" w15:restartNumberingAfterBreak="0">
    <w:nsid w:val="62290846"/>
    <w:multiLevelType w:val="hybridMultilevel"/>
    <w:tmpl w:val="22A2F79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E3652E"/>
    <w:multiLevelType w:val="hybridMultilevel"/>
    <w:tmpl w:val="C7CC869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8D33DA2"/>
    <w:multiLevelType w:val="hybridMultilevel"/>
    <w:tmpl w:val="FFA4C11A"/>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8" w15:restartNumberingAfterBreak="0">
    <w:nsid w:val="69D31863"/>
    <w:multiLevelType w:val="hybridMultilevel"/>
    <w:tmpl w:val="CB5AD23E"/>
    <w:lvl w:ilvl="0" w:tplc="10090011">
      <w:start w:val="1"/>
      <w:numFmt w:val="decimal"/>
      <w:lvlText w:val="%1)"/>
      <w:lvlJc w:val="left"/>
      <w:pPr>
        <w:tabs>
          <w:tab w:val="num" w:pos="720"/>
        </w:tabs>
        <w:ind w:left="720" w:hanging="720"/>
      </w:pPr>
      <w:rPr>
        <w:rFont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BC68468">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706333"/>
    <w:multiLevelType w:val="hybridMultilevel"/>
    <w:tmpl w:val="90708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FC35A61"/>
    <w:multiLevelType w:val="hybridMultilevel"/>
    <w:tmpl w:val="65EA42D8"/>
    <w:lvl w:ilvl="0" w:tplc="8E6074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8175F2"/>
    <w:multiLevelType w:val="hybridMultilevel"/>
    <w:tmpl w:val="29E80DB4"/>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9A4117"/>
    <w:multiLevelType w:val="hybridMultilevel"/>
    <w:tmpl w:val="9C06292A"/>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E639A8"/>
    <w:multiLevelType w:val="hybridMultilevel"/>
    <w:tmpl w:val="364441F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864789E"/>
    <w:multiLevelType w:val="multilevel"/>
    <w:tmpl w:val="23DCF46C"/>
    <w:lvl w:ilvl="0">
      <w:start w:val="7"/>
      <w:numFmt w:val="decimal"/>
      <w:lvlText w:val="%1"/>
      <w:lvlJc w:val="left"/>
      <w:pPr>
        <w:ind w:left="360" w:hanging="360"/>
      </w:pPr>
      <w:rPr>
        <w:rFonts w:ascii="Arial" w:hAnsi="Arial" w:cs="Arial" w:hint="default"/>
      </w:rPr>
    </w:lvl>
    <w:lvl w:ilvl="1">
      <w:start w:val="3"/>
      <w:numFmt w:val="decimal"/>
      <w:lvlText w:val="%1.%2"/>
      <w:lvlJc w:val="left"/>
      <w:pPr>
        <w:ind w:left="430" w:hanging="360"/>
      </w:pPr>
      <w:rPr>
        <w:rFonts w:ascii="Arial" w:hAnsi="Arial" w:cs="Arial" w:hint="default"/>
      </w:rPr>
    </w:lvl>
    <w:lvl w:ilvl="2">
      <w:start w:val="1"/>
      <w:numFmt w:val="decimal"/>
      <w:lvlText w:val="%1.%2.%3"/>
      <w:lvlJc w:val="left"/>
      <w:pPr>
        <w:ind w:left="860" w:hanging="720"/>
      </w:pPr>
      <w:rPr>
        <w:rFonts w:ascii="Arial" w:hAnsi="Arial" w:cs="Arial" w:hint="default"/>
      </w:rPr>
    </w:lvl>
    <w:lvl w:ilvl="3">
      <w:start w:val="1"/>
      <w:numFmt w:val="decimal"/>
      <w:lvlText w:val="%1.%2.%3.%4"/>
      <w:lvlJc w:val="left"/>
      <w:pPr>
        <w:ind w:left="930" w:hanging="720"/>
      </w:pPr>
      <w:rPr>
        <w:rFonts w:ascii="Arial" w:hAnsi="Arial" w:cs="Arial" w:hint="default"/>
      </w:rPr>
    </w:lvl>
    <w:lvl w:ilvl="4">
      <w:start w:val="1"/>
      <w:numFmt w:val="decimal"/>
      <w:lvlText w:val="%1.%2.%3.%4.%5"/>
      <w:lvlJc w:val="left"/>
      <w:pPr>
        <w:ind w:left="1360" w:hanging="1080"/>
      </w:pPr>
      <w:rPr>
        <w:rFonts w:ascii="Arial" w:hAnsi="Arial" w:cs="Arial" w:hint="default"/>
      </w:rPr>
    </w:lvl>
    <w:lvl w:ilvl="5">
      <w:start w:val="1"/>
      <w:numFmt w:val="decimal"/>
      <w:lvlText w:val="%1.%2.%3.%4.%5.%6"/>
      <w:lvlJc w:val="left"/>
      <w:pPr>
        <w:ind w:left="1430" w:hanging="1080"/>
      </w:pPr>
      <w:rPr>
        <w:rFonts w:ascii="Arial" w:hAnsi="Arial" w:cs="Arial" w:hint="default"/>
      </w:rPr>
    </w:lvl>
    <w:lvl w:ilvl="6">
      <w:start w:val="1"/>
      <w:numFmt w:val="decimal"/>
      <w:lvlText w:val="%1.%2.%3.%4.%5.%6.%7"/>
      <w:lvlJc w:val="left"/>
      <w:pPr>
        <w:ind w:left="1860" w:hanging="1440"/>
      </w:pPr>
      <w:rPr>
        <w:rFonts w:ascii="Arial" w:hAnsi="Arial" w:cs="Arial" w:hint="default"/>
      </w:rPr>
    </w:lvl>
    <w:lvl w:ilvl="7">
      <w:start w:val="1"/>
      <w:numFmt w:val="decimal"/>
      <w:lvlText w:val="%1.%2.%3.%4.%5.%6.%7.%8"/>
      <w:lvlJc w:val="left"/>
      <w:pPr>
        <w:ind w:left="1930" w:hanging="1440"/>
      </w:pPr>
      <w:rPr>
        <w:rFonts w:ascii="Arial" w:hAnsi="Arial" w:cs="Arial" w:hint="default"/>
      </w:rPr>
    </w:lvl>
    <w:lvl w:ilvl="8">
      <w:start w:val="1"/>
      <w:numFmt w:val="decimal"/>
      <w:lvlText w:val="%1.%2.%3.%4.%5.%6.%7.%8.%9"/>
      <w:lvlJc w:val="left"/>
      <w:pPr>
        <w:ind w:left="2000" w:hanging="1440"/>
      </w:pPr>
      <w:rPr>
        <w:rFonts w:ascii="Arial" w:hAnsi="Arial" w:cs="Arial" w:hint="default"/>
      </w:rPr>
    </w:lvl>
  </w:abstractNum>
  <w:abstractNum w:abstractNumId="45" w15:restartNumberingAfterBreak="0">
    <w:nsid w:val="78C91937"/>
    <w:multiLevelType w:val="hybridMultilevel"/>
    <w:tmpl w:val="02689EAC"/>
    <w:lvl w:ilvl="0" w:tplc="5D76EB6A">
      <w:start w:val="1"/>
      <w:numFmt w:val="bullet"/>
      <w:lvlText w:val=""/>
      <w:lvlJc w:val="left"/>
      <w:pPr>
        <w:tabs>
          <w:tab w:val="num" w:pos="720"/>
        </w:tabs>
        <w:ind w:left="720" w:hanging="72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850761"/>
    <w:multiLevelType w:val="hybridMultilevel"/>
    <w:tmpl w:val="8A5A1E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7" w15:restartNumberingAfterBreak="0">
    <w:nsid w:val="7E815F38"/>
    <w:multiLevelType w:val="hybridMultilevel"/>
    <w:tmpl w:val="50FE978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5"/>
  </w:num>
  <w:num w:numId="2">
    <w:abstractNumId w:val="40"/>
  </w:num>
  <w:num w:numId="3">
    <w:abstractNumId w:val="4"/>
  </w:num>
  <w:num w:numId="4">
    <w:abstractNumId w:val="25"/>
  </w:num>
  <w:num w:numId="5">
    <w:abstractNumId w:val="38"/>
  </w:num>
  <w:num w:numId="6">
    <w:abstractNumId w:val="9"/>
  </w:num>
  <w:num w:numId="7">
    <w:abstractNumId w:val="16"/>
  </w:num>
  <w:num w:numId="8">
    <w:abstractNumId w:val="44"/>
  </w:num>
  <w:num w:numId="9">
    <w:abstractNumId w:val="34"/>
  </w:num>
  <w:num w:numId="10">
    <w:abstractNumId w:val="17"/>
  </w:num>
  <w:num w:numId="11">
    <w:abstractNumId w:val="32"/>
  </w:num>
  <w:num w:numId="12">
    <w:abstractNumId w:val="14"/>
  </w:num>
  <w:num w:numId="13">
    <w:abstractNumId w:val="30"/>
  </w:num>
  <w:num w:numId="14">
    <w:abstractNumId w:val="5"/>
  </w:num>
  <w:num w:numId="15">
    <w:abstractNumId w:val="13"/>
  </w:num>
  <w:num w:numId="16">
    <w:abstractNumId w:val="42"/>
  </w:num>
  <w:num w:numId="17">
    <w:abstractNumId w:val="47"/>
  </w:num>
  <w:num w:numId="18">
    <w:abstractNumId w:val="3"/>
  </w:num>
  <w:num w:numId="19">
    <w:abstractNumId w:val="41"/>
  </w:num>
  <w:num w:numId="20">
    <w:abstractNumId w:val="24"/>
  </w:num>
  <w:num w:numId="21">
    <w:abstractNumId w:val="1"/>
  </w:num>
  <w:num w:numId="22">
    <w:abstractNumId w:val="33"/>
  </w:num>
  <w:num w:numId="23">
    <w:abstractNumId w:val="35"/>
  </w:num>
  <w:num w:numId="24">
    <w:abstractNumId w:val="11"/>
  </w:num>
  <w:num w:numId="25">
    <w:abstractNumId w:val="27"/>
  </w:num>
  <w:num w:numId="26">
    <w:abstractNumId w:val="19"/>
  </w:num>
  <w:num w:numId="27">
    <w:abstractNumId w:val="28"/>
  </w:num>
  <w:num w:numId="28">
    <w:abstractNumId w:val="15"/>
  </w:num>
  <w:num w:numId="29">
    <w:abstractNumId w:val="14"/>
    <w:lvlOverride w:ilvl="0">
      <w:startOverride w:val="1"/>
    </w:lvlOverride>
    <w:lvlOverride w:ilvl="1"/>
    <w:lvlOverride w:ilvl="2"/>
    <w:lvlOverride w:ilvl="3">
      <w:startOverride w:val="1"/>
    </w:lvlOverride>
    <w:lvlOverride w:ilvl="4"/>
    <w:lvlOverride w:ilvl="5"/>
    <w:lvlOverride w:ilvl="6"/>
    <w:lvlOverride w:ilvl="7"/>
    <w:lvlOverride w:ilvl="8"/>
  </w:num>
  <w:num w:numId="30">
    <w:abstractNumId w:val="23"/>
  </w:num>
  <w:num w:numId="31">
    <w:abstractNumId w:val="7"/>
  </w:num>
  <w:num w:numId="32">
    <w:abstractNumId w:val="26"/>
  </w:num>
  <w:num w:numId="33">
    <w:abstractNumId w:val="22"/>
  </w:num>
  <w:num w:numId="34">
    <w:abstractNumId w:val="18"/>
  </w:num>
  <w:num w:numId="35">
    <w:abstractNumId w:val="0"/>
  </w:num>
  <w:num w:numId="36">
    <w:abstractNumId w:val="31"/>
  </w:num>
  <w:num w:numId="37">
    <w:abstractNumId w:val="37"/>
  </w:num>
  <w:num w:numId="38">
    <w:abstractNumId w:val="43"/>
  </w:num>
  <w:num w:numId="39">
    <w:abstractNumId w:val="29"/>
  </w:num>
  <w:num w:numId="40">
    <w:abstractNumId w:val="12"/>
  </w:num>
  <w:num w:numId="41">
    <w:abstractNumId w:val="8"/>
  </w:num>
  <w:num w:numId="42">
    <w:abstractNumId w:val="39"/>
  </w:num>
  <w:num w:numId="43">
    <w:abstractNumId w:val="46"/>
  </w:num>
  <w:num w:numId="44">
    <w:abstractNumId w:val="20"/>
  </w:num>
  <w:num w:numId="45">
    <w:abstractNumId w:val="36"/>
  </w:num>
  <w:num w:numId="46">
    <w:abstractNumId w:val="6"/>
  </w:num>
  <w:num w:numId="47">
    <w:abstractNumId w:val="2"/>
  </w:num>
  <w:num w:numId="48">
    <w:abstractNumId w:val="2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CD"/>
    <w:rsid w:val="000068AB"/>
    <w:rsid w:val="0001359E"/>
    <w:rsid w:val="00022521"/>
    <w:rsid w:val="00026222"/>
    <w:rsid w:val="0002651E"/>
    <w:rsid w:val="0003099F"/>
    <w:rsid w:val="0004492C"/>
    <w:rsid w:val="000570DB"/>
    <w:rsid w:val="00062F2A"/>
    <w:rsid w:val="00066892"/>
    <w:rsid w:val="000778A2"/>
    <w:rsid w:val="00077EDA"/>
    <w:rsid w:val="00080207"/>
    <w:rsid w:val="00082756"/>
    <w:rsid w:val="00097785"/>
    <w:rsid w:val="000A3147"/>
    <w:rsid w:val="000C04BE"/>
    <w:rsid w:val="000C435F"/>
    <w:rsid w:val="000C6465"/>
    <w:rsid w:val="000E1C1B"/>
    <w:rsid w:val="000E6BD2"/>
    <w:rsid w:val="000F109E"/>
    <w:rsid w:val="001009D5"/>
    <w:rsid w:val="0011196C"/>
    <w:rsid w:val="00122A4D"/>
    <w:rsid w:val="001244CF"/>
    <w:rsid w:val="00127465"/>
    <w:rsid w:val="00127ACE"/>
    <w:rsid w:val="001340C9"/>
    <w:rsid w:val="0014076A"/>
    <w:rsid w:val="00145CBB"/>
    <w:rsid w:val="00166820"/>
    <w:rsid w:val="0016718A"/>
    <w:rsid w:val="00170667"/>
    <w:rsid w:val="001800E7"/>
    <w:rsid w:val="00180ADB"/>
    <w:rsid w:val="00182A42"/>
    <w:rsid w:val="00183398"/>
    <w:rsid w:val="001856BA"/>
    <w:rsid w:val="001931BB"/>
    <w:rsid w:val="00194468"/>
    <w:rsid w:val="0019459B"/>
    <w:rsid w:val="001957E9"/>
    <w:rsid w:val="001A09E7"/>
    <w:rsid w:val="001A3712"/>
    <w:rsid w:val="001B2EB1"/>
    <w:rsid w:val="001C1331"/>
    <w:rsid w:val="001C330A"/>
    <w:rsid w:val="001C46AD"/>
    <w:rsid w:val="001C4C0A"/>
    <w:rsid w:val="001C55B7"/>
    <w:rsid w:val="001D3D6E"/>
    <w:rsid w:val="001E1944"/>
    <w:rsid w:val="001E214D"/>
    <w:rsid w:val="001E5914"/>
    <w:rsid w:val="001F3123"/>
    <w:rsid w:val="002025D1"/>
    <w:rsid w:val="00204278"/>
    <w:rsid w:val="0020689C"/>
    <w:rsid w:val="002173E2"/>
    <w:rsid w:val="002261D5"/>
    <w:rsid w:val="00227C02"/>
    <w:rsid w:val="00242A85"/>
    <w:rsid w:val="00242AA0"/>
    <w:rsid w:val="00243D06"/>
    <w:rsid w:val="00244002"/>
    <w:rsid w:val="00247176"/>
    <w:rsid w:val="0025213C"/>
    <w:rsid w:val="00256AEA"/>
    <w:rsid w:val="00264B0F"/>
    <w:rsid w:val="00274680"/>
    <w:rsid w:val="00280DC2"/>
    <w:rsid w:val="002876E8"/>
    <w:rsid w:val="00292402"/>
    <w:rsid w:val="00294AF9"/>
    <w:rsid w:val="002B1A59"/>
    <w:rsid w:val="002B1F56"/>
    <w:rsid w:val="002B23DF"/>
    <w:rsid w:val="002B4C2E"/>
    <w:rsid w:val="002B7AF7"/>
    <w:rsid w:val="002C1D8A"/>
    <w:rsid w:val="002C3808"/>
    <w:rsid w:val="002D6BEA"/>
    <w:rsid w:val="00301524"/>
    <w:rsid w:val="0030443B"/>
    <w:rsid w:val="003050F5"/>
    <w:rsid w:val="003134C7"/>
    <w:rsid w:val="0031547A"/>
    <w:rsid w:val="00323215"/>
    <w:rsid w:val="00325BF0"/>
    <w:rsid w:val="003267FA"/>
    <w:rsid w:val="00327A94"/>
    <w:rsid w:val="00327F19"/>
    <w:rsid w:val="00335EFB"/>
    <w:rsid w:val="003365E5"/>
    <w:rsid w:val="00346363"/>
    <w:rsid w:val="00361B84"/>
    <w:rsid w:val="00363ABE"/>
    <w:rsid w:val="003654B1"/>
    <w:rsid w:val="00367A76"/>
    <w:rsid w:val="00374CF8"/>
    <w:rsid w:val="0037746C"/>
    <w:rsid w:val="00380570"/>
    <w:rsid w:val="00387FFC"/>
    <w:rsid w:val="003926D7"/>
    <w:rsid w:val="003A02E5"/>
    <w:rsid w:val="003A157E"/>
    <w:rsid w:val="003A5FA9"/>
    <w:rsid w:val="003A6B22"/>
    <w:rsid w:val="003B2FA4"/>
    <w:rsid w:val="003B7831"/>
    <w:rsid w:val="003C1079"/>
    <w:rsid w:val="003C1278"/>
    <w:rsid w:val="003C19B7"/>
    <w:rsid w:val="003D281D"/>
    <w:rsid w:val="003D69F8"/>
    <w:rsid w:val="003E37B2"/>
    <w:rsid w:val="003F069C"/>
    <w:rsid w:val="003F2A64"/>
    <w:rsid w:val="00402649"/>
    <w:rsid w:val="004037E8"/>
    <w:rsid w:val="004050B6"/>
    <w:rsid w:val="00410190"/>
    <w:rsid w:val="0041043E"/>
    <w:rsid w:val="00416CB1"/>
    <w:rsid w:val="00422D1F"/>
    <w:rsid w:val="00430BB4"/>
    <w:rsid w:val="00432790"/>
    <w:rsid w:val="004335FB"/>
    <w:rsid w:val="0043719E"/>
    <w:rsid w:val="00444CAC"/>
    <w:rsid w:val="004517F5"/>
    <w:rsid w:val="0045584E"/>
    <w:rsid w:val="00461C26"/>
    <w:rsid w:val="00461F11"/>
    <w:rsid w:val="00473350"/>
    <w:rsid w:val="00474F63"/>
    <w:rsid w:val="00477956"/>
    <w:rsid w:val="0048389B"/>
    <w:rsid w:val="004870EF"/>
    <w:rsid w:val="00490B29"/>
    <w:rsid w:val="00491BF8"/>
    <w:rsid w:val="00492CE8"/>
    <w:rsid w:val="004968C2"/>
    <w:rsid w:val="00497D8E"/>
    <w:rsid w:val="004A1DF9"/>
    <w:rsid w:val="004A1E6A"/>
    <w:rsid w:val="004C4943"/>
    <w:rsid w:val="004C712E"/>
    <w:rsid w:val="004D51A4"/>
    <w:rsid w:val="004D7E8E"/>
    <w:rsid w:val="004F6156"/>
    <w:rsid w:val="004F798F"/>
    <w:rsid w:val="00507A6C"/>
    <w:rsid w:val="00513FFB"/>
    <w:rsid w:val="005222EE"/>
    <w:rsid w:val="00527B87"/>
    <w:rsid w:val="00533A48"/>
    <w:rsid w:val="0053412B"/>
    <w:rsid w:val="005348D2"/>
    <w:rsid w:val="00536B2B"/>
    <w:rsid w:val="00552791"/>
    <w:rsid w:val="0055376A"/>
    <w:rsid w:val="0057056B"/>
    <w:rsid w:val="005736DC"/>
    <w:rsid w:val="00573918"/>
    <w:rsid w:val="00574E97"/>
    <w:rsid w:val="005822DE"/>
    <w:rsid w:val="00583B5B"/>
    <w:rsid w:val="0058428D"/>
    <w:rsid w:val="00591FCC"/>
    <w:rsid w:val="005967E4"/>
    <w:rsid w:val="005A024D"/>
    <w:rsid w:val="005A499B"/>
    <w:rsid w:val="005A4DF1"/>
    <w:rsid w:val="005B4F41"/>
    <w:rsid w:val="005B5583"/>
    <w:rsid w:val="005C343A"/>
    <w:rsid w:val="005C401E"/>
    <w:rsid w:val="005C4B41"/>
    <w:rsid w:val="005C667F"/>
    <w:rsid w:val="005D0414"/>
    <w:rsid w:val="005D0417"/>
    <w:rsid w:val="005D6394"/>
    <w:rsid w:val="005F05E4"/>
    <w:rsid w:val="005F1924"/>
    <w:rsid w:val="005F378C"/>
    <w:rsid w:val="005F5C7C"/>
    <w:rsid w:val="005F61C5"/>
    <w:rsid w:val="005F7718"/>
    <w:rsid w:val="00601386"/>
    <w:rsid w:val="00610EF5"/>
    <w:rsid w:val="00620671"/>
    <w:rsid w:val="00620AF4"/>
    <w:rsid w:val="00633948"/>
    <w:rsid w:val="00633F49"/>
    <w:rsid w:val="0064158E"/>
    <w:rsid w:val="00643678"/>
    <w:rsid w:val="00646755"/>
    <w:rsid w:val="00646BD3"/>
    <w:rsid w:val="00647EAC"/>
    <w:rsid w:val="00650367"/>
    <w:rsid w:val="006557FC"/>
    <w:rsid w:val="00656665"/>
    <w:rsid w:val="00692549"/>
    <w:rsid w:val="00692B55"/>
    <w:rsid w:val="00696B0F"/>
    <w:rsid w:val="006A73DD"/>
    <w:rsid w:val="006C21AE"/>
    <w:rsid w:val="006D5C3D"/>
    <w:rsid w:val="006E1AAD"/>
    <w:rsid w:val="006E6CE9"/>
    <w:rsid w:val="006F2011"/>
    <w:rsid w:val="006F2CA6"/>
    <w:rsid w:val="006F6EA6"/>
    <w:rsid w:val="00703C55"/>
    <w:rsid w:val="00710FBC"/>
    <w:rsid w:val="00714E37"/>
    <w:rsid w:val="00721C9B"/>
    <w:rsid w:val="007225F4"/>
    <w:rsid w:val="007248DB"/>
    <w:rsid w:val="0072592A"/>
    <w:rsid w:val="00727C7E"/>
    <w:rsid w:val="00734513"/>
    <w:rsid w:val="007400A8"/>
    <w:rsid w:val="00740109"/>
    <w:rsid w:val="007417E1"/>
    <w:rsid w:val="007510C9"/>
    <w:rsid w:val="00757745"/>
    <w:rsid w:val="00757BF4"/>
    <w:rsid w:val="007623F6"/>
    <w:rsid w:val="0076444F"/>
    <w:rsid w:val="00773271"/>
    <w:rsid w:val="00783028"/>
    <w:rsid w:val="00793F87"/>
    <w:rsid w:val="007A3482"/>
    <w:rsid w:val="007A6ED0"/>
    <w:rsid w:val="007A7488"/>
    <w:rsid w:val="007B18B9"/>
    <w:rsid w:val="007C0EEE"/>
    <w:rsid w:val="007C3BCB"/>
    <w:rsid w:val="007C7E5F"/>
    <w:rsid w:val="007D30AA"/>
    <w:rsid w:val="007F0C74"/>
    <w:rsid w:val="007F19EB"/>
    <w:rsid w:val="007F3917"/>
    <w:rsid w:val="008026A6"/>
    <w:rsid w:val="008031DC"/>
    <w:rsid w:val="008047D3"/>
    <w:rsid w:val="00835991"/>
    <w:rsid w:val="008438DA"/>
    <w:rsid w:val="008479CF"/>
    <w:rsid w:val="008503C8"/>
    <w:rsid w:val="00860087"/>
    <w:rsid w:val="00865D34"/>
    <w:rsid w:val="008803EA"/>
    <w:rsid w:val="00887E9D"/>
    <w:rsid w:val="00891390"/>
    <w:rsid w:val="0089735E"/>
    <w:rsid w:val="008A795A"/>
    <w:rsid w:val="008C4DB8"/>
    <w:rsid w:val="008C55A4"/>
    <w:rsid w:val="008E07DD"/>
    <w:rsid w:val="008E5AD5"/>
    <w:rsid w:val="008F267A"/>
    <w:rsid w:val="008F4861"/>
    <w:rsid w:val="008F736F"/>
    <w:rsid w:val="00900845"/>
    <w:rsid w:val="00903143"/>
    <w:rsid w:val="00915640"/>
    <w:rsid w:val="0091686A"/>
    <w:rsid w:val="009221A5"/>
    <w:rsid w:val="0092399F"/>
    <w:rsid w:val="009250A6"/>
    <w:rsid w:val="00927B7A"/>
    <w:rsid w:val="009341BF"/>
    <w:rsid w:val="00934A69"/>
    <w:rsid w:val="00935F82"/>
    <w:rsid w:val="00936229"/>
    <w:rsid w:val="00947539"/>
    <w:rsid w:val="00961764"/>
    <w:rsid w:val="009645B9"/>
    <w:rsid w:val="00972502"/>
    <w:rsid w:val="009738F0"/>
    <w:rsid w:val="00990D76"/>
    <w:rsid w:val="00992C46"/>
    <w:rsid w:val="009B1FFE"/>
    <w:rsid w:val="009B449C"/>
    <w:rsid w:val="009D7EF9"/>
    <w:rsid w:val="009E11C5"/>
    <w:rsid w:val="009E5715"/>
    <w:rsid w:val="009F008F"/>
    <w:rsid w:val="00A11F37"/>
    <w:rsid w:val="00A16B57"/>
    <w:rsid w:val="00A20507"/>
    <w:rsid w:val="00A2435E"/>
    <w:rsid w:val="00A328F0"/>
    <w:rsid w:val="00A36253"/>
    <w:rsid w:val="00A440D4"/>
    <w:rsid w:val="00A477B7"/>
    <w:rsid w:val="00A47AD3"/>
    <w:rsid w:val="00A508F2"/>
    <w:rsid w:val="00A56EB1"/>
    <w:rsid w:val="00A65462"/>
    <w:rsid w:val="00A858EE"/>
    <w:rsid w:val="00A86081"/>
    <w:rsid w:val="00A92CB8"/>
    <w:rsid w:val="00A94528"/>
    <w:rsid w:val="00AA121E"/>
    <w:rsid w:val="00AA6818"/>
    <w:rsid w:val="00AB3AA4"/>
    <w:rsid w:val="00AB5234"/>
    <w:rsid w:val="00AC7FD9"/>
    <w:rsid w:val="00AD3E22"/>
    <w:rsid w:val="00AE316C"/>
    <w:rsid w:val="00AE5A79"/>
    <w:rsid w:val="00AE7195"/>
    <w:rsid w:val="00AF1141"/>
    <w:rsid w:val="00B02109"/>
    <w:rsid w:val="00B07523"/>
    <w:rsid w:val="00B11B60"/>
    <w:rsid w:val="00B14FB2"/>
    <w:rsid w:val="00B22956"/>
    <w:rsid w:val="00B32D9F"/>
    <w:rsid w:val="00B34AF5"/>
    <w:rsid w:val="00B43B2A"/>
    <w:rsid w:val="00B51936"/>
    <w:rsid w:val="00B70A5F"/>
    <w:rsid w:val="00B75E39"/>
    <w:rsid w:val="00B94814"/>
    <w:rsid w:val="00B9794C"/>
    <w:rsid w:val="00BA0F9E"/>
    <w:rsid w:val="00BA1A8A"/>
    <w:rsid w:val="00BA3D5E"/>
    <w:rsid w:val="00BB14DD"/>
    <w:rsid w:val="00BB158A"/>
    <w:rsid w:val="00BB5D7D"/>
    <w:rsid w:val="00BD6605"/>
    <w:rsid w:val="00BE321E"/>
    <w:rsid w:val="00BF0835"/>
    <w:rsid w:val="00BF2C30"/>
    <w:rsid w:val="00BF3553"/>
    <w:rsid w:val="00BF7A91"/>
    <w:rsid w:val="00C02C01"/>
    <w:rsid w:val="00C11A30"/>
    <w:rsid w:val="00C1774D"/>
    <w:rsid w:val="00C24910"/>
    <w:rsid w:val="00C3271F"/>
    <w:rsid w:val="00C36BA2"/>
    <w:rsid w:val="00C375CA"/>
    <w:rsid w:val="00C41ACB"/>
    <w:rsid w:val="00C42074"/>
    <w:rsid w:val="00C47AF8"/>
    <w:rsid w:val="00C52E45"/>
    <w:rsid w:val="00C72878"/>
    <w:rsid w:val="00C75E31"/>
    <w:rsid w:val="00C8447E"/>
    <w:rsid w:val="00C95A1B"/>
    <w:rsid w:val="00C96C51"/>
    <w:rsid w:val="00CA29A9"/>
    <w:rsid w:val="00CA2C7D"/>
    <w:rsid w:val="00CA5080"/>
    <w:rsid w:val="00CA50A1"/>
    <w:rsid w:val="00CA6683"/>
    <w:rsid w:val="00CA6C8F"/>
    <w:rsid w:val="00CC5956"/>
    <w:rsid w:val="00CD3F59"/>
    <w:rsid w:val="00CF6522"/>
    <w:rsid w:val="00CF6FF4"/>
    <w:rsid w:val="00D04758"/>
    <w:rsid w:val="00D07469"/>
    <w:rsid w:val="00D114B5"/>
    <w:rsid w:val="00D13444"/>
    <w:rsid w:val="00D14058"/>
    <w:rsid w:val="00D23C88"/>
    <w:rsid w:val="00D259BD"/>
    <w:rsid w:val="00D302BE"/>
    <w:rsid w:val="00D553D9"/>
    <w:rsid w:val="00D723AE"/>
    <w:rsid w:val="00D75B16"/>
    <w:rsid w:val="00D75ED9"/>
    <w:rsid w:val="00D81645"/>
    <w:rsid w:val="00D825BC"/>
    <w:rsid w:val="00D83946"/>
    <w:rsid w:val="00D910D8"/>
    <w:rsid w:val="00D9272D"/>
    <w:rsid w:val="00DA2080"/>
    <w:rsid w:val="00DB4CA6"/>
    <w:rsid w:val="00DC6B74"/>
    <w:rsid w:val="00DD4FDA"/>
    <w:rsid w:val="00DF0395"/>
    <w:rsid w:val="00DF08E3"/>
    <w:rsid w:val="00DF30AC"/>
    <w:rsid w:val="00DF7F14"/>
    <w:rsid w:val="00E038A9"/>
    <w:rsid w:val="00E12C45"/>
    <w:rsid w:val="00E145D7"/>
    <w:rsid w:val="00E305F7"/>
    <w:rsid w:val="00E31ED9"/>
    <w:rsid w:val="00E55284"/>
    <w:rsid w:val="00E5676C"/>
    <w:rsid w:val="00E64779"/>
    <w:rsid w:val="00E74ECD"/>
    <w:rsid w:val="00E76519"/>
    <w:rsid w:val="00E82444"/>
    <w:rsid w:val="00E82E1A"/>
    <w:rsid w:val="00E8597B"/>
    <w:rsid w:val="00E94B06"/>
    <w:rsid w:val="00E97172"/>
    <w:rsid w:val="00EB3194"/>
    <w:rsid w:val="00EB58EA"/>
    <w:rsid w:val="00EC582F"/>
    <w:rsid w:val="00F13B06"/>
    <w:rsid w:val="00F17443"/>
    <w:rsid w:val="00F25AD9"/>
    <w:rsid w:val="00F31089"/>
    <w:rsid w:val="00F3185C"/>
    <w:rsid w:val="00F45856"/>
    <w:rsid w:val="00F52D9C"/>
    <w:rsid w:val="00F53D22"/>
    <w:rsid w:val="00F62555"/>
    <w:rsid w:val="00F63557"/>
    <w:rsid w:val="00F666A8"/>
    <w:rsid w:val="00F81CB8"/>
    <w:rsid w:val="00F83960"/>
    <w:rsid w:val="00F91A9D"/>
    <w:rsid w:val="00FA3CC1"/>
    <w:rsid w:val="00FB179E"/>
    <w:rsid w:val="00FB452F"/>
    <w:rsid w:val="00FB6EB2"/>
    <w:rsid w:val="00FC4DC6"/>
    <w:rsid w:val="00FC5BC9"/>
    <w:rsid w:val="00FD096E"/>
    <w:rsid w:val="00FD2328"/>
    <w:rsid w:val="00FD6A7C"/>
    <w:rsid w:val="00FD6DE9"/>
    <w:rsid w:val="00FE1B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F0954-2312-48E1-866A-CF4209C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FDA"/>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uiPriority w:val="99"/>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9"/>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cs="Times New Roman"/>
      <w:snapToGrid w:val="0"/>
      <w:kern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BDDBB-F7FA-45C4-BA42-9D4AA5AC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12</cp:revision>
  <dcterms:created xsi:type="dcterms:W3CDTF">2017-10-25T11:44:00Z</dcterms:created>
  <dcterms:modified xsi:type="dcterms:W3CDTF">2017-11-17T19:22:00Z</dcterms:modified>
</cp:coreProperties>
</file>