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E4" w:rsidRPr="00572B3A" w:rsidRDefault="005778E4" w:rsidP="001461A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72B3A">
        <w:rPr>
          <w:rFonts w:ascii="Arial" w:hAnsi="Arial" w:cs="Arial"/>
          <w:b/>
          <w:bCs/>
          <w:sz w:val="22"/>
          <w:szCs w:val="22"/>
        </w:rPr>
        <w:t>Number</w:t>
      </w:r>
      <w:r w:rsidR="008D029F">
        <w:rPr>
          <w:rFonts w:ascii="Arial" w:hAnsi="Arial" w:cs="Arial"/>
          <w:sz w:val="22"/>
          <w:szCs w:val="22"/>
        </w:rPr>
        <w:t>:</w:t>
      </w:r>
      <w:r w:rsidR="008D029F">
        <w:rPr>
          <w:rFonts w:ascii="Arial" w:hAnsi="Arial" w:cs="Arial"/>
          <w:sz w:val="22"/>
          <w:szCs w:val="22"/>
        </w:rPr>
        <w:tab/>
      </w:r>
      <w:r w:rsidRPr="00572B3A">
        <w:rPr>
          <w:rFonts w:ascii="Arial" w:hAnsi="Arial" w:cs="Arial"/>
          <w:sz w:val="22"/>
          <w:szCs w:val="22"/>
        </w:rPr>
        <w:t>PL-</w:t>
      </w:r>
      <w:r>
        <w:rPr>
          <w:rFonts w:ascii="Arial" w:hAnsi="Arial" w:cs="Arial"/>
          <w:sz w:val="22"/>
          <w:szCs w:val="22"/>
        </w:rPr>
        <w:t xml:space="preserve"> XXX</w:t>
      </w:r>
      <w:r w:rsidRPr="00572B3A">
        <w:rPr>
          <w:rFonts w:ascii="Arial" w:hAnsi="Arial" w:cs="Arial"/>
          <w:sz w:val="22"/>
          <w:szCs w:val="22"/>
        </w:rPr>
        <w:t xml:space="preserve"> </w:t>
      </w:r>
    </w:p>
    <w:p w:rsidR="005778E4" w:rsidRPr="00572B3A" w:rsidRDefault="005778E4" w:rsidP="001461A4">
      <w:pPr>
        <w:rPr>
          <w:rFonts w:ascii="Arial" w:hAnsi="Arial" w:cs="Arial"/>
          <w:sz w:val="22"/>
          <w:szCs w:val="22"/>
        </w:rPr>
      </w:pPr>
      <w:r w:rsidRPr="00572B3A">
        <w:rPr>
          <w:rFonts w:ascii="Arial" w:hAnsi="Arial" w:cs="Arial"/>
          <w:b/>
          <w:bCs/>
          <w:sz w:val="22"/>
          <w:szCs w:val="22"/>
        </w:rPr>
        <w:t>Date:</w:t>
      </w:r>
      <w:r w:rsidR="008D029F">
        <w:rPr>
          <w:rFonts w:ascii="Arial" w:hAnsi="Arial" w:cs="Arial"/>
          <w:sz w:val="22"/>
          <w:szCs w:val="22"/>
        </w:rPr>
        <w:tab/>
      </w:r>
      <w:r w:rsidR="008D029F">
        <w:rPr>
          <w:rFonts w:ascii="Arial" w:hAnsi="Arial" w:cs="Arial"/>
          <w:sz w:val="22"/>
          <w:szCs w:val="22"/>
        </w:rPr>
        <w:tab/>
      </w:r>
      <w:bookmarkStart w:id="1" w:name="OLE_LINK1"/>
      <w:r w:rsidR="00413190" w:rsidRPr="00413190">
        <w:rPr>
          <w:rFonts w:ascii="Arial" w:hAnsi="Arial" w:cs="Arial"/>
          <w:sz w:val="22"/>
          <w:szCs w:val="22"/>
          <w:highlight w:val="yellow"/>
        </w:rPr>
        <w:t>16 February 2017</w:t>
      </w:r>
      <w:bookmarkEnd w:id="1"/>
    </w:p>
    <w:p w:rsidR="005778E4" w:rsidRPr="00572B3A" w:rsidRDefault="005778E4" w:rsidP="001461A4">
      <w:pPr>
        <w:rPr>
          <w:rFonts w:ascii="Arial" w:hAnsi="Arial" w:cs="Arial"/>
          <w:sz w:val="22"/>
          <w:szCs w:val="22"/>
        </w:rPr>
      </w:pPr>
      <w:r w:rsidRPr="00572B3A">
        <w:rPr>
          <w:rFonts w:ascii="Arial" w:hAnsi="Arial" w:cs="Arial"/>
          <w:b/>
          <w:bCs/>
          <w:sz w:val="22"/>
          <w:szCs w:val="22"/>
        </w:rPr>
        <w:t>From:</w:t>
      </w:r>
      <w:r w:rsidR="008D029F">
        <w:rPr>
          <w:rFonts w:ascii="Arial" w:hAnsi="Arial" w:cs="Arial"/>
          <w:sz w:val="22"/>
          <w:szCs w:val="22"/>
        </w:rPr>
        <w:tab/>
      </w:r>
      <w:r w:rsidR="008D029F">
        <w:rPr>
          <w:rFonts w:ascii="Arial" w:hAnsi="Arial" w:cs="Arial"/>
          <w:sz w:val="22"/>
          <w:szCs w:val="22"/>
        </w:rPr>
        <w:tab/>
      </w:r>
      <w:r w:rsidRPr="00572B3A">
        <w:rPr>
          <w:rFonts w:ascii="Arial" w:hAnsi="Arial" w:cs="Arial"/>
          <w:sz w:val="22"/>
          <w:szCs w:val="22"/>
        </w:rPr>
        <w:t>Canadia</w:t>
      </w:r>
      <w:r w:rsidR="003B6D93">
        <w:rPr>
          <w:rFonts w:ascii="Arial" w:hAnsi="Arial" w:cs="Arial"/>
          <w:sz w:val="22"/>
          <w:szCs w:val="22"/>
        </w:rPr>
        <w:t>n Numbering Administrator (CNA)</w:t>
      </w:r>
    </w:p>
    <w:p w:rsidR="005778E4" w:rsidRDefault="005778E4" w:rsidP="001461A4">
      <w:pPr>
        <w:rPr>
          <w:rFonts w:ascii="Arial" w:hAnsi="Arial" w:cs="Arial"/>
          <w:sz w:val="22"/>
          <w:szCs w:val="22"/>
        </w:rPr>
      </w:pPr>
      <w:r w:rsidRPr="00572B3A">
        <w:rPr>
          <w:rFonts w:ascii="Arial" w:hAnsi="Arial" w:cs="Arial"/>
          <w:b/>
          <w:bCs/>
          <w:sz w:val="22"/>
          <w:szCs w:val="22"/>
        </w:rPr>
        <w:t>Subject:</w:t>
      </w:r>
      <w:r w:rsidR="00B32D75">
        <w:rPr>
          <w:rFonts w:ascii="Arial" w:hAnsi="Arial" w:cs="Arial"/>
          <w:sz w:val="22"/>
          <w:szCs w:val="22"/>
        </w:rPr>
        <w:tab/>
      </w:r>
      <w:r w:rsidRPr="00ED101B">
        <w:rPr>
          <w:rFonts w:ascii="Arial" w:hAnsi="Arial" w:cs="Arial"/>
          <w:sz w:val="22"/>
          <w:szCs w:val="22"/>
        </w:rPr>
        <w:t xml:space="preserve">NPA </w:t>
      </w:r>
      <w:r w:rsidR="00AF09B5">
        <w:rPr>
          <w:rFonts w:ascii="Arial" w:hAnsi="Arial" w:cs="Arial"/>
          <w:sz w:val="22"/>
          <w:szCs w:val="22"/>
        </w:rPr>
        <w:t>879</w:t>
      </w:r>
      <w:r w:rsidR="00F15BD6" w:rsidRPr="00ED101B">
        <w:rPr>
          <w:rFonts w:ascii="Arial" w:hAnsi="Arial" w:cs="Arial"/>
          <w:sz w:val="22"/>
          <w:szCs w:val="22"/>
        </w:rPr>
        <w:t xml:space="preserve"> to</w:t>
      </w:r>
      <w:r w:rsidR="00F15BD6">
        <w:rPr>
          <w:rFonts w:ascii="Arial" w:hAnsi="Arial" w:cs="Arial"/>
          <w:sz w:val="22"/>
          <w:szCs w:val="22"/>
        </w:rPr>
        <w:t xml:space="preserve"> O</w:t>
      </w:r>
      <w:r w:rsidRPr="00572B3A">
        <w:rPr>
          <w:rFonts w:ascii="Arial" w:hAnsi="Arial" w:cs="Arial"/>
          <w:sz w:val="22"/>
          <w:szCs w:val="22"/>
        </w:rPr>
        <w:t xml:space="preserve">verlay NPA </w:t>
      </w:r>
      <w:r w:rsidR="00AF09B5">
        <w:rPr>
          <w:rFonts w:ascii="Arial" w:hAnsi="Arial" w:cs="Arial"/>
          <w:sz w:val="22"/>
          <w:szCs w:val="22"/>
        </w:rPr>
        <w:t>709</w:t>
      </w:r>
      <w:r w:rsidRPr="00572B3A">
        <w:rPr>
          <w:rFonts w:ascii="Arial" w:hAnsi="Arial" w:cs="Arial"/>
          <w:sz w:val="22"/>
          <w:szCs w:val="22"/>
        </w:rPr>
        <w:t xml:space="preserve"> (</w:t>
      </w:r>
      <w:r w:rsidR="00AF09B5">
        <w:rPr>
          <w:rFonts w:ascii="Arial" w:hAnsi="Arial" w:cs="Arial"/>
          <w:sz w:val="22"/>
          <w:szCs w:val="22"/>
        </w:rPr>
        <w:t>Newfoundland &amp; Labrador, Canada</w:t>
      </w:r>
      <w:r w:rsidR="003E6491">
        <w:rPr>
          <w:rFonts w:ascii="Arial" w:hAnsi="Arial" w:cs="Arial"/>
          <w:sz w:val="22"/>
          <w:szCs w:val="22"/>
        </w:rPr>
        <w:t>)</w:t>
      </w:r>
    </w:p>
    <w:p w:rsidR="005778E4" w:rsidRPr="00502535" w:rsidRDefault="00502535" w:rsidP="001461A4">
      <w:pPr>
        <w:rPr>
          <w:rFonts w:ascii="Arial" w:hAnsi="Arial" w:cs="Arial"/>
          <w:b/>
          <w:sz w:val="22"/>
          <w:szCs w:val="22"/>
        </w:rPr>
      </w:pPr>
      <w:r w:rsidRPr="00502535">
        <w:rPr>
          <w:rFonts w:ascii="Arial" w:hAnsi="Arial" w:cs="Arial"/>
          <w:b/>
          <w:sz w:val="22"/>
          <w:szCs w:val="22"/>
        </w:rPr>
        <w:t xml:space="preserve">Related Previous Planning Letter: </w:t>
      </w:r>
      <w:r w:rsidR="00AF09B5">
        <w:rPr>
          <w:rFonts w:ascii="Arial" w:hAnsi="Arial" w:cs="Arial"/>
          <w:sz w:val="22"/>
          <w:szCs w:val="22"/>
        </w:rPr>
        <w:t>N/A</w:t>
      </w:r>
    </w:p>
    <w:p w:rsidR="005778E4" w:rsidRDefault="005778E4" w:rsidP="001461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778E4" w:rsidRDefault="005778E4" w:rsidP="001461A4">
      <w:pPr>
        <w:rPr>
          <w:rFonts w:ascii="Arial" w:hAnsi="Arial" w:cs="Arial"/>
          <w:sz w:val="22"/>
          <w:szCs w:val="22"/>
        </w:rPr>
      </w:pPr>
    </w:p>
    <w:p w:rsidR="00B07382" w:rsidRDefault="00B07382" w:rsidP="00B07382">
      <w:pPr>
        <w:rPr>
          <w:rFonts w:ascii="Arial" w:hAnsi="Arial" w:cs="Arial"/>
          <w:sz w:val="22"/>
          <w:szCs w:val="22"/>
        </w:rPr>
      </w:pPr>
      <w:r w:rsidRPr="00B07382">
        <w:rPr>
          <w:rFonts w:ascii="Arial" w:hAnsi="Arial" w:cs="Arial"/>
          <w:sz w:val="22"/>
          <w:szCs w:val="22"/>
        </w:rPr>
        <w:t xml:space="preserve">In </w:t>
      </w:r>
      <w:r w:rsidR="00AF09B5" w:rsidRPr="00AF09B5">
        <w:rPr>
          <w:rFonts w:ascii="Arial" w:hAnsi="Arial" w:cs="Arial"/>
          <w:sz w:val="22"/>
          <w:szCs w:val="22"/>
        </w:rPr>
        <w:t>Telecom Decision CRTC 2017-35</w:t>
      </w:r>
      <w:r w:rsidRPr="00ED101B">
        <w:rPr>
          <w:rFonts w:ascii="Arial" w:hAnsi="Arial" w:cs="Arial"/>
          <w:sz w:val="22"/>
          <w:szCs w:val="22"/>
        </w:rPr>
        <w:t>,</w:t>
      </w:r>
      <w:r w:rsidRPr="00B07382">
        <w:rPr>
          <w:rFonts w:ascii="Arial" w:hAnsi="Arial" w:cs="Arial"/>
          <w:sz w:val="22"/>
          <w:szCs w:val="22"/>
        </w:rPr>
        <w:t xml:space="preserve"> dated </w:t>
      </w:r>
      <w:r w:rsidR="00AF09B5">
        <w:rPr>
          <w:rFonts w:ascii="Arial" w:hAnsi="Arial" w:cs="Arial"/>
          <w:sz w:val="22"/>
          <w:szCs w:val="22"/>
        </w:rPr>
        <w:t>2 February 2017</w:t>
      </w:r>
      <w:r w:rsidRPr="00B07382">
        <w:rPr>
          <w:rFonts w:ascii="Arial" w:hAnsi="Arial" w:cs="Arial"/>
          <w:sz w:val="22"/>
          <w:szCs w:val="22"/>
        </w:rPr>
        <w:t>, the Canadian Radio-television and Telecommunications Commission (CRTC)</w:t>
      </w:r>
      <w:r>
        <w:rPr>
          <w:rFonts w:ascii="Arial" w:hAnsi="Arial" w:cs="Arial"/>
          <w:sz w:val="22"/>
          <w:szCs w:val="22"/>
        </w:rPr>
        <w:t xml:space="preserve"> directed </w:t>
      </w:r>
      <w:r w:rsidRPr="00B07382">
        <w:rPr>
          <w:rFonts w:ascii="Arial" w:hAnsi="Arial" w:cs="Arial"/>
          <w:sz w:val="22"/>
          <w:szCs w:val="22"/>
        </w:rPr>
        <w:t xml:space="preserve">that relief for </w:t>
      </w:r>
      <w:r w:rsidR="00AF09B5" w:rsidRPr="00AF09B5">
        <w:rPr>
          <w:rFonts w:ascii="Arial" w:hAnsi="Arial" w:cs="Arial"/>
          <w:sz w:val="22"/>
          <w:szCs w:val="22"/>
        </w:rPr>
        <w:t>Newfoundland and Labrador</w:t>
      </w:r>
      <w:r w:rsidR="003E6491">
        <w:rPr>
          <w:rFonts w:ascii="Arial" w:hAnsi="Arial" w:cs="Arial"/>
          <w:sz w:val="22"/>
          <w:szCs w:val="22"/>
        </w:rPr>
        <w:t xml:space="preserve"> </w:t>
      </w:r>
      <w:r w:rsidRPr="00B07382">
        <w:rPr>
          <w:rFonts w:ascii="Arial" w:hAnsi="Arial" w:cs="Arial"/>
          <w:sz w:val="22"/>
          <w:szCs w:val="22"/>
        </w:rPr>
        <w:t xml:space="preserve">area code </w:t>
      </w:r>
      <w:r w:rsidR="00AF09B5">
        <w:rPr>
          <w:rFonts w:ascii="Arial" w:hAnsi="Arial" w:cs="Arial"/>
          <w:sz w:val="22"/>
          <w:szCs w:val="22"/>
        </w:rPr>
        <w:t>709</w:t>
      </w:r>
      <w:r w:rsidR="003E6491" w:rsidRPr="00B07382">
        <w:rPr>
          <w:rFonts w:ascii="Arial" w:hAnsi="Arial" w:cs="Arial"/>
          <w:sz w:val="22"/>
          <w:szCs w:val="22"/>
        </w:rPr>
        <w:t xml:space="preserve"> </w:t>
      </w:r>
      <w:r w:rsidRPr="00B07382">
        <w:rPr>
          <w:rFonts w:ascii="Arial" w:hAnsi="Arial" w:cs="Arial"/>
          <w:sz w:val="22"/>
          <w:szCs w:val="22"/>
        </w:rPr>
        <w:t xml:space="preserve">be provided through a distributed overlay </w:t>
      </w:r>
      <w:r w:rsidR="00473149">
        <w:rPr>
          <w:rFonts w:ascii="Arial" w:hAnsi="Arial" w:cs="Arial"/>
          <w:sz w:val="22"/>
          <w:szCs w:val="22"/>
        </w:rPr>
        <w:t>using</w:t>
      </w:r>
      <w:r w:rsidRPr="00B07382">
        <w:rPr>
          <w:rFonts w:ascii="Arial" w:hAnsi="Arial" w:cs="Arial"/>
          <w:sz w:val="22"/>
          <w:szCs w:val="22"/>
        </w:rPr>
        <w:t xml:space="preserve"> new area </w:t>
      </w:r>
      <w:r w:rsidRPr="00ED101B">
        <w:rPr>
          <w:rFonts w:ascii="Arial" w:hAnsi="Arial" w:cs="Arial"/>
          <w:sz w:val="22"/>
          <w:szCs w:val="22"/>
        </w:rPr>
        <w:t xml:space="preserve">code </w:t>
      </w:r>
      <w:r w:rsidR="00AF09B5">
        <w:rPr>
          <w:rFonts w:ascii="Arial" w:hAnsi="Arial" w:cs="Arial"/>
          <w:sz w:val="22"/>
          <w:szCs w:val="22"/>
        </w:rPr>
        <w:t>879</w:t>
      </w:r>
      <w:r w:rsidR="003E6491" w:rsidRPr="00ED101B">
        <w:rPr>
          <w:rFonts w:ascii="Arial" w:hAnsi="Arial" w:cs="Arial"/>
          <w:sz w:val="22"/>
          <w:szCs w:val="22"/>
        </w:rPr>
        <w:t xml:space="preserve"> </w:t>
      </w:r>
      <w:r w:rsidR="00473149">
        <w:rPr>
          <w:rFonts w:ascii="Arial" w:hAnsi="Arial" w:cs="Arial"/>
          <w:sz w:val="22"/>
          <w:szCs w:val="22"/>
        </w:rPr>
        <w:t>effective</w:t>
      </w:r>
      <w:r w:rsidRPr="00ED101B">
        <w:rPr>
          <w:rFonts w:ascii="Arial" w:hAnsi="Arial" w:cs="Arial"/>
          <w:sz w:val="22"/>
          <w:szCs w:val="22"/>
        </w:rPr>
        <w:t xml:space="preserve"> </w:t>
      </w:r>
      <w:r w:rsidR="00AF09B5" w:rsidRPr="00AF09B5">
        <w:rPr>
          <w:rFonts w:ascii="Arial" w:hAnsi="Arial" w:cs="Arial"/>
          <w:sz w:val="22"/>
          <w:szCs w:val="22"/>
        </w:rPr>
        <w:t>24 November 2018</w:t>
      </w:r>
      <w:r w:rsidRPr="00ED101B">
        <w:rPr>
          <w:rFonts w:ascii="Arial" w:hAnsi="Arial" w:cs="Arial"/>
          <w:sz w:val="22"/>
          <w:szCs w:val="22"/>
        </w:rPr>
        <w:t>.</w:t>
      </w:r>
    </w:p>
    <w:p w:rsidR="00B07382" w:rsidRDefault="00B07382" w:rsidP="00B07382">
      <w:pPr>
        <w:rPr>
          <w:rFonts w:ascii="Arial" w:hAnsi="Arial" w:cs="Arial"/>
          <w:sz w:val="22"/>
          <w:szCs w:val="22"/>
        </w:rPr>
      </w:pPr>
    </w:p>
    <w:p w:rsidR="007F70B9" w:rsidRPr="007F70B9" w:rsidRDefault="00B07382" w:rsidP="007F70B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7382">
        <w:rPr>
          <w:rFonts w:ascii="Arial" w:hAnsi="Arial" w:cs="Arial"/>
          <w:sz w:val="22"/>
          <w:szCs w:val="22"/>
        </w:rPr>
        <w:t xml:space="preserve">The new area code </w:t>
      </w:r>
      <w:r w:rsidR="00AF09B5">
        <w:rPr>
          <w:rFonts w:ascii="Arial" w:hAnsi="Arial" w:cs="Arial"/>
          <w:sz w:val="22"/>
          <w:szCs w:val="22"/>
        </w:rPr>
        <w:t>879</w:t>
      </w:r>
      <w:r w:rsidR="008B4FCE">
        <w:rPr>
          <w:rFonts w:ascii="Arial" w:hAnsi="Arial" w:cs="Arial"/>
          <w:sz w:val="22"/>
          <w:szCs w:val="22"/>
        </w:rPr>
        <w:t xml:space="preserve"> has been assigned by t</w:t>
      </w:r>
      <w:r w:rsidR="008B4FCE" w:rsidRPr="00ED101B">
        <w:rPr>
          <w:rFonts w:ascii="Arial" w:hAnsi="Arial" w:cs="Arial"/>
          <w:sz w:val="22"/>
          <w:szCs w:val="22"/>
        </w:rPr>
        <w:t xml:space="preserve">he North American Numbering Plan Administrator (NANPA) </w:t>
      </w:r>
      <w:r w:rsidR="008B4FCE">
        <w:rPr>
          <w:rFonts w:ascii="Arial" w:hAnsi="Arial" w:cs="Arial"/>
          <w:sz w:val="22"/>
          <w:szCs w:val="22"/>
        </w:rPr>
        <w:t xml:space="preserve">and </w:t>
      </w:r>
      <w:r w:rsidRPr="00B07382">
        <w:rPr>
          <w:rFonts w:ascii="Arial" w:hAnsi="Arial" w:cs="Arial"/>
          <w:sz w:val="22"/>
          <w:szCs w:val="22"/>
        </w:rPr>
        <w:t xml:space="preserve">will be implemented on the relief </w:t>
      </w:r>
      <w:r w:rsidRPr="00ED101B">
        <w:rPr>
          <w:rFonts w:ascii="Arial" w:hAnsi="Arial" w:cs="Arial"/>
          <w:sz w:val="22"/>
          <w:szCs w:val="22"/>
        </w:rPr>
        <w:t xml:space="preserve">date of </w:t>
      </w:r>
      <w:r w:rsidR="00AF09B5" w:rsidRPr="00AF09B5">
        <w:rPr>
          <w:rFonts w:ascii="Arial" w:hAnsi="Arial" w:cs="Arial"/>
          <w:sz w:val="22"/>
          <w:szCs w:val="22"/>
        </w:rPr>
        <w:t>24 November 2018</w:t>
      </w:r>
      <w:r w:rsidR="00AF09B5">
        <w:rPr>
          <w:rFonts w:ascii="Arial" w:hAnsi="Arial" w:cs="Arial"/>
          <w:sz w:val="22"/>
          <w:szCs w:val="22"/>
        </w:rPr>
        <w:t xml:space="preserve"> </w:t>
      </w:r>
      <w:r w:rsidRPr="00ED101B">
        <w:rPr>
          <w:rFonts w:ascii="Arial" w:hAnsi="Arial" w:cs="Arial"/>
          <w:sz w:val="22"/>
          <w:szCs w:val="22"/>
        </w:rPr>
        <w:t xml:space="preserve">as a distributed overlay over the geographic area of </w:t>
      </w:r>
      <w:r w:rsidR="008B4FCE" w:rsidRPr="00312F61">
        <w:rPr>
          <w:rFonts w:ascii="Arial" w:hAnsi="Arial" w:cs="Arial"/>
          <w:sz w:val="22"/>
          <w:szCs w:val="22"/>
        </w:rPr>
        <w:t xml:space="preserve">the province of </w:t>
      </w:r>
      <w:r w:rsidR="006012D9">
        <w:rPr>
          <w:rFonts w:ascii="Arial" w:hAnsi="Arial" w:cs="Arial"/>
          <w:sz w:val="22"/>
          <w:szCs w:val="22"/>
        </w:rPr>
        <w:t>Newfoundland and Labrador</w:t>
      </w:r>
      <w:r w:rsidRPr="00312F61">
        <w:rPr>
          <w:rFonts w:ascii="Arial" w:hAnsi="Arial" w:cs="Arial"/>
          <w:sz w:val="22"/>
          <w:szCs w:val="22"/>
        </w:rPr>
        <w:t xml:space="preserve"> currently served by</w:t>
      </w:r>
      <w:r w:rsidRPr="00ED101B">
        <w:rPr>
          <w:rFonts w:ascii="Arial" w:hAnsi="Arial" w:cs="Arial"/>
          <w:sz w:val="22"/>
          <w:szCs w:val="22"/>
        </w:rPr>
        <w:t xml:space="preserve"> the </w:t>
      </w:r>
      <w:r w:rsidR="00AF09B5">
        <w:rPr>
          <w:rFonts w:ascii="Arial" w:hAnsi="Arial" w:cs="Arial"/>
          <w:sz w:val="22"/>
          <w:szCs w:val="22"/>
        </w:rPr>
        <w:t>709</w:t>
      </w:r>
      <w:r w:rsidR="008B4FCE" w:rsidRPr="00ED101B">
        <w:rPr>
          <w:rFonts w:ascii="Arial" w:hAnsi="Arial" w:cs="Arial"/>
          <w:sz w:val="22"/>
          <w:szCs w:val="22"/>
        </w:rPr>
        <w:t xml:space="preserve"> </w:t>
      </w:r>
      <w:r w:rsidRPr="00ED101B">
        <w:rPr>
          <w:rFonts w:ascii="Arial" w:hAnsi="Arial" w:cs="Arial"/>
          <w:sz w:val="22"/>
          <w:szCs w:val="22"/>
        </w:rPr>
        <w:t xml:space="preserve">area code. The area code </w:t>
      </w:r>
      <w:r w:rsidR="00AF09B5">
        <w:rPr>
          <w:rFonts w:ascii="Arial" w:hAnsi="Arial" w:cs="Arial"/>
          <w:sz w:val="22"/>
          <w:szCs w:val="22"/>
        </w:rPr>
        <w:t>709</w:t>
      </w:r>
      <w:r w:rsidR="008B4FCE">
        <w:rPr>
          <w:rFonts w:ascii="Arial" w:hAnsi="Arial" w:cs="Arial"/>
          <w:sz w:val="22"/>
          <w:szCs w:val="22"/>
        </w:rPr>
        <w:t xml:space="preserve"> </w:t>
      </w:r>
      <w:r w:rsidR="00AF09B5" w:rsidRPr="00AF09B5">
        <w:rPr>
          <w:rFonts w:ascii="Arial" w:hAnsi="Arial" w:cs="Arial"/>
          <w:sz w:val="22"/>
          <w:szCs w:val="22"/>
        </w:rPr>
        <w:t>consists of 211 Exchange Areas serving the province of Newfoundland and Labrador which includes the major communities of Corner Brook, Gander, Grand Falls, Happy Valley</w:t>
      </w:r>
      <w:r w:rsidR="00256BF6">
        <w:rPr>
          <w:rFonts w:ascii="Arial" w:hAnsi="Arial" w:cs="Arial"/>
          <w:sz w:val="22"/>
          <w:szCs w:val="22"/>
        </w:rPr>
        <w:t xml:space="preserve"> –</w:t>
      </w:r>
      <w:r w:rsidR="00AF09B5" w:rsidRPr="00AF09B5">
        <w:rPr>
          <w:rFonts w:ascii="Arial" w:hAnsi="Arial" w:cs="Arial"/>
          <w:sz w:val="22"/>
          <w:szCs w:val="22"/>
        </w:rPr>
        <w:t xml:space="preserve"> Goose Bay, Labrador City </w:t>
      </w:r>
      <w:r w:rsidR="00256BF6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AF09B5" w:rsidRPr="00AF09B5">
        <w:rPr>
          <w:rFonts w:ascii="Arial" w:hAnsi="Arial" w:cs="Arial"/>
          <w:sz w:val="22"/>
          <w:szCs w:val="22"/>
        </w:rPr>
        <w:t>Wabush</w:t>
      </w:r>
      <w:proofErr w:type="spellEnd"/>
      <w:r w:rsidR="00AF09B5" w:rsidRPr="00AF09B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09B5" w:rsidRPr="00AF09B5">
        <w:rPr>
          <w:rFonts w:ascii="Arial" w:hAnsi="Arial" w:cs="Arial"/>
          <w:sz w:val="22"/>
          <w:szCs w:val="22"/>
        </w:rPr>
        <w:t>Marystown</w:t>
      </w:r>
      <w:proofErr w:type="spellEnd"/>
      <w:r w:rsidR="00AF09B5" w:rsidRPr="00AF09B5">
        <w:rPr>
          <w:rFonts w:ascii="Arial" w:hAnsi="Arial" w:cs="Arial"/>
          <w:sz w:val="22"/>
          <w:szCs w:val="22"/>
        </w:rPr>
        <w:t xml:space="preserve"> and St. John’s.</w:t>
      </w:r>
      <w:r w:rsidR="007F70B9" w:rsidRPr="007F70B9">
        <w:rPr>
          <w:rFonts w:ascii="Arial" w:hAnsi="Arial" w:cs="Arial"/>
          <w:sz w:val="22"/>
          <w:szCs w:val="22"/>
        </w:rPr>
        <w:t xml:space="preserve"> A map showing the location of the area served by NPA </w:t>
      </w:r>
      <w:r w:rsidR="00AF09B5">
        <w:rPr>
          <w:rFonts w:ascii="Arial" w:hAnsi="Arial" w:cs="Arial"/>
          <w:sz w:val="22"/>
          <w:szCs w:val="22"/>
        </w:rPr>
        <w:t>709</w:t>
      </w:r>
      <w:r w:rsidR="007F70B9" w:rsidRPr="007F70B9">
        <w:rPr>
          <w:rFonts w:ascii="Arial" w:hAnsi="Arial" w:cs="Arial"/>
          <w:sz w:val="22"/>
          <w:szCs w:val="22"/>
        </w:rPr>
        <w:t>, and a list of</w:t>
      </w:r>
      <w:r w:rsidR="007F70B9">
        <w:rPr>
          <w:rFonts w:ascii="Arial" w:hAnsi="Arial" w:cs="Arial"/>
          <w:sz w:val="22"/>
          <w:szCs w:val="22"/>
        </w:rPr>
        <w:t xml:space="preserve"> </w:t>
      </w:r>
      <w:r w:rsidR="007F70B9" w:rsidRPr="007F70B9">
        <w:rPr>
          <w:rFonts w:ascii="Arial" w:hAnsi="Arial" w:cs="Arial"/>
          <w:sz w:val="22"/>
          <w:szCs w:val="22"/>
        </w:rPr>
        <w:t xml:space="preserve">the </w:t>
      </w:r>
      <w:r w:rsidR="00AF09B5">
        <w:rPr>
          <w:rFonts w:ascii="Arial" w:hAnsi="Arial" w:cs="Arial"/>
          <w:sz w:val="22"/>
          <w:szCs w:val="22"/>
        </w:rPr>
        <w:t>211</w:t>
      </w:r>
      <w:r w:rsidR="00CA5C8B" w:rsidRPr="00312F61">
        <w:rPr>
          <w:rFonts w:ascii="Arial" w:hAnsi="Arial" w:cs="Arial"/>
          <w:sz w:val="22"/>
          <w:szCs w:val="22"/>
        </w:rPr>
        <w:t xml:space="preserve"> </w:t>
      </w:r>
      <w:r w:rsidR="007F70B9" w:rsidRPr="007F70B9">
        <w:rPr>
          <w:rFonts w:ascii="Arial" w:hAnsi="Arial" w:cs="Arial"/>
          <w:sz w:val="22"/>
          <w:szCs w:val="22"/>
        </w:rPr>
        <w:t>Exchange Areas are attached to this letter.</w:t>
      </w:r>
    </w:p>
    <w:p w:rsidR="008B4FCE" w:rsidRDefault="008B4FCE" w:rsidP="007F70B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CA" w:eastAsia="en-CA" w:bidi="hi-IN"/>
        </w:rPr>
      </w:pPr>
    </w:p>
    <w:p w:rsidR="007F70B9" w:rsidRDefault="007F70B9" w:rsidP="007F70B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CA" w:eastAsia="en-CA" w:bidi="hi-IN"/>
        </w:rPr>
      </w:pPr>
      <w:r w:rsidRPr="006C6011">
        <w:rPr>
          <w:rFonts w:ascii="Arial" w:hAnsi="Arial" w:cs="Arial"/>
          <w:sz w:val="22"/>
          <w:szCs w:val="22"/>
          <w:lang w:val="en-CA" w:eastAsia="en-CA" w:bidi="hi-IN"/>
        </w:rPr>
        <w:t xml:space="preserve">Commencing on </w:t>
      </w:r>
      <w:r w:rsidR="00AF09B5" w:rsidRPr="00AF09B5">
        <w:rPr>
          <w:rFonts w:ascii="Arial" w:hAnsi="Arial" w:cs="Arial"/>
          <w:sz w:val="22"/>
          <w:szCs w:val="22"/>
          <w:lang w:val="en-CA" w:eastAsia="en-CA" w:bidi="hi-IN"/>
        </w:rPr>
        <w:t>17 August 2018</w:t>
      </w:r>
      <w:r w:rsidRPr="006C6011">
        <w:rPr>
          <w:rFonts w:ascii="Arial" w:hAnsi="Arial" w:cs="Arial"/>
          <w:sz w:val="22"/>
          <w:szCs w:val="22"/>
          <w:lang w:val="en-CA" w:eastAsia="en-CA" w:bidi="hi-IN"/>
        </w:rPr>
        <w:t xml:space="preserve">, </w:t>
      </w:r>
      <w:r w:rsidR="00FD5199" w:rsidRPr="006C6011">
        <w:rPr>
          <w:rFonts w:ascii="Arial" w:hAnsi="Arial" w:cs="Arial"/>
          <w:sz w:val="22"/>
          <w:szCs w:val="22"/>
          <w:lang w:val="en-CA" w:eastAsia="en-CA" w:bidi="hi-IN"/>
        </w:rPr>
        <w:t>many</w:t>
      </w:r>
      <w:r w:rsidRPr="006C6011">
        <w:rPr>
          <w:rFonts w:ascii="Arial" w:hAnsi="Arial" w:cs="Arial"/>
          <w:sz w:val="22"/>
          <w:szCs w:val="22"/>
          <w:lang w:val="en-CA" w:eastAsia="en-CA" w:bidi="hi-IN"/>
        </w:rPr>
        <w:t xml:space="preserve"> calls dialled with 7 digits will first be connected to a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network announcement notifying 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>callers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 that the local number they have dialled must be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 w:bidi="hi-IN"/>
        </w:rPr>
        <w:t>preceded by its area code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and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 t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>hat their call will now proceed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>after which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 the call will be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completed. Carriers operating in NPA </w:t>
      </w:r>
      <w:r w:rsidR="00AF09B5">
        <w:rPr>
          <w:rFonts w:ascii="Arial" w:hAnsi="Arial" w:cs="Arial"/>
          <w:sz w:val="22"/>
          <w:szCs w:val="22"/>
          <w:lang w:val="en-CA" w:eastAsia="en-CA" w:bidi="hi-IN"/>
        </w:rPr>
        <w:t>709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 that opt to employ a network announcement will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phase in this network announcement </w:t>
      </w:r>
      <w:r w:rsidR="00256BF6">
        <w:rPr>
          <w:rFonts w:ascii="Arial" w:hAnsi="Arial" w:cs="Arial"/>
          <w:sz w:val="22"/>
          <w:szCs w:val="22"/>
          <w:lang w:val="en-CA" w:eastAsia="en-CA" w:bidi="hi-IN"/>
        </w:rPr>
        <w:t xml:space="preserve">from </w:t>
      </w:r>
      <w:r w:rsidR="00AF09B5" w:rsidRPr="00AF09B5">
        <w:rPr>
          <w:rFonts w:ascii="Arial" w:hAnsi="Arial" w:cs="Arial"/>
          <w:sz w:val="22"/>
          <w:szCs w:val="22"/>
          <w:lang w:val="en-CA" w:eastAsia="en-CA" w:bidi="hi-IN"/>
        </w:rPr>
        <w:t xml:space="preserve">17 </w:t>
      </w:r>
      <w:r w:rsidR="00256BF6">
        <w:rPr>
          <w:rFonts w:ascii="Arial" w:hAnsi="Arial" w:cs="Arial"/>
          <w:sz w:val="22"/>
          <w:szCs w:val="22"/>
          <w:lang w:val="en-CA" w:eastAsia="en-CA" w:bidi="hi-IN"/>
        </w:rPr>
        <w:t>to</w:t>
      </w:r>
      <w:r w:rsidR="00AF09B5" w:rsidRPr="00AF09B5">
        <w:rPr>
          <w:rFonts w:ascii="Arial" w:hAnsi="Arial" w:cs="Arial"/>
          <w:sz w:val="22"/>
          <w:szCs w:val="22"/>
          <w:lang w:val="en-CA" w:eastAsia="en-CA" w:bidi="hi-IN"/>
        </w:rPr>
        <w:t xml:space="preserve"> 24 August 2018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 and maintain it</w:t>
      </w:r>
      <w:r w:rsidR="00AB4648">
        <w:rPr>
          <w:rFonts w:ascii="Arial" w:hAnsi="Arial" w:cs="Arial"/>
          <w:sz w:val="22"/>
          <w:szCs w:val="22"/>
          <w:lang w:val="en-CA" w:eastAsia="en-CA" w:bidi="hi-IN"/>
        </w:rPr>
        <w:t xml:space="preserve"> until mandatory 10-digit local dialling is introduced on </w:t>
      </w:r>
      <w:r w:rsidR="00AF09B5" w:rsidRPr="00AF09B5">
        <w:rPr>
          <w:rFonts w:ascii="Arial" w:hAnsi="Arial" w:cs="Arial"/>
          <w:sz w:val="22"/>
          <w:szCs w:val="22"/>
          <w:lang w:val="en-CA" w:eastAsia="en-CA" w:bidi="hi-IN"/>
        </w:rPr>
        <w:t>10 November 2018</w:t>
      </w:r>
      <w:r w:rsidR="00AB4648">
        <w:rPr>
          <w:rFonts w:ascii="Arial" w:hAnsi="Arial" w:cs="Arial"/>
          <w:sz w:val="22"/>
          <w:szCs w:val="22"/>
          <w:lang w:val="en-CA" w:eastAsia="en-CA" w:bidi="hi-IN"/>
        </w:rPr>
        <w:t>.</w:t>
      </w:r>
    </w:p>
    <w:p w:rsidR="007F70B9" w:rsidRDefault="007F70B9" w:rsidP="007F70B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CA" w:eastAsia="en-CA" w:bidi="hi-IN"/>
        </w:rPr>
      </w:pPr>
    </w:p>
    <w:p w:rsidR="008B4FCE" w:rsidRPr="00473149" w:rsidRDefault="007F70B9" w:rsidP="007F70B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CA" w:eastAsia="en-CA" w:bidi="hi-IN"/>
        </w:rPr>
      </w:pPr>
      <w:r w:rsidRPr="006C6011">
        <w:rPr>
          <w:rFonts w:ascii="Arial" w:hAnsi="Arial" w:cs="Arial"/>
          <w:sz w:val="22"/>
          <w:szCs w:val="22"/>
          <w:lang w:val="en-CA" w:eastAsia="en-CA" w:bidi="hi-IN"/>
        </w:rPr>
        <w:t xml:space="preserve">When mandatory local 10-digit dialling begins, </w:t>
      </w:r>
      <w:r w:rsidR="00FD5199" w:rsidRPr="006C6011">
        <w:rPr>
          <w:rFonts w:ascii="Arial" w:hAnsi="Arial" w:cs="Arial"/>
          <w:sz w:val="22"/>
          <w:szCs w:val="22"/>
          <w:lang w:val="en-CA" w:eastAsia="en-CA" w:bidi="hi-IN"/>
        </w:rPr>
        <w:t>many</w:t>
      </w:r>
      <w:r w:rsidRPr="006C6011">
        <w:rPr>
          <w:rFonts w:ascii="Arial" w:hAnsi="Arial" w:cs="Arial"/>
          <w:sz w:val="22"/>
          <w:szCs w:val="22"/>
          <w:lang w:val="en-CA" w:eastAsia="en-CA" w:bidi="hi-IN"/>
        </w:rPr>
        <w:t xml:space="preserve"> calls dialled with 7 digits will be connected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 w:bidi="hi-IN"/>
        </w:rPr>
        <w:t>to a network announcement informing the caller that the number they dialled must be preceded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 w:bidi="hi-IN"/>
        </w:rPr>
        <w:t>by its area code, their call cannot be completed as dialled, and to hang up and redial using the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area code. Carriers operating in NPA </w:t>
      </w:r>
      <w:r w:rsidR="00AF09B5">
        <w:rPr>
          <w:rFonts w:ascii="Arial" w:hAnsi="Arial" w:cs="Arial"/>
          <w:sz w:val="22"/>
          <w:szCs w:val="22"/>
          <w:lang w:val="en-CA" w:eastAsia="en-CA" w:bidi="hi-IN"/>
        </w:rPr>
        <w:t>709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 that opt to employ a network announcement will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phase in this network announcement </w:t>
      </w:r>
      <w:r w:rsidR="00DC62B8">
        <w:rPr>
          <w:rFonts w:ascii="Arial" w:hAnsi="Arial" w:cs="Arial"/>
          <w:sz w:val="22"/>
          <w:szCs w:val="22"/>
          <w:lang w:val="en-CA" w:eastAsia="en-CA" w:bidi="hi-IN"/>
        </w:rPr>
        <w:t>from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 w:rsidR="00AF09B5" w:rsidRPr="00AF09B5">
        <w:rPr>
          <w:rFonts w:ascii="Arial" w:hAnsi="Arial" w:cs="Arial"/>
          <w:sz w:val="22"/>
          <w:szCs w:val="22"/>
          <w:lang w:val="en-CA" w:eastAsia="en-CA" w:bidi="hi-IN"/>
        </w:rPr>
        <w:t xml:space="preserve">10 </w:t>
      </w:r>
      <w:r w:rsidR="00DC62B8">
        <w:rPr>
          <w:rFonts w:ascii="Arial" w:hAnsi="Arial" w:cs="Arial"/>
          <w:sz w:val="22"/>
          <w:szCs w:val="22"/>
          <w:lang w:val="en-CA" w:eastAsia="en-CA" w:bidi="hi-IN"/>
        </w:rPr>
        <w:t>to</w:t>
      </w:r>
      <w:r w:rsidR="00AF09B5" w:rsidRPr="00AF09B5">
        <w:rPr>
          <w:rFonts w:ascii="Arial" w:hAnsi="Arial" w:cs="Arial"/>
          <w:sz w:val="22"/>
          <w:szCs w:val="22"/>
          <w:lang w:val="en-CA" w:eastAsia="en-CA" w:bidi="hi-IN"/>
        </w:rPr>
        <w:t xml:space="preserve"> 17 November 2018</w:t>
      </w:r>
      <w:r>
        <w:rPr>
          <w:rFonts w:ascii="Arial" w:hAnsi="Arial" w:cs="Arial"/>
          <w:sz w:val="22"/>
          <w:szCs w:val="22"/>
          <w:lang w:val="en-CA" w:eastAsia="en-CA" w:bidi="hi-IN"/>
        </w:rPr>
        <w:t>, and replace it by</w:t>
      </w:r>
      <w:r w:rsidR="00473149">
        <w:rPr>
          <w:rFonts w:ascii="Arial" w:hAnsi="Arial" w:cs="Arial"/>
          <w:sz w:val="22"/>
          <w:szCs w:val="22"/>
          <w:lang w:val="en-CA" w:eastAsia="en-CA" w:bidi="hi-IN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 w:bidi="hi-IN"/>
        </w:rPr>
        <w:t xml:space="preserve">a standard network announcement starting between </w:t>
      </w:r>
      <w:r w:rsidR="00AF09B5" w:rsidRPr="00AF09B5">
        <w:rPr>
          <w:rFonts w:ascii="Arial" w:hAnsi="Arial" w:cs="Arial"/>
          <w:sz w:val="22"/>
          <w:szCs w:val="22"/>
          <w:lang w:val="en-CA" w:eastAsia="en-CA" w:bidi="hi-IN"/>
        </w:rPr>
        <w:t xml:space="preserve">2 February </w:t>
      </w:r>
      <w:r w:rsidR="008C7F3E" w:rsidRPr="008C7F3E">
        <w:rPr>
          <w:rFonts w:ascii="Arial" w:hAnsi="Arial" w:cs="Arial"/>
          <w:sz w:val="22"/>
          <w:szCs w:val="22"/>
          <w:lang w:val="en-CA" w:eastAsia="en-CA" w:bidi="hi-IN"/>
        </w:rPr>
        <w:t xml:space="preserve">and </w:t>
      </w:r>
      <w:r w:rsidR="00AF09B5" w:rsidRPr="00AF09B5">
        <w:rPr>
          <w:rFonts w:ascii="Arial" w:hAnsi="Arial" w:cs="Arial"/>
          <w:sz w:val="22"/>
          <w:szCs w:val="22"/>
          <w:lang w:val="en-CA" w:eastAsia="en-CA" w:bidi="hi-IN"/>
        </w:rPr>
        <w:t>2 March 2019</w:t>
      </w:r>
      <w:r>
        <w:rPr>
          <w:rFonts w:ascii="Arial" w:hAnsi="Arial" w:cs="Arial"/>
          <w:sz w:val="22"/>
          <w:szCs w:val="22"/>
          <w:lang w:val="en-CA" w:eastAsia="en-CA" w:bidi="hi-IN"/>
        </w:rPr>
        <w:t>.</w:t>
      </w:r>
    </w:p>
    <w:p w:rsidR="001C4E3F" w:rsidRDefault="001C4E3F" w:rsidP="001C4E3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CA" w:eastAsia="en-CA"/>
        </w:rPr>
      </w:pPr>
    </w:p>
    <w:p w:rsidR="001C4E3F" w:rsidRDefault="001C4E3F" w:rsidP="001C4E3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CA" w:eastAsia="en-CA"/>
        </w:rPr>
      </w:pPr>
      <w:r w:rsidRPr="00ED101B">
        <w:rPr>
          <w:rFonts w:ascii="Arial" w:hAnsi="Arial" w:cs="Arial"/>
          <w:sz w:val="22"/>
          <w:szCs w:val="22"/>
          <w:lang w:val="en-CA" w:eastAsia="en-CA"/>
        </w:rPr>
        <w:t xml:space="preserve">The dialling plan for the </w:t>
      </w:r>
      <w:r w:rsidR="009967F7" w:rsidRPr="00ED101B">
        <w:rPr>
          <w:rFonts w:ascii="Arial" w:hAnsi="Arial" w:cs="Arial"/>
          <w:sz w:val="22"/>
          <w:szCs w:val="22"/>
          <w:lang w:val="en-CA" w:eastAsia="en-CA"/>
        </w:rPr>
        <w:t xml:space="preserve">area served by NPA codes </w:t>
      </w:r>
      <w:r w:rsidR="00E16E91">
        <w:rPr>
          <w:rFonts w:ascii="Arial" w:hAnsi="Arial" w:cs="Arial"/>
          <w:sz w:val="22"/>
          <w:szCs w:val="22"/>
          <w:lang w:val="en-CA" w:eastAsia="en-CA"/>
        </w:rPr>
        <w:t>709</w:t>
      </w:r>
      <w:r w:rsidR="00C74506" w:rsidRPr="00ED101B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Pr="00ED101B">
        <w:rPr>
          <w:rFonts w:ascii="Arial" w:hAnsi="Arial" w:cs="Arial"/>
          <w:sz w:val="22"/>
          <w:szCs w:val="22"/>
          <w:lang w:val="en-CA" w:eastAsia="en-CA"/>
        </w:rPr>
        <w:t xml:space="preserve">and </w:t>
      </w:r>
      <w:r w:rsidR="00E16E91">
        <w:rPr>
          <w:rFonts w:ascii="Arial" w:hAnsi="Arial" w:cs="Arial"/>
          <w:sz w:val="22"/>
          <w:szCs w:val="22"/>
          <w:lang w:val="en-CA" w:eastAsia="en-CA"/>
        </w:rPr>
        <w:t>879</w:t>
      </w:r>
      <w:r w:rsidR="00C74506" w:rsidRPr="00ED101B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Pr="00ED101B">
        <w:rPr>
          <w:rFonts w:ascii="Arial" w:hAnsi="Arial" w:cs="Arial"/>
          <w:sz w:val="22"/>
          <w:szCs w:val="22"/>
          <w:lang w:val="en-CA" w:eastAsia="en-CA"/>
        </w:rPr>
        <w:t>will be as follows:</w:t>
      </w:r>
    </w:p>
    <w:p w:rsidR="00473149" w:rsidRPr="00ED101B" w:rsidRDefault="00473149" w:rsidP="001C4E3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CA" w:eastAsia="en-CA"/>
        </w:rPr>
      </w:pPr>
    </w:p>
    <w:p w:rsidR="001C4E3F" w:rsidRPr="00ED101B" w:rsidRDefault="009967F7" w:rsidP="009967F7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val="en-CA" w:eastAsia="en-CA"/>
        </w:rPr>
      </w:pPr>
      <w:r w:rsidRPr="00ED101B">
        <w:rPr>
          <w:rFonts w:ascii="Arial" w:hAnsi="Arial" w:cs="Arial"/>
          <w:sz w:val="22"/>
          <w:szCs w:val="22"/>
          <w:lang w:val="en-CA" w:eastAsia="en-CA"/>
        </w:rPr>
        <w:tab/>
        <w:t>-</w:t>
      </w:r>
      <w:r w:rsidRPr="00ED101B">
        <w:rPr>
          <w:rFonts w:ascii="Arial" w:hAnsi="Arial" w:cs="Arial"/>
          <w:sz w:val="22"/>
          <w:szCs w:val="22"/>
          <w:lang w:val="en-CA" w:eastAsia="en-CA"/>
        </w:rPr>
        <w:tab/>
      </w:r>
      <w:r w:rsidR="001C4E3F" w:rsidRPr="00ED101B">
        <w:rPr>
          <w:rFonts w:ascii="Arial" w:hAnsi="Arial" w:cs="Arial"/>
          <w:sz w:val="22"/>
          <w:szCs w:val="22"/>
          <w:lang w:val="en-CA" w:eastAsia="en-CA"/>
        </w:rPr>
        <w:t xml:space="preserve">All local calls, including Extended Area Service calls, originating within the </w:t>
      </w:r>
      <w:r w:rsidR="00E16E91">
        <w:rPr>
          <w:rFonts w:ascii="Arial" w:hAnsi="Arial" w:cs="Arial"/>
          <w:sz w:val="22"/>
          <w:szCs w:val="22"/>
          <w:lang w:val="en-CA" w:eastAsia="en-CA"/>
        </w:rPr>
        <w:t>709/879</w:t>
      </w:r>
      <w:r w:rsidRPr="00ED101B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1C4E3F" w:rsidRPr="00ED101B">
        <w:rPr>
          <w:rFonts w:ascii="Arial" w:hAnsi="Arial" w:cs="Arial"/>
          <w:sz w:val="22"/>
          <w:szCs w:val="22"/>
          <w:lang w:val="en-CA" w:eastAsia="en-CA"/>
        </w:rPr>
        <w:t>overlay area must be dialled with 10-digits; i.e., NPA-NXX-XXXX.</w:t>
      </w:r>
    </w:p>
    <w:p w:rsidR="009967F7" w:rsidRPr="00ED101B" w:rsidRDefault="009967F7" w:rsidP="009967F7">
      <w:pPr>
        <w:tabs>
          <w:tab w:val="left" w:pos="142"/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val="en-CA" w:eastAsia="en-CA"/>
        </w:rPr>
      </w:pPr>
      <w:r w:rsidRPr="00ED101B">
        <w:rPr>
          <w:rFonts w:ascii="Arial" w:hAnsi="Arial" w:cs="Arial"/>
          <w:sz w:val="22"/>
          <w:szCs w:val="22"/>
          <w:lang w:val="en-CA" w:eastAsia="en-CA"/>
        </w:rPr>
        <w:tab/>
        <w:t>-</w:t>
      </w:r>
      <w:r w:rsidRPr="00ED101B">
        <w:rPr>
          <w:rFonts w:ascii="Arial" w:hAnsi="Arial" w:cs="Arial"/>
          <w:sz w:val="22"/>
          <w:szCs w:val="22"/>
          <w:lang w:val="en-CA" w:eastAsia="en-CA"/>
        </w:rPr>
        <w:tab/>
      </w:r>
      <w:r w:rsidR="001C4E3F" w:rsidRPr="00ED101B">
        <w:rPr>
          <w:rFonts w:ascii="Arial" w:hAnsi="Arial" w:cs="Arial"/>
          <w:sz w:val="22"/>
          <w:szCs w:val="22"/>
          <w:lang w:val="en-CA" w:eastAsia="en-CA"/>
        </w:rPr>
        <w:t>Toll and alternat</w:t>
      </w:r>
      <w:r w:rsidRPr="00ED101B">
        <w:rPr>
          <w:rFonts w:ascii="Arial" w:hAnsi="Arial" w:cs="Arial"/>
          <w:sz w:val="22"/>
          <w:szCs w:val="22"/>
          <w:lang w:val="en-CA" w:eastAsia="en-CA"/>
        </w:rPr>
        <w:t>iv</w:t>
      </w:r>
      <w:r w:rsidR="001C4E3F" w:rsidRPr="00ED101B">
        <w:rPr>
          <w:rFonts w:ascii="Arial" w:hAnsi="Arial" w:cs="Arial"/>
          <w:sz w:val="22"/>
          <w:szCs w:val="22"/>
          <w:lang w:val="en-CA" w:eastAsia="en-CA"/>
        </w:rPr>
        <w:t xml:space="preserve">ely billed calls originating within the </w:t>
      </w:r>
      <w:r w:rsidR="00E16E91">
        <w:rPr>
          <w:rFonts w:ascii="Arial" w:hAnsi="Arial" w:cs="Arial"/>
          <w:sz w:val="22"/>
          <w:szCs w:val="22"/>
          <w:lang w:val="en-CA" w:eastAsia="en-CA"/>
        </w:rPr>
        <w:t>709</w:t>
      </w:r>
      <w:r w:rsidR="00672981">
        <w:rPr>
          <w:rFonts w:ascii="Arial" w:hAnsi="Arial" w:cs="Arial"/>
          <w:sz w:val="22"/>
          <w:szCs w:val="22"/>
          <w:lang w:val="en-CA" w:eastAsia="en-CA"/>
        </w:rPr>
        <w:t>/</w:t>
      </w:r>
      <w:r w:rsidR="00E16E91">
        <w:rPr>
          <w:rFonts w:ascii="Arial" w:hAnsi="Arial" w:cs="Arial"/>
          <w:sz w:val="22"/>
          <w:szCs w:val="22"/>
          <w:lang w:val="en-CA" w:eastAsia="en-CA"/>
        </w:rPr>
        <w:t>879</w:t>
      </w:r>
      <w:r w:rsidR="001C4E3F" w:rsidRPr="00ED101B">
        <w:rPr>
          <w:rFonts w:ascii="Arial" w:hAnsi="Arial" w:cs="Arial"/>
          <w:sz w:val="22"/>
          <w:szCs w:val="22"/>
          <w:lang w:val="en-CA" w:eastAsia="en-CA"/>
        </w:rPr>
        <w:t xml:space="preserve"> overlay area will</w:t>
      </w:r>
      <w:r w:rsidRPr="00ED101B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1C4E3F" w:rsidRPr="00ED101B">
        <w:rPr>
          <w:rFonts w:ascii="Arial" w:hAnsi="Arial" w:cs="Arial"/>
          <w:sz w:val="22"/>
          <w:szCs w:val="22"/>
          <w:lang w:val="en-CA" w:eastAsia="en-CA"/>
        </w:rPr>
        <w:t>continue to be dialled with 10-digits after the appropriate prefix digit(s).</w:t>
      </w:r>
    </w:p>
    <w:p w:rsidR="00B07382" w:rsidRPr="00ED101B" w:rsidRDefault="00B07382" w:rsidP="009967F7">
      <w:p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</w:p>
    <w:p w:rsidR="00B07382" w:rsidRPr="00ED101B" w:rsidRDefault="00B07382" w:rsidP="00B07382">
      <w:pPr>
        <w:rPr>
          <w:rFonts w:ascii="Arial" w:hAnsi="Arial" w:cs="Arial"/>
          <w:sz w:val="22"/>
          <w:szCs w:val="22"/>
        </w:rPr>
      </w:pPr>
      <w:r w:rsidRPr="00ED101B">
        <w:rPr>
          <w:rFonts w:ascii="Arial" w:hAnsi="Arial" w:cs="Arial"/>
          <w:sz w:val="22"/>
          <w:szCs w:val="22"/>
        </w:rPr>
        <w:t>All international and domestic Telecommunications Service Providers (TSPs) should</w:t>
      </w:r>
      <w:r w:rsidR="00473149">
        <w:rPr>
          <w:rFonts w:ascii="Arial" w:hAnsi="Arial" w:cs="Arial"/>
          <w:sz w:val="22"/>
          <w:szCs w:val="22"/>
        </w:rPr>
        <w:t xml:space="preserve"> </w:t>
      </w:r>
      <w:r w:rsidRPr="00ED101B">
        <w:rPr>
          <w:rFonts w:ascii="Arial" w:hAnsi="Arial" w:cs="Arial"/>
          <w:sz w:val="22"/>
          <w:szCs w:val="22"/>
        </w:rPr>
        <w:t xml:space="preserve">ensure that the new </w:t>
      </w:r>
      <w:r w:rsidR="00E16E91">
        <w:rPr>
          <w:rFonts w:ascii="Arial" w:hAnsi="Arial" w:cs="Arial"/>
          <w:sz w:val="22"/>
          <w:szCs w:val="22"/>
        </w:rPr>
        <w:t>879</w:t>
      </w:r>
      <w:r w:rsidRPr="00ED101B">
        <w:rPr>
          <w:rFonts w:ascii="Arial" w:hAnsi="Arial" w:cs="Arial"/>
          <w:sz w:val="22"/>
          <w:szCs w:val="22"/>
        </w:rPr>
        <w:t xml:space="preserve"> NPA is activated throughout their networks by </w:t>
      </w:r>
      <w:r w:rsidR="00E16E91">
        <w:rPr>
          <w:rFonts w:ascii="Arial" w:hAnsi="Arial" w:cs="Arial"/>
          <w:sz w:val="22"/>
          <w:szCs w:val="22"/>
        </w:rPr>
        <w:t>24</w:t>
      </w:r>
      <w:r w:rsidR="008C7F3E">
        <w:rPr>
          <w:rFonts w:ascii="Arial" w:hAnsi="Arial" w:cs="Arial"/>
          <w:sz w:val="22"/>
          <w:szCs w:val="22"/>
        </w:rPr>
        <w:t xml:space="preserve"> May 201</w:t>
      </w:r>
      <w:r w:rsidR="00E16E91">
        <w:rPr>
          <w:rFonts w:ascii="Arial" w:hAnsi="Arial" w:cs="Arial"/>
          <w:sz w:val="22"/>
          <w:szCs w:val="22"/>
        </w:rPr>
        <w:t>8</w:t>
      </w:r>
      <w:r w:rsidR="00C74506">
        <w:rPr>
          <w:rFonts w:ascii="Arial" w:hAnsi="Arial" w:cs="Arial"/>
          <w:sz w:val="22"/>
          <w:szCs w:val="22"/>
        </w:rPr>
        <w:t xml:space="preserve"> </w:t>
      </w:r>
      <w:r w:rsidR="00C74506" w:rsidRPr="00ED101B">
        <w:rPr>
          <w:rFonts w:ascii="Arial" w:hAnsi="Arial" w:cs="Arial"/>
          <w:sz w:val="22"/>
          <w:szCs w:val="22"/>
        </w:rPr>
        <w:t>which is the start date for network testing.</w:t>
      </w:r>
    </w:p>
    <w:p w:rsidR="00B07382" w:rsidRDefault="00B07382" w:rsidP="00B07382">
      <w:pPr>
        <w:rPr>
          <w:rFonts w:ascii="Arial" w:hAnsi="Arial" w:cs="Arial"/>
          <w:sz w:val="22"/>
          <w:szCs w:val="22"/>
        </w:rPr>
      </w:pPr>
    </w:p>
    <w:p w:rsidR="00B07382" w:rsidRDefault="00B07382" w:rsidP="006D5819">
      <w:pPr>
        <w:keepLines/>
        <w:widowControl w:val="0"/>
        <w:rPr>
          <w:rFonts w:ascii="Arial" w:hAnsi="Arial" w:cs="Arial"/>
          <w:sz w:val="22"/>
          <w:szCs w:val="22"/>
        </w:rPr>
      </w:pPr>
      <w:r w:rsidRPr="00ED101B">
        <w:rPr>
          <w:rFonts w:ascii="Arial" w:hAnsi="Arial" w:cs="Arial"/>
          <w:sz w:val="22"/>
          <w:szCs w:val="22"/>
        </w:rPr>
        <w:t xml:space="preserve">The following test numbers for the new NPA </w:t>
      </w:r>
      <w:r w:rsidR="00E16E91">
        <w:rPr>
          <w:rFonts w:ascii="Arial" w:hAnsi="Arial" w:cs="Arial"/>
          <w:sz w:val="22"/>
          <w:szCs w:val="22"/>
        </w:rPr>
        <w:t>879</w:t>
      </w:r>
      <w:r w:rsidR="00C74506" w:rsidRPr="00ED101B">
        <w:rPr>
          <w:rFonts w:ascii="Arial" w:hAnsi="Arial" w:cs="Arial"/>
          <w:sz w:val="22"/>
          <w:szCs w:val="22"/>
        </w:rPr>
        <w:t xml:space="preserve"> </w:t>
      </w:r>
      <w:r w:rsidRPr="00ED101B">
        <w:rPr>
          <w:rFonts w:ascii="Arial" w:hAnsi="Arial" w:cs="Arial"/>
          <w:sz w:val="22"/>
          <w:szCs w:val="22"/>
        </w:rPr>
        <w:t xml:space="preserve">will be made available effective </w:t>
      </w:r>
      <w:r w:rsidR="00E16E91">
        <w:rPr>
          <w:rFonts w:ascii="Arial" w:hAnsi="Arial" w:cs="Arial"/>
          <w:sz w:val="22"/>
          <w:szCs w:val="22"/>
        </w:rPr>
        <w:t>24</w:t>
      </w:r>
      <w:r w:rsidR="008C7F3E">
        <w:rPr>
          <w:rFonts w:ascii="Arial" w:hAnsi="Arial" w:cs="Arial"/>
          <w:sz w:val="22"/>
          <w:szCs w:val="22"/>
        </w:rPr>
        <w:t> May 201</w:t>
      </w:r>
      <w:r w:rsidR="00E16E91">
        <w:rPr>
          <w:rFonts w:ascii="Arial" w:hAnsi="Arial" w:cs="Arial"/>
          <w:sz w:val="22"/>
          <w:szCs w:val="22"/>
        </w:rPr>
        <w:t>8</w:t>
      </w:r>
      <w:r w:rsidRPr="00ED101B">
        <w:rPr>
          <w:rFonts w:ascii="Arial" w:hAnsi="Arial" w:cs="Arial"/>
          <w:sz w:val="22"/>
          <w:szCs w:val="22"/>
        </w:rPr>
        <w:t xml:space="preserve">. Routing of calls to </w:t>
      </w:r>
      <w:r w:rsidR="00924E7C">
        <w:rPr>
          <w:rFonts w:ascii="Arial" w:hAnsi="Arial" w:cs="Arial"/>
          <w:sz w:val="22"/>
          <w:szCs w:val="22"/>
        </w:rPr>
        <w:t xml:space="preserve">area code </w:t>
      </w:r>
      <w:r w:rsidR="00E16E91">
        <w:rPr>
          <w:rFonts w:ascii="Arial" w:hAnsi="Arial" w:cs="Arial"/>
          <w:sz w:val="22"/>
          <w:szCs w:val="22"/>
        </w:rPr>
        <w:t>879</w:t>
      </w:r>
      <w:r w:rsidRPr="00ED101B">
        <w:rPr>
          <w:rFonts w:ascii="Arial" w:hAnsi="Arial" w:cs="Arial"/>
          <w:sz w:val="22"/>
          <w:szCs w:val="22"/>
        </w:rPr>
        <w:t xml:space="preserve"> can be verified by dialing the 8378 (TEST) numbers which do not provide answer supervision. Billing of calls to </w:t>
      </w:r>
      <w:r w:rsidR="00924E7C">
        <w:rPr>
          <w:rFonts w:ascii="Arial" w:hAnsi="Arial" w:cs="Arial"/>
          <w:sz w:val="22"/>
          <w:szCs w:val="22"/>
        </w:rPr>
        <w:t xml:space="preserve">area code </w:t>
      </w:r>
      <w:r w:rsidR="00E16E91">
        <w:rPr>
          <w:rFonts w:ascii="Arial" w:hAnsi="Arial" w:cs="Arial"/>
          <w:sz w:val="22"/>
          <w:szCs w:val="22"/>
        </w:rPr>
        <w:t>879</w:t>
      </w:r>
      <w:r w:rsidRPr="00ED101B">
        <w:rPr>
          <w:rFonts w:ascii="Arial" w:hAnsi="Arial" w:cs="Arial"/>
          <w:sz w:val="22"/>
          <w:szCs w:val="22"/>
        </w:rPr>
        <w:t xml:space="preserve"> can be verified by </w:t>
      </w:r>
      <w:r w:rsidR="00E16E91">
        <w:rPr>
          <w:rFonts w:ascii="Arial" w:hAnsi="Arial" w:cs="Arial"/>
          <w:sz w:val="22"/>
          <w:szCs w:val="22"/>
        </w:rPr>
        <w:t>d</w:t>
      </w:r>
      <w:r w:rsidR="00502535">
        <w:rPr>
          <w:rFonts w:ascii="Arial" w:hAnsi="Arial" w:cs="Arial"/>
          <w:sz w:val="22"/>
          <w:szCs w:val="22"/>
        </w:rPr>
        <w:t>ialing</w:t>
      </w:r>
      <w:r w:rsidRPr="00ED101B">
        <w:rPr>
          <w:rFonts w:ascii="Arial" w:hAnsi="Arial" w:cs="Arial"/>
          <w:sz w:val="22"/>
          <w:szCs w:val="22"/>
        </w:rPr>
        <w:t xml:space="preserve"> the 2455 (BILL) numbers which provide answer supervision</w:t>
      </w:r>
      <w:r w:rsidRPr="00B07382">
        <w:rPr>
          <w:rFonts w:ascii="Arial" w:hAnsi="Arial" w:cs="Arial"/>
          <w:sz w:val="22"/>
          <w:szCs w:val="22"/>
        </w:rPr>
        <w:t>.</w:t>
      </w:r>
    </w:p>
    <w:p w:rsidR="00C74506" w:rsidRDefault="00C74506" w:rsidP="00B07382">
      <w:pPr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430"/>
        <w:gridCol w:w="3960"/>
      </w:tblGrid>
      <w:tr w:rsidR="00C74506" w:rsidRPr="00170EE5" w:rsidTr="00A277A5">
        <w:trPr>
          <w:tblHeader/>
        </w:trPr>
        <w:tc>
          <w:tcPr>
            <w:tcW w:w="2700" w:type="dxa"/>
          </w:tcPr>
          <w:p w:rsidR="00C74506" w:rsidRPr="00170EE5" w:rsidRDefault="00C74506" w:rsidP="00A2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0EE5">
              <w:rPr>
                <w:rFonts w:ascii="Arial" w:hAnsi="Arial" w:cs="Arial"/>
                <w:b/>
                <w:sz w:val="22"/>
                <w:szCs w:val="22"/>
              </w:rPr>
              <w:lastRenderedPageBreak/>
              <w:t>Test Number</w:t>
            </w:r>
          </w:p>
        </w:tc>
        <w:tc>
          <w:tcPr>
            <w:tcW w:w="2430" w:type="dxa"/>
          </w:tcPr>
          <w:p w:rsidR="00C74506" w:rsidRPr="00170EE5" w:rsidRDefault="00C74506" w:rsidP="00A2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0EE5">
              <w:rPr>
                <w:rFonts w:ascii="Arial" w:hAnsi="Arial" w:cs="Arial"/>
                <w:b/>
                <w:sz w:val="22"/>
                <w:szCs w:val="22"/>
              </w:rPr>
              <w:t>Exchange Area</w:t>
            </w:r>
          </w:p>
          <w:p w:rsidR="00C74506" w:rsidRPr="00170EE5" w:rsidRDefault="00C74506" w:rsidP="00A2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0EE5">
              <w:rPr>
                <w:rFonts w:ascii="Arial" w:hAnsi="Arial" w:cs="Arial"/>
                <w:b/>
                <w:sz w:val="22"/>
                <w:szCs w:val="22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170EE5">
                  <w:rPr>
                    <w:rFonts w:ascii="Arial" w:hAnsi="Arial" w:cs="Arial"/>
                    <w:b/>
                    <w:sz w:val="22"/>
                    <w:szCs w:val="22"/>
                  </w:rPr>
                  <w:t>Rate</w:t>
                </w:r>
              </w:smartTag>
              <w:r w:rsidRPr="00170EE5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170EE5">
                  <w:rPr>
                    <w:rFonts w:ascii="Arial" w:hAnsi="Arial" w:cs="Arial"/>
                    <w:b/>
                    <w:sz w:val="22"/>
                    <w:szCs w:val="22"/>
                  </w:rPr>
                  <w:t>Center</w:t>
                </w:r>
              </w:smartTag>
            </w:smartTag>
            <w:r w:rsidRPr="00170EE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960" w:type="dxa"/>
          </w:tcPr>
          <w:p w:rsidR="00C74506" w:rsidRPr="00170EE5" w:rsidRDefault="00C74506" w:rsidP="00A27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0EE5">
              <w:rPr>
                <w:rFonts w:ascii="Arial" w:hAnsi="Arial" w:cs="Arial"/>
                <w:b/>
                <w:sz w:val="22"/>
                <w:szCs w:val="22"/>
              </w:rPr>
              <w:t>Carrier</w:t>
            </w:r>
          </w:p>
        </w:tc>
      </w:tr>
      <w:tr w:rsidR="001575B8" w:rsidRPr="00B24B09" w:rsidTr="00A277A5">
        <w:tc>
          <w:tcPr>
            <w:tcW w:w="2700" w:type="dxa"/>
          </w:tcPr>
          <w:p w:rsidR="001575B8" w:rsidRPr="00B24B09" w:rsidRDefault="00E16E91" w:rsidP="003B2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879</w:t>
            </w:r>
            <w:r w:rsidR="001575B8" w:rsidRPr="00B24B09">
              <w:rPr>
                <w:rFonts w:ascii="Arial" w:hAnsi="Arial" w:cs="Arial"/>
                <w:sz w:val="22"/>
                <w:szCs w:val="22"/>
              </w:rPr>
              <w:t>-610-8378</w:t>
            </w:r>
            <w:r w:rsidR="001575B8" w:rsidRPr="00B24B09">
              <w:rPr>
                <w:rFonts w:ascii="Arial" w:hAnsi="Arial" w:cs="Arial"/>
                <w:sz w:val="22"/>
                <w:szCs w:val="22"/>
                <w:lang w:val="fr-CA"/>
              </w:rPr>
              <w:t xml:space="preserve"> and -2455</w:t>
            </w:r>
          </w:p>
        </w:tc>
        <w:tc>
          <w:tcPr>
            <w:tcW w:w="2430" w:type="dxa"/>
          </w:tcPr>
          <w:p w:rsidR="001575B8" w:rsidRPr="00B24B09" w:rsidRDefault="00E16E91" w:rsidP="003B2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St. John’s</w:t>
            </w:r>
          </w:p>
        </w:tc>
        <w:tc>
          <w:tcPr>
            <w:tcW w:w="3960" w:type="dxa"/>
          </w:tcPr>
          <w:p w:rsidR="001575B8" w:rsidRPr="00B24B09" w:rsidRDefault="00E16E91" w:rsidP="003B21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Bell Canada</w:t>
            </w:r>
          </w:p>
        </w:tc>
      </w:tr>
      <w:tr w:rsidR="00E16E91" w:rsidRPr="00B24B09" w:rsidTr="00A277A5">
        <w:tc>
          <w:tcPr>
            <w:tcW w:w="2700" w:type="dxa"/>
          </w:tcPr>
          <w:p w:rsidR="00E16E91" w:rsidRPr="00502535" w:rsidRDefault="00E16E91" w:rsidP="00E16E91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</w:rPr>
              <w:t>879</w:t>
            </w:r>
            <w:r w:rsidRPr="00B24B09">
              <w:rPr>
                <w:rFonts w:ascii="Arial" w:hAnsi="Arial" w:cs="Arial"/>
                <w:sz w:val="22"/>
                <w:szCs w:val="22"/>
              </w:rPr>
              <w:t>-6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24B09">
              <w:rPr>
                <w:rFonts w:ascii="Arial" w:hAnsi="Arial" w:cs="Arial"/>
                <w:sz w:val="22"/>
                <w:szCs w:val="22"/>
              </w:rPr>
              <w:t>0-8378</w:t>
            </w:r>
            <w:r w:rsidRPr="00B24B09">
              <w:rPr>
                <w:rFonts w:ascii="Arial" w:hAnsi="Arial" w:cs="Arial"/>
                <w:sz w:val="22"/>
                <w:szCs w:val="22"/>
                <w:lang w:val="fr-CA"/>
              </w:rPr>
              <w:t xml:space="preserve"> and -2455</w:t>
            </w:r>
          </w:p>
        </w:tc>
        <w:tc>
          <w:tcPr>
            <w:tcW w:w="2430" w:type="dxa"/>
          </w:tcPr>
          <w:p w:rsidR="00E16E91" w:rsidRPr="00502535" w:rsidRDefault="00E16E91" w:rsidP="00E16E91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St. John’s</w:t>
            </w:r>
          </w:p>
        </w:tc>
        <w:tc>
          <w:tcPr>
            <w:tcW w:w="3960" w:type="dxa"/>
          </w:tcPr>
          <w:p w:rsidR="00E16E91" w:rsidRPr="00B24B09" w:rsidRDefault="00E16E91" w:rsidP="00E16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Bell Canada</w:t>
            </w:r>
          </w:p>
        </w:tc>
      </w:tr>
      <w:tr w:rsidR="00E16E91" w:rsidRPr="00B24B09" w:rsidTr="00A277A5">
        <w:tc>
          <w:tcPr>
            <w:tcW w:w="270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</w:rPr>
              <w:t>879</w:t>
            </w:r>
            <w:r w:rsidRPr="00B24B09">
              <w:rPr>
                <w:rFonts w:ascii="Arial" w:hAnsi="Arial" w:cs="Arial"/>
                <w:sz w:val="22"/>
                <w:szCs w:val="22"/>
              </w:rPr>
              <w:t>-6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24B09">
              <w:rPr>
                <w:rFonts w:ascii="Arial" w:hAnsi="Arial" w:cs="Arial"/>
                <w:sz w:val="22"/>
                <w:szCs w:val="22"/>
              </w:rPr>
              <w:t>0-8378</w:t>
            </w:r>
            <w:r w:rsidRPr="00B24B09">
              <w:rPr>
                <w:rFonts w:ascii="Arial" w:hAnsi="Arial" w:cs="Arial"/>
                <w:sz w:val="22"/>
                <w:szCs w:val="22"/>
                <w:lang w:val="fr-CA"/>
              </w:rPr>
              <w:t xml:space="preserve"> and -2455</w:t>
            </w:r>
          </w:p>
        </w:tc>
        <w:tc>
          <w:tcPr>
            <w:tcW w:w="243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Corner Brook</w:t>
            </w:r>
          </w:p>
        </w:tc>
        <w:tc>
          <w:tcPr>
            <w:tcW w:w="396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Bell Canada</w:t>
            </w:r>
          </w:p>
        </w:tc>
      </w:tr>
      <w:tr w:rsidR="00E16E91" w:rsidRPr="00B24B09" w:rsidTr="00A277A5">
        <w:tc>
          <w:tcPr>
            <w:tcW w:w="270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</w:rPr>
              <w:t>879</w:t>
            </w:r>
            <w:r w:rsidRPr="00B24B09">
              <w:rPr>
                <w:rFonts w:ascii="Arial" w:hAnsi="Arial" w:cs="Arial"/>
                <w:sz w:val="22"/>
                <w:szCs w:val="22"/>
              </w:rPr>
              <w:t>-6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24B09">
              <w:rPr>
                <w:rFonts w:ascii="Arial" w:hAnsi="Arial" w:cs="Arial"/>
                <w:sz w:val="22"/>
                <w:szCs w:val="22"/>
              </w:rPr>
              <w:t>0-8378</w:t>
            </w:r>
            <w:r w:rsidRPr="00B24B09">
              <w:rPr>
                <w:rFonts w:ascii="Arial" w:hAnsi="Arial" w:cs="Arial"/>
                <w:sz w:val="22"/>
                <w:szCs w:val="22"/>
                <w:lang w:val="fr-CA"/>
              </w:rPr>
              <w:t xml:space="preserve"> and -2455</w:t>
            </w:r>
          </w:p>
        </w:tc>
        <w:tc>
          <w:tcPr>
            <w:tcW w:w="243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Happy-</w:t>
            </w:r>
            <w:proofErr w:type="spellStart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Valley</w:t>
            </w:r>
            <w:proofErr w:type="spellEnd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 xml:space="preserve"> – </w:t>
            </w:r>
            <w:proofErr w:type="spellStart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Goose</w:t>
            </w:r>
            <w:proofErr w:type="spellEnd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proofErr w:type="spellStart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Bay</w:t>
            </w:r>
            <w:proofErr w:type="spellEnd"/>
          </w:p>
        </w:tc>
        <w:tc>
          <w:tcPr>
            <w:tcW w:w="396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Bell Canada</w:t>
            </w:r>
          </w:p>
        </w:tc>
      </w:tr>
      <w:tr w:rsidR="00E16E91" w:rsidRPr="00B24B09" w:rsidTr="00A277A5">
        <w:tc>
          <w:tcPr>
            <w:tcW w:w="2700" w:type="dxa"/>
          </w:tcPr>
          <w:p w:rsidR="00E16E91" w:rsidRDefault="00E16E91" w:rsidP="00E16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879</w:t>
            </w:r>
            <w:r w:rsidRPr="00B24B09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710</w:t>
            </w:r>
            <w:r w:rsidRPr="00B24B09">
              <w:rPr>
                <w:rFonts w:ascii="Arial" w:hAnsi="Arial" w:cs="Arial"/>
                <w:sz w:val="22"/>
                <w:szCs w:val="22"/>
              </w:rPr>
              <w:t>-8378</w:t>
            </w:r>
            <w:r w:rsidRPr="00B24B09">
              <w:rPr>
                <w:rFonts w:ascii="Arial" w:hAnsi="Arial" w:cs="Arial"/>
                <w:sz w:val="22"/>
                <w:szCs w:val="22"/>
                <w:lang w:val="fr-CA"/>
              </w:rPr>
              <w:t xml:space="preserve"> and -2455</w:t>
            </w:r>
          </w:p>
        </w:tc>
        <w:tc>
          <w:tcPr>
            <w:tcW w:w="243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St. John’s</w:t>
            </w:r>
          </w:p>
        </w:tc>
        <w:tc>
          <w:tcPr>
            <w:tcW w:w="396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TELUS Integrated Communications</w:t>
            </w:r>
          </w:p>
        </w:tc>
      </w:tr>
      <w:tr w:rsidR="00E16E91" w:rsidRPr="00B24B09" w:rsidTr="00A277A5">
        <w:tc>
          <w:tcPr>
            <w:tcW w:w="2700" w:type="dxa"/>
          </w:tcPr>
          <w:p w:rsidR="00E16E91" w:rsidRDefault="00E16E91" w:rsidP="00E16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879</w:t>
            </w:r>
            <w:r w:rsidRPr="00B24B09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999</w:t>
            </w:r>
            <w:r w:rsidRPr="00B24B09">
              <w:rPr>
                <w:rFonts w:ascii="Arial" w:hAnsi="Arial" w:cs="Arial"/>
                <w:sz w:val="22"/>
                <w:szCs w:val="22"/>
              </w:rPr>
              <w:t>-8378</w:t>
            </w:r>
            <w:r w:rsidRPr="00B24B09">
              <w:rPr>
                <w:rFonts w:ascii="Arial" w:hAnsi="Arial" w:cs="Arial"/>
                <w:sz w:val="22"/>
                <w:szCs w:val="22"/>
                <w:lang w:val="fr-CA"/>
              </w:rPr>
              <w:t xml:space="preserve"> and -2455</w:t>
            </w:r>
          </w:p>
        </w:tc>
        <w:tc>
          <w:tcPr>
            <w:tcW w:w="243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St. John’s</w:t>
            </w:r>
          </w:p>
        </w:tc>
        <w:tc>
          <w:tcPr>
            <w:tcW w:w="396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 xml:space="preserve">TELUS </w:t>
            </w:r>
            <w:proofErr w:type="spellStart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Mobility</w:t>
            </w:r>
            <w:proofErr w:type="spellEnd"/>
          </w:p>
        </w:tc>
      </w:tr>
      <w:tr w:rsidR="00E16E91" w:rsidRPr="00B24B09" w:rsidTr="00A277A5">
        <w:tc>
          <w:tcPr>
            <w:tcW w:w="2700" w:type="dxa"/>
          </w:tcPr>
          <w:p w:rsidR="00E16E91" w:rsidRDefault="00E16E91" w:rsidP="00E16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879</w:t>
            </w:r>
            <w:r w:rsidRPr="00B24B09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888</w:t>
            </w:r>
            <w:r w:rsidRPr="00B24B09">
              <w:rPr>
                <w:rFonts w:ascii="Arial" w:hAnsi="Arial" w:cs="Arial"/>
                <w:sz w:val="22"/>
                <w:szCs w:val="22"/>
              </w:rPr>
              <w:t>-8378</w:t>
            </w:r>
            <w:r w:rsidRPr="00B24B09">
              <w:rPr>
                <w:rFonts w:ascii="Arial" w:hAnsi="Arial" w:cs="Arial"/>
                <w:sz w:val="22"/>
                <w:szCs w:val="22"/>
                <w:lang w:val="fr-CA"/>
              </w:rPr>
              <w:t xml:space="preserve"> and -2455</w:t>
            </w:r>
          </w:p>
        </w:tc>
        <w:tc>
          <w:tcPr>
            <w:tcW w:w="2430" w:type="dxa"/>
          </w:tcPr>
          <w:p w:rsid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St. John’s</w:t>
            </w:r>
          </w:p>
        </w:tc>
        <w:tc>
          <w:tcPr>
            <w:tcW w:w="396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 xml:space="preserve">Rogers Communications </w:t>
            </w:r>
            <w:proofErr w:type="spellStart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Partnership</w:t>
            </w:r>
            <w:proofErr w:type="spellEnd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 xml:space="preserve"> (Wireless)</w:t>
            </w:r>
          </w:p>
        </w:tc>
      </w:tr>
      <w:tr w:rsidR="00E16E91" w:rsidRPr="00B24B09" w:rsidTr="00A277A5">
        <w:tc>
          <w:tcPr>
            <w:tcW w:w="2700" w:type="dxa"/>
          </w:tcPr>
          <w:p w:rsidR="00E16E91" w:rsidRDefault="00E16E91" w:rsidP="00E16E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879</w:t>
            </w:r>
            <w:r w:rsidRPr="00B24B09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777</w:t>
            </w:r>
            <w:r w:rsidRPr="00B24B09">
              <w:rPr>
                <w:rFonts w:ascii="Arial" w:hAnsi="Arial" w:cs="Arial"/>
                <w:sz w:val="22"/>
                <w:szCs w:val="22"/>
              </w:rPr>
              <w:t>-8378</w:t>
            </w:r>
            <w:r w:rsidRPr="00B24B09">
              <w:rPr>
                <w:rFonts w:ascii="Arial" w:hAnsi="Arial" w:cs="Arial"/>
                <w:sz w:val="22"/>
                <w:szCs w:val="22"/>
                <w:lang w:val="fr-CA"/>
              </w:rPr>
              <w:t xml:space="preserve"> and -2455</w:t>
            </w:r>
          </w:p>
        </w:tc>
        <w:tc>
          <w:tcPr>
            <w:tcW w:w="2430" w:type="dxa"/>
          </w:tcPr>
          <w:p w:rsid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sz w:val="22"/>
                <w:szCs w:val="22"/>
                <w:lang w:val="fr-CA"/>
              </w:rPr>
              <w:t>St. John’s</w:t>
            </w:r>
          </w:p>
        </w:tc>
        <w:tc>
          <w:tcPr>
            <w:tcW w:w="3960" w:type="dxa"/>
          </w:tcPr>
          <w:p w:rsidR="00E16E91" w:rsidRPr="00E16E91" w:rsidRDefault="00E16E91" w:rsidP="00E16E91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 xml:space="preserve">Rogers Communications </w:t>
            </w:r>
            <w:proofErr w:type="spellStart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Partnership</w:t>
            </w:r>
            <w:proofErr w:type="spellEnd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 xml:space="preserve"> (</w:t>
            </w:r>
            <w:proofErr w:type="spellStart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Wireline</w:t>
            </w:r>
            <w:proofErr w:type="spellEnd"/>
            <w:r w:rsidRPr="00E16E91">
              <w:rPr>
                <w:rFonts w:ascii="Arial" w:hAnsi="Arial" w:cs="Arial"/>
                <w:sz w:val="22"/>
                <w:szCs w:val="22"/>
                <w:lang w:val="fr-CA"/>
              </w:rPr>
              <w:t>)</w:t>
            </w:r>
          </w:p>
        </w:tc>
      </w:tr>
    </w:tbl>
    <w:p w:rsidR="00C74506" w:rsidRDefault="00C74506" w:rsidP="00C74506">
      <w:pPr>
        <w:rPr>
          <w:rFonts w:ascii="Arial" w:hAnsi="Arial" w:cs="Arial"/>
          <w:sz w:val="22"/>
          <w:szCs w:val="22"/>
        </w:rPr>
      </w:pPr>
    </w:p>
    <w:p w:rsidR="00C74506" w:rsidRPr="00B07382" w:rsidRDefault="00C74506" w:rsidP="00C74506">
      <w:pPr>
        <w:spacing w:after="120"/>
        <w:rPr>
          <w:rFonts w:ascii="Arial" w:hAnsi="Arial" w:cs="Arial"/>
          <w:sz w:val="22"/>
          <w:szCs w:val="22"/>
        </w:rPr>
      </w:pPr>
      <w:r w:rsidRPr="00B07382">
        <w:rPr>
          <w:rFonts w:ascii="Arial" w:hAnsi="Arial" w:cs="Arial"/>
          <w:sz w:val="22"/>
          <w:szCs w:val="22"/>
        </w:rPr>
        <w:t>Calls successfully completed to test numbers will receive the following announcement:</w:t>
      </w:r>
    </w:p>
    <w:p w:rsidR="00B07382" w:rsidRPr="00B07382" w:rsidRDefault="00B07382" w:rsidP="00F15BD6">
      <w:pPr>
        <w:ind w:left="284"/>
        <w:rPr>
          <w:rFonts w:ascii="Arial" w:hAnsi="Arial" w:cs="Arial"/>
          <w:sz w:val="22"/>
          <w:szCs w:val="22"/>
        </w:rPr>
      </w:pPr>
      <w:r w:rsidRPr="00B07382">
        <w:rPr>
          <w:rFonts w:ascii="Arial" w:hAnsi="Arial" w:cs="Arial"/>
          <w:sz w:val="22"/>
          <w:szCs w:val="22"/>
        </w:rPr>
        <w:t>“</w:t>
      </w:r>
      <w:r w:rsidR="009967F7" w:rsidRPr="00B07382">
        <w:rPr>
          <w:rFonts w:ascii="Arial" w:hAnsi="Arial" w:cs="Arial"/>
          <w:sz w:val="22"/>
          <w:szCs w:val="22"/>
        </w:rPr>
        <w:t xml:space="preserve">You </w:t>
      </w:r>
      <w:r w:rsidR="009967F7" w:rsidRPr="002B29AB">
        <w:rPr>
          <w:rFonts w:ascii="Arial" w:hAnsi="Arial" w:cs="Arial"/>
          <w:sz w:val="22"/>
          <w:szCs w:val="22"/>
        </w:rPr>
        <w:t xml:space="preserve">have successfully completed a call to the </w:t>
      </w:r>
      <w:r w:rsidR="008D5E19">
        <w:rPr>
          <w:rFonts w:ascii="Arial" w:hAnsi="Arial" w:cs="Arial"/>
          <w:sz w:val="22"/>
          <w:szCs w:val="22"/>
        </w:rPr>
        <w:t>879</w:t>
      </w:r>
      <w:r w:rsidR="00354C0F" w:rsidRPr="002B29AB">
        <w:rPr>
          <w:rFonts w:ascii="Arial" w:hAnsi="Arial" w:cs="Arial"/>
          <w:sz w:val="22"/>
          <w:szCs w:val="22"/>
        </w:rPr>
        <w:t xml:space="preserve"> </w:t>
      </w:r>
      <w:r w:rsidR="009967F7" w:rsidRPr="002B29AB">
        <w:rPr>
          <w:rFonts w:ascii="Arial" w:hAnsi="Arial" w:cs="Arial"/>
          <w:sz w:val="22"/>
          <w:szCs w:val="22"/>
        </w:rPr>
        <w:t>area code test number at [</w:t>
      </w:r>
      <w:r w:rsidR="009967F7" w:rsidRPr="002B29AB">
        <w:rPr>
          <w:rFonts w:ascii="Arial" w:hAnsi="Arial" w:cs="Arial"/>
          <w:i/>
          <w:iCs/>
          <w:sz w:val="22"/>
          <w:szCs w:val="22"/>
        </w:rPr>
        <w:t>CARRIER NAME</w:t>
      </w:r>
      <w:r w:rsidR="009967F7" w:rsidRPr="002B29AB">
        <w:rPr>
          <w:rFonts w:ascii="Arial" w:hAnsi="Arial" w:cs="Arial"/>
          <w:sz w:val="22"/>
          <w:szCs w:val="22"/>
        </w:rPr>
        <w:t xml:space="preserve">] in </w:t>
      </w:r>
      <w:r w:rsidR="008D5E19">
        <w:rPr>
          <w:rFonts w:ascii="Arial" w:hAnsi="Arial" w:cs="Arial"/>
          <w:sz w:val="22"/>
          <w:szCs w:val="22"/>
        </w:rPr>
        <w:t>Newfoundland (or Labrador)</w:t>
      </w:r>
      <w:r w:rsidR="009967F7" w:rsidRPr="002B29AB">
        <w:rPr>
          <w:rFonts w:ascii="Arial" w:hAnsi="Arial" w:cs="Arial"/>
          <w:sz w:val="22"/>
          <w:szCs w:val="22"/>
        </w:rPr>
        <w:t>,</w:t>
      </w:r>
      <w:r w:rsidR="00354C0F">
        <w:rPr>
          <w:rFonts w:ascii="Arial" w:hAnsi="Arial" w:cs="Arial"/>
          <w:sz w:val="22"/>
          <w:szCs w:val="22"/>
        </w:rPr>
        <w:t xml:space="preserve"> </w:t>
      </w:r>
      <w:r w:rsidR="009967F7" w:rsidRPr="002B29AB">
        <w:rPr>
          <w:rFonts w:ascii="Arial" w:hAnsi="Arial" w:cs="Arial"/>
          <w:sz w:val="22"/>
          <w:szCs w:val="22"/>
        </w:rPr>
        <w:t>Canada.</w:t>
      </w:r>
      <w:r w:rsidR="00354C0F">
        <w:rPr>
          <w:rFonts w:ascii="Arial" w:hAnsi="Arial" w:cs="Arial"/>
          <w:sz w:val="22"/>
          <w:szCs w:val="22"/>
        </w:rPr>
        <w:t>”</w:t>
      </w:r>
    </w:p>
    <w:p w:rsidR="00B07382" w:rsidRDefault="00B07382" w:rsidP="00B07382">
      <w:pPr>
        <w:rPr>
          <w:rFonts w:ascii="Arial" w:hAnsi="Arial" w:cs="Arial"/>
          <w:sz w:val="22"/>
          <w:szCs w:val="22"/>
        </w:rPr>
      </w:pPr>
    </w:p>
    <w:p w:rsidR="00B07382" w:rsidRDefault="00B07382" w:rsidP="00B073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disconnection da</w:t>
      </w:r>
      <w:r w:rsidR="006D5819">
        <w:rPr>
          <w:rFonts w:ascii="Arial" w:hAnsi="Arial" w:cs="Arial"/>
          <w:sz w:val="22"/>
          <w:szCs w:val="22"/>
        </w:rPr>
        <w:t>tes for the t</w:t>
      </w:r>
      <w:r w:rsidRPr="00B07382">
        <w:rPr>
          <w:rFonts w:ascii="Arial" w:hAnsi="Arial" w:cs="Arial"/>
          <w:sz w:val="22"/>
          <w:szCs w:val="22"/>
        </w:rPr>
        <w:t xml:space="preserve">est numbers </w:t>
      </w:r>
      <w:r w:rsidR="009967F7">
        <w:rPr>
          <w:rFonts w:ascii="Arial" w:hAnsi="Arial" w:cs="Arial"/>
          <w:sz w:val="22"/>
          <w:szCs w:val="22"/>
        </w:rPr>
        <w:t xml:space="preserve">will be </w:t>
      </w:r>
      <w:r w:rsidR="009967F7" w:rsidRPr="002B29AB">
        <w:rPr>
          <w:rFonts w:ascii="Arial" w:hAnsi="Arial" w:cs="Arial"/>
          <w:sz w:val="22"/>
          <w:szCs w:val="22"/>
        </w:rPr>
        <w:t xml:space="preserve">between </w:t>
      </w:r>
      <w:r w:rsidR="008D5E19">
        <w:rPr>
          <w:rFonts w:ascii="Arial" w:hAnsi="Arial" w:cs="Arial"/>
          <w:sz w:val="22"/>
          <w:szCs w:val="22"/>
        </w:rPr>
        <w:t>2 January 2019</w:t>
      </w:r>
      <w:r w:rsidR="00354C0F" w:rsidRPr="002B29AB">
        <w:rPr>
          <w:rFonts w:ascii="Arial" w:hAnsi="Arial" w:cs="Arial"/>
          <w:sz w:val="22"/>
          <w:szCs w:val="22"/>
        </w:rPr>
        <w:t xml:space="preserve"> </w:t>
      </w:r>
      <w:r w:rsidR="009967F7" w:rsidRPr="002B29AB">
        <w:rPr>
          <w:rFonts w:ascii="Arial" w:hAnsi="Arial" w:cs="Arial"/>
          <w:sz w:val="22"/>
          <w:szCs w:val="22"/>
        </w:rPr>
        <w:t xml:space="preserve">and </w:t>
      </w:r>
      <w:r w:rsidR="008D5E19">
        <w:rPr>
          <w:rFonts w:ascii="Arial" w:hAnsi="Arial" w:cs="Arial"/>
          <w:sz w:val="22"/>
          <w:szCs w:val="22"/>
        </w:rPr>
        <w:t>2 February 2019</w:t>
      </w:r>
      <w:r w:rsidR="006D5819">
        <w:rPr>
          <w:rFonts w:ascii="Arial" w:hAnsi="Arial" w:cs="Arial"/>
          <w:sz w:val="22"/>
          <w:szCs w:val="22"/>
        </w:rPr>
        <w:t>.</w:t>
      </w:r>
    </w:p>
    <w:p w:rsidR="00B07382" w:rsidRPr="00B07382" w:rsidRDefault="00B07382" w:rsidP="00B07382">
      <w:pPr>
        <w:rPr>
          <w:rFonts w:ascii="Arial" w:hAnsi="Arial" w:cs="Arial"/>
          <w:sz w:val="22"/>
          <w:szCs w:val="22"/>
        </w:rPr>
      </w:pPr>
    </w:p>
    <w:p w:rsidR="00B07382" w:rsidRPr="00B07382" w:rsidRDefault="00B07382" w:rsidP="00B07382">
      <w:pPr>
        <w:rPr>
          <w:rFonts w:ascii="Arial" w:hAnsi="Arial" w:cs="Arial"/>
          <w:sz w:val="22"/>
          <w:szCs w:val="22"/>
        </w:rPr>
      </w:pPr>
      <w:r w:rsidRPr="00B07382">
        <w:rPr>
          <w:rFonts w:ascii="Arial" w:hAnsi="Arial" w:cs="Arial"/>
          <w:sz w:val="22"/>
          <w:szCs w:val="22"/>
        </w:rPr>
        <w:t xml:space="preserve">Central Office (NXX) Codes within </w:t>
      </w:r>
      <w:r w:rsidRPr="002B29AB">
        <w:rPr>
          <w:rFonts w:ascii="Arial" w:hAnsi="Arial" w:cs="Arial"/>
          <w:sz w:val="22"/>
          <w:szCs w:val="22"/>
        </w:rPr>
        <w:t xml:space="preserve">NPA </w:t>
      </w:r>
      <w:r w:rsidR="008D5E19">
        <w:rPr>
          <w:rFonts w:ascii="Arial" w:hAnsi="Arial" w:cs="Arial"/>
          <w:sz w:val="22"/>
          <w:szCs w:val="22"/>
        </w:rPr>
        <w:t>879</w:t>
      </w:r>
      <w:r w:rsidR="00354C0F" w:rsidRPr="002B29AB">
        <w:rPr>
          <w:rFonts w:ascii="Arial" w:hAnsi="Arial" w:cs="Arial"/>
          <w:sz w:val="22"/>
          <w:szCs w:val="22"/>
        </w:rPr>
        <w:t xml:space="preserve"> </w:t>
      </w:r>
      <w:r w:rsidRPr="002B29AB">
        <w:rPr>
          <w:rFonts w:ascii="Arial" w:hAnsi="Arial" w:cs="Arial"/>
          <w:sz w:val="22"/>
          <w:szCs w:val="22"/>
        </w:rPr>
        <w:t>may</w:t>
      </w:r>
      <w:r w:rsidRPr="00B07382">
        <w:rPr>
          <w:rFonts w:ascii="Arial" w:hAnsi="Arial" w:cs="Arial"/>
          <w:sz w:val="22"/>
          <w:szCs w:val="22"/>
        </w:rPr>
        <w:t xml:space="preserve"> be </w:t>
      </w:r>
      <w:r w:rsidRPr="002B29AB">
        <w:rPr>
          <w:rFonts w:ascii="Arial" w:hAnsi="Arial" w:cs="Arial"/>
          <w:sz w:val="22"/>
          <w:szCs w:val="22"/>
        </w:rPr>
        <w:t xml:space="preserve">assigned to TSPs starting from </w:t>
      </w:r>
      <w:r w:rsidR="008D5E19">
        <w:rPr>
          <w:rFonts w:ascii="Arial" w:hAnsi="Arial" w:cs="Arial"/>
          <w:sz w:val="22"/>
          <w:szCs w:val="22"/>
        </w:rPr>
        <w:t>24</w:t>
      </w:r>
      <w:r w:rsidR="00672981">
        <w:rPr>
          <w:rFonts w:ascii="Arial" w:hAnsi="Arial" w:cs="Arial"/>
          <w:sz w:val="22"/>
          <w:szCs w:val="22"/>
        </w:rPr>
        <w:t> May</w:t>
      </w:r>
      <w:r w:rsidR="008C7F3E">
        <w:rPr>
          <w:rFonts w:ascii="Arial" w:hAnsi="Arial" w:cs="Arial"/>
          <w:sz w:val="22"/>
          <w:szCs w:val="22"/>
        </w:rPr>
        <w:t> 201</w:t>
      </w:r>
      <w:r w:rsidR="008D5E19">
        <w:rPr>
          <w:rFonts w:ascii="Arial" w:hAnsi="Arial" w:cs="Arial"/>
          <w:sz w:val="22"/>
          <w:szCs w:val="22"/>
        </w:rPr>
        <w:t>8</w:t>
      </w:r>
      <w:r w:rsidRPr="002B29AB">
        <w:rPr>
          <w:rFonts w:ascii="Arial" w:hAnsi="Arial" w:cs="Arial"/>
          <w:sz w:val="22"/>
          <w:szCs w:val="22"/>
        </w:rPr>
        <w:t xml:space="preserve">, but cannot be activated in the PSTN prior to the Relief Date of </w:t>
      </w:r>
      <w:r w:rsidR="008D5E19">
        <w:rPr>
          <w:rFonts w:ascii="Arial" w:hAnsi="Arial" w:cs="Arial"/>
          <w:sz w:val="22"/>
          <w:szCs w:val="22"/>
        </w:rPr>
        <w:t>24</w:t>
      </w:r>
      <w:r w:rsidR="008C7F3E">
        <w:rPr>
          <w:rFonts w:ascii="Arial" w:hAnsi="Arial" w:cs="Arial"/>
          <w:sz w:val="22"/>
          <w:szCs w:val="22"/>
        </w:rPr>
        <w:t> November 201</w:t>
      </w:r>
      <w:r w:rsidR="008D5E19">
        <w:rPr>
          <w:rFonts w:ascii="Arial" w:hAnsi="Arial" w:cs="Arial"/>
          <w:sz w:val="22"/>
          <w:szCs w:val="22"/>
        </w:rPr>
        <w:t>8</w:t>
      </w:r>
      <w:r w:rsidRPr="002B29AB">
        <w:rPr>
          <w:rFonts w:ascii="Arial" w:hAnsi="Arial" w:cs="Arial"/>
          <w:sz w:val="22"/>
          <w:szCs w:val="22"/>
        </w:rPr>
        <w:t>.</w:t>
      </w:r>
    </w:p>
    <w:p w:rsidR="00B07382" w:rsidRDefault="00B07382" w:rsidP="00B07382">
      <w:pPr>
        <w:rPr>
          <w:rFonts w:ascii="Arial" w:hAnsi="Arial" w:cs="Arial"/>
          <w:sz w:val="22"/>
          <w:szCs w:val="22"/>
        </w:rPr>
      </w:pPr>
    </w:p>
    <w:p w:rsidR="00354C0F" w:rsidRPr="00B07382" w:rsidRDefault="00B07382" w:rsidP="00354C0F">
      <w:pPr>
        <w:rPr>
          <w:rFonts w:ascii="Arial" w:hAnsi="Arial" w:cs="Arial"/>
          <w:sz w:val="22"/>
          <w:szCs w:val="22"/>
        </w:rPr>
      </w:pPr>
      <w:r w:rsidRPr="00B07382">
        <w:rPr>
          <w:rFonts w:ascii="Arial" w:hAnsi="Arial" w:cs="Arial"/>
          <w:sz w:val="22"/>
          <w:szCs w:val="22"/>
        </w:rPr>
        <w:t>General questions about this relief a</w:t>
      </w:r>
      <w:r w:rsidR="008C7F3E">
        <w:rPr>
          <w:rFonts w:ascii="Arial" w:hAnsi="Arial" w:cs="Arial"/>
          <w:sz w:val="22"/>
          <w:szCs w:val="22"/>
        </w:rPr>
        <w:t>ctivity may be directed to Glen</w:t>
      </w:r>
      <w:r w:rsidRPr="00B07382">
        <w:rPr>
          <w:rFonts w:ascii="Arial" w:hAnsi="Arial" w:cs="Arial"/>
          <w:sz w:val="22"/>
          <w:szCs w:val="22"/>
        </w:rPr>
        <w:t xml:space="preserve"> </w:t>
      </w:r>
      <w:r w:rsidR="008C7F3E">
        <w:rPr>
          <w:rFonts w:ascii="Arial" w:hAnsi="Arial" w:cs="Arial"/>
          <w:sz w:val="22"/>
          <w:szCs w:val="22"/>
        </w:rPr>
        <w:t>Brown</w:t>
      </w:r>
      <w:r w:rsidRPr="00B07382">
        <w:rPr>
          <w:rFonts w:ascii="Arial" w:hAnsi="Arial" w:cs="Arial"/>
          <w:sz w:val="22"/>
          <w:szCs w:val="22"/>
        </w:rPr>
        <w:t xml:space="preserve"> or Suresh Khare, of</w:t>
      </w:r>
      <w:r w:rsidR="006D5819">
        <w:rPr>
          <w:rFonts w:ascii="Arial" w:hAnsi="Arial" w:cs="Arial"/>
          <w:sz w:val="22"/>
          <w:szCs w:val="22"/>
        </w:rPr>
        <w:t xml:space="preserve"> </w:t>
      </w:r>
      <w:r w:rsidRPr="00B07382">
        <w:rPr>
          <w:rFonts w:ascii="Arial" w:hAnsi="Arial" w:cs="Arial"/>
          <w:sz w:val="22"/>
          <w:szCs w:val="22"/>
        </w:rPr>
        <w:t>the Canadian Numbering Administrator (CNA), at 613-</w:t>
      </w:r>
      <w:r w:rsidR="0084611A">
        <w:rPr>
          <w:rFonts w:ascii="Arial" w:hAnsi="Arial" w:cs="Arial"/>
          <w:sz w:val="22"/>
          <w:szCs w:val="22"/>
        </w:rPr>
        <w:t>563-7242</w:t>
      </w:r>
      <w:r w:rsidRPr="00B07382">
        <w:rPr>
          <w:rFonts w:ascii="Arial" w:hAnsi="Arial" w:cs="Arial"/>
          <w:sz w:val="22"/>
          <w:szCs w:val="22"/>
        </w:rPr>
        <w:t>. Specific questions related to</w:t>
      </w:r>
      <w:r w:rsidR="00354C0F">
        <w:rPr>
          <w:rFonts w:ascii="Arial" w:hAnsi="Arial" w:cs="Arial"/>
          <w:sz w:val="22"/>
          <w:szCs w:val="22"/>
        </w:rPr>
        <w:t xml:space="preserve"> </w:t>
      </w:r>
      <w:r w:rsidR="00354C0F" w:rsidRPr="00B07382">
        <w:rPr>
          <w:rFonts w:ascii="Arial" w:hAnsi="Arial" w:cs="Arial"/>
          <w:sz w:val="22"/>
          <w:szCs w:val="22"/>
        </w:rPr>
        <w:t>telecommunications services and network routing should be directed to the appropriate TSP.</w:t>
      </w:r>
    </w:p>
    <w:p w:rsidR="00B07382" w:rsidRDefault="00B07382" w:rsidP="00B07382">
      <w:pPr>
        <w:rPr>
          <w:rFonts w:ascii="Arial" w:hAnsi="Arial" w:cs="Arial"/>
          <w:sz w:val="22"/>
          <w:szCs w:val="22"/>
        </w:rPr>
      </w:pPr>
    </w:p>
    <w:p w:rsidR="004B7FE1" w:rsidRDefault="004B7FE1" w:rsidP="00B07382">
      <w:pPr>
        <w:rPr>
          <w:rFonts w:ascii="Arial" w:hAnsi="Arial" w:cs="Arial"/>
          <w:sz w:val="22"/>
          <w:szCs w:val="22"/>
        </w:rPr>
      </w:pPr>
    </w:p>
    <w:p w:rsidR="004B7FE1" w:rsidRDefault="004B7FE1" w:rsidP="00B07382">
      <w:pPr>
        <w:rPr>
          <w:rFonts w:ascii="Arial" w:hAnsi="Arial" w:cs="Arial"/>
          <w:sz w:val="22"/>
          <w:szCs w:val="22"/>
        </w:rPr>
      </w:pPr>
    </w:p>
    <w:p w:rsidR="004B7FE1" w:rsidRDefault="004B7FE1" w:rsidP="00B07382">
      <w:pPr>
        <w:rPr>
          <w:rFonts w:ascii="Arial" w:hAnsi="Arial" w:cs="Arial"/>
          <w:sz w:val="22"/>
          <w:szCs w:val="22"/>
        </w:rPr>
      </w:pPr>
    </w:p>
    <w:p w:rsidR="008C7F3E" w:rsidRDefault="008C7F3E" w:rsidP="00B07382">
      <w:pPr>
        <w:rPr>
          <w:rFonts w:ascii="Arial" w:hAnsi="Arial" w:cs="Arial"/>
          <w:sz w:val="22"/>
          <w:szCs w:val="22"/>
        </w:rPr>
      </w:pPr>
    </w:p>
    <w:p w:rsidR="004B7FE1" w:rsidRPr="00B07382" w:rsidRDefault="004B7FE1" w:rsidP="00B07382">
      <w:pPr>
        <w:rPr>
          <w:rFonts w:ascii="Arial" w:hAnsi="Arial" w:cs="Arial"/>
          <w:sz w:val="22"/>
          <w:szCs w:val="22"/>
        </w:rPr>
      </w:pPr>
    </w:p>
    <w:p w:rsidR="00B07382" w:rsidRDefault="00B07382" w:rsidP="00B07382">
      <w:pPr>
        <w:rPr>
          <w:rFonts w:ascii="Arial" w:hAnsi="Arial" w:cs="Arial"/>
          <w:sz w:val="22"/>
          <w:szCs w:val="22"/>
        </w:rPr>
      </w:pPr>
      <w:r w:rsidRPr="00B07382">
        <w:rPr>
          <w:rFonts w:ascii="Arial" w:hAnsi="Arial" w:cs="Arial"/>
          <w:sz w:val="22"/>
          <w:szCs w:val="22"/>
        </w:rPr>
        <w:t>Attachments</w:t>
      </w:r>
    </w:p>
    <w:p w:rsidR="00B07382" w:rsidRDefault="00B07382" w:rsidP="00B07382">
      <w:pPr>
        <w:rPr>
          <w:rFonts w:ascii="Arial" w:hAnsi="Arial" w:cs="Arial"/>
          <w:sz w:val="22"/>
          <w:szCs w:val="22"/>
        </w:rPr>
      </w:pPr>
    </w:p>
    <w:p w:rsidR="004C165E" w:rsidRDefault="004C165E" w:rsidP="00B07382">
      <w:pPr>
        <w:rPr>
          <w:rFonts w:ascii="Arial" w:hAnsi="Arial" w:cs="Arial"/>
          <w:sz w:val="22"/>
          <w:szCs w:val="22"/>
        </w:rPr>
      </w:pPr>
    </w:p>
    <w:p w:rsidR="004C165E" w:rsidRDefault="004C165E" w:rsidP="00B07382">
      <w:pPr>
        <w:rPr>
          <w:rFonts w:ascii="Arial" w:hAnsi="Arial" w:cs="Arial"/>
          <w:sz w:val="22"/>
          <w:szCs w:val="22"/>
        </w:rPr>
      </w:pPr>
    </w:p>
    <w:p w:rsidR="004C165E" w:rsidRDefault="004C165E" w:rsidP="004C165E">
      <w:pPr>
        <w:rPr>
          <w:rFonts w:ascii="Arial" w:hAnsi="Arial" w:cs="Arial"/>
          <w:sz w:val="22"/>
          <w:szCs w:val="22"/>
        </w:rPr>
        <w:sectPr w:rsidR="004C165E">
          <w:pgSz w:w="12240" w:h="15840"/>
          <w:pgMar w:top="1440" w:right="1440" w:bottom="1440" w:left="1440" w:header="708" w:footer="708" w:gutter="0"/>
          <w:cols w:space="708"/>
        </w:sectPr>
      </w:pPr>
    </w:p>
    <w:p w:rsidR="005778E4" w:rsidRDefault="005778E4" w:rsidP="00442E1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Attachment 1</w:t>
      </w:r>
    </w:p>
    <w:p w:rsidR="00FC0D44" w:rsidRDefault="005778E4" w:rsidP="00442E1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Map of </w:t>
      </w:r>
      <w:r w:rsidR="00FC0D44">
        <w:rPr>
          <w:rFonts w:ascii="Arial" w:hAnsi="Arial" w:cs="Arial"/>
          <w:b/>
          <w:bCs/>
          <w:sz w:val="22"/>
          <w:szCs w:val="22"/>
        </w:rPr>
        <w:t xml:space="preserve">the </w:t>
      </w:r>
      <w:r w:rsidRPr="00653E22">
        <w:rPr>
          <w:rFonts w:ascii="Arial" w:hAnsi="Arial" w:cs="Arial"/>
          <w:b/>
          <w:bCs/>
          <w:sz w:val="22"/>
          <w:szCs w:val="22"/>
        </w:rPr>
        <w:t xml:space="preserve">NPA </w:t>
      </w:r>
      <w:r w:rsidR="008D5E19">
        <w:rPr>
          <w:rFonts w:ascii="Arial" w:hAnsi="Arial" w:cs="Arial"/>
          <w:b/>
          <w:bCs/>
          <w:sz w:val="22"/>
          <w:szCs w:val="22"/>
        </w:rPr>
        <w:t>709</w:t>
      </w:r>
      <w:r w:rsidR="00462684">
        <w:rPr>
          <w:rFonts w:ascii="Arial" w:hAnsi="Arial" w:cs="Arial"/>
          <w:b/>
          <w:bCs/>
          <w:sz w:val="22"/>
          <w:szCs w:val="22"/>
        </w:rPr>
        <w:t xml:space="preserve"> </w:t>
      </w:r>
      <w:r w:rsidR="00DC39DA">
        <w:rPr>
          <w:rFonts w:ascii="Arial" w:hAnsi="Arial" w:cs="Arial"/>
          <w:b/>
          <w:bCs/>
          <w:sz w:val="22"/>
          <w:szCs w:val="22"/>
        </w:rPr>
        <w:t>area</w:t>
      </w:r>
      <w:r w:rsidR="00FC0D4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778E4" w:rsidRDefault="00FC0D44" w:rsidP="00442E14">
      <w:pPr>
        <w:jc w:val="center"/>
        <w:rPr>
          <w:rFonts w:ascii="Arial" w:hAnsi="Arial" w:cs="Arial"/>
          <w:sz w:val="22"/>
          <w:szCs w:val="22"/>
        </w:rPr>
      </w:pPr>
      <w:r w:rsidRPr="008326D8">
        <w:rPr>
          <w:rFonts w:ascii="Arial" w:hAnsi="Arial" w:cs="Arial"/>
          <w:sz w:val="22"/>
          <w:szCs w:val="22"/>
        </w:rPr>
        <w:t xml:space="preserve">(After relief the NPA </w:t>
      </w:r>
      <w:r w:rsidR="008D5E19">
        <w:rPr>
          <w:rFonts w:ascii="Arial" w:hAnsi="Arial" w:cs="Arial"/>
          <w:sz w:val="22"/>
          <w:szCs w:val="22"/>
        </w:rPr>
        <w:t>709</w:t>
      </w:r>
      <w:r w:rsidR="00EC6862" w:rsidRPr="008326D8">
        <w:rPr>
          <w:rFonts w:ascii="Arial" w:hAnsi="Arial" w:cs="Arial"/>
          <w:sz w:val="22"/>
          <w:szCs w:val="22"/>
        </w:rPr>
        <w:t xml:space="preserve"> </w:t>
      </w:r>
      <w:r w:rsidRPr="008326D8">
        <w:rPr>
          <w:rFonts w:ascii="Arial" w:hAnsi="Arial" w:cs="Arial"/>
          <w:sz w:val="22"/>
          <w:szCs w:val="22"/>
        </w:rPr>
        <w:t xml:space="preserve">area will be the NPA </w:t>
      </w:r>
      <w:r w:rsidR="008D5E19">
        <w:rPr>
          <w:rFonts w:ascii="Arial" w:hAnsi="Arial" w:cs="Arial"/>
          <w:sz w:val="22"/>
          <w:szCs w:val="22"/>
        </w:rPr>
        <w:t>709</w:t>
      </w:r>
      <w:r w:rsidR="00164174">
        <w:rPr>
          <w:rFonts w:ascii="Arial" w:hAnsi="Arial" w:cs="Arial"/>
          <w:sz w:val="22"/>
          <w:szCs w:val="22"/>
        </w:rPr>
        <w:t>/</w:t>
      </w:r>
      <w:r w:rsidR="008D5E19">
        <w:rPr>
          <w:rFonts w:ascii="Arial" w:hAnsi="Arial" w:cs="Arial"/>
          <w:sz w:val="22"/>
          <w:szCs w:val="22"/>
        </w:rPr>
        <w:t>879</w:t>
      </w:r>
      <w:r w:rsidRPr="008326D8">
        <w:rPr>
          <w:rFonts w:ascii="Arial" w:hAnsi="Arial" w:cs="Arial"/>
          <w:sz w:val="22"/>
          <w:szCs w:val="22"/>
        </w:rPr>
        <w:t xml:space="preserve"> area)</w:t>
      </w:r>
    </w:p>
    <w:p w:rsidR="008D5E19" w:rsidRDefault="008D5E19" w:rsidP="00442E14">
      <w:pPr>
        <w:jc w:val="center"/>
        <w:rPr>
          <w:rFonts w:ascii="Arial" w:hAnsi="Arial" w:cs="Arial"/>
          <w:sz w:val="22"/>
          <w:szCs w:val="22"/>
        </w:rPr>
      </w:pPr>
    </w:p>
    <w:p w:rsidR="00905508" w:rsidRDefault="008D5E19" w:rsidP="00442E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D3E78E">
            <wp:extent cx="6078220" cy="7017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701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AD7" w:rsidRDefault="00573AD7" w:rsidP="00442E14">
      <w:pPr>
        <w:jc w:val="center"/>
        <w:rPr>
          <w:rFonts w:ascii="Arial" w:hAnsi="Arial" w:cs="Arial"/>
          <w:sz w:val="22"/>
          <w:szCs w:val="22"/>
        </w:rPr>
      </w:pPr>
    </w:p>
    <w:p w:rsidR="00905508" w:rsidRDefault="00905508" w:rsidP="00442E14">
      <w:pPr>
        <w:jc w:val="center"/>
        <w:rPr>
          <w:rFonts w:ascii="Arial" w:hAnsi="Arial" w:cs="Arial"/>
          <w:sz w:val="22"/>
          <w:szCs w:val="22"/>
        </w:rPr>
      </w:pPr>
    </w:p>
    <w:p w:rsidR="00462684" w:rsidRDefault="00462684" w:rsidP="00442E14">
      <w:pPr>
        <w:jc w:val="center"/>
        <w:rPr>
          <w:rFonts w:ascii="Arial" w:hAnsi="Arial" w:cs="Arial"/>
          <w:sz w:val="22"/>
          <w:szCs w:val="22"/>
        </w:rPr>
      </w:pPr>
    </w:p>
    <w:p w:rsidR="005778E4" w:rsidRDefault="005778E4" w:rsidP="00B35003">
      <w:pPr>
        <w:rPr>
          <w:rFonts w:ascii="Arial" w:hAnsi="Arial" w:cs="Arial"/>
          <w:sz w:val="22"/>
          <w:szCs w:val="22"/>
        </w:rPr>
        <w:sectPr w:rsidR="005778E4">
          <w:pgSz w:w="12240" w:h="15840"/>
          <w:pgMar w:top="1440" w:right="1440" w:bottom="1440" w:left="1440" w:header="708" w:footer="708" w:gutter="0"/>
          <w:cols w:space="708"/>
        </w:sectPr>
      </w:pPr>
    </w:p>
    <w:p w:rsidR="005778E4" w:rsidRDefault="005778E4" w:rsidP="00B3500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Attachment 2</w:t>
      </w:r>
    </w:p>
    <w:p w:rsidR="005778E4" w:rsidRPr="009E6CE8" w:rsidRDefault="00DC39DA" w:rsidP="00193D8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Exchange Areas in NPA</w:t>
      </w:r>
      <w:r w:rsidR="005778E4" w:rsidRPr="009E6CE8">
        <w:rPr>
          <w:rFonts w:ascii="Arial" w:hAnsi="Arial" w:cs="Arial"/>
          <w:b/>
          <w:bCs/>
          <w:sz w:val="22"/>
          <w:szCs w:val="22"/>
        </w:rPr>
        <w:t xml:space="preserve"> </w:t>
      </w:r>
      <w:r w:rsidR="008D5E19">
        <w:rPr>
          <w:rFonts w:ascii="Arial" w:hAnsi="Arial" w:cs="Arial"/>
          <w:b/>
          <w:bCs/>
          <w:sz w:val="22"/>
          <w:szCs w:val="22"/>
        </w:rPr>
        <w:t>709</w:t>
      </w:r>
    </w:p>
    <w:p w:rsidR="00DC39DA" w:rsidRDefault="00DC39DA" w:rsidP="00C029A2">
      <w:pPr>
        <w:ind w:left="426" w:hanging="426"/>
        <w:rPr>
          <w:rFonts w:ascii="Arial" w:hAnsi="Arial" w:cs="Arial"/>
          <w:sz w:val="22"/>
          <w:szCs w:val="22"/>
        </w:rPr>
      </w:pPr>
    </w:p>
    <w:p w:rsidR="005778E4" w:rsidRDefault="005778E4" w:rsidP="00C029A2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Existing Exchange</w:t>
      </w:r>
      <w:r w:rsidR="00DC39DA">
        <w:rPr>
          <w:rFonts w:ascii="Arial" w:hAnsi="Arial" w:cs="Arial"/>
          <w:sz w:val="22"/>
          <w:szCs w:val="22"/>
        </w:rPr>
        <w:t xml:space="preserve"> Area</w:t>
      </w:r>
      <w:r>
        <w:rPr>
          <w:rFonts w:ascii="Arial" w:hAnsi="Arial" w:cs="Arial"/>
          <w:sz w:val="22"/>
          <w:szCs w:val="22"/>
        </w:rPr>
        <w:t xml:space="preserve">s in </w:t>
      </w:r>
      <w:r w:rsidRPr="009E6CE8">
        <w:rPr>
          <w:rFonts w:ascii="Arial" w:hAnsi="Arial" w:cs="Arial"/>
          <w:sz w:val="22"/>
          <w:szCs w:val="22"/>
        </w:rPr>
        <w:t xml:space="preserve">NPA </w:t>
      </w:r>
      <w:r w:rsidR="008D5E19">
        <w:rPr>
          <w:rFonts w:ascii="Arial" w:hAnsi="Arial" w:cs="Arial"/>
          <w:sz w:val="22"/>
          <w:szCs w:val="22"/>
        </w:rPr>
        <w:t>709</w:t>
      </w:r>
      <w:r>
        <w:rPr>
          <w:rFonts w:ascii="Arial" w:hAnsi="Arial" w:cs="Arial"/>
          <w:sz w:val="22"/>
          <w:szCs w:val="22"/>
        </w:rPr>
        <w:t xml:space="preserve">; </w:t>
      </w:r>
      <w:r w:rsidR="00DC39DA">
        <w:rPr>
          <w:rFonts w:ascii="Arial" w:hAnsi="Arial" w:cs="Arial"/>
          <w:sz w:val="22"/>
          <w:szCs w:val="22"/>
        </w:rPr>
        <w:t xml:space="preserve">these </w:t>
      </w:r>
      <w:r>
        <w:rPr>
          <w:rFonts w:ascii="Arial" w:hAnsi="Arial" w:cs="Arial"/>
          <w:sz w:val="22"/>
          <w:szCs w:val="22"/>
        </w:rPr>
        <w:t xml:space="preserve">will be in NPA </w:t>
      </w:r>
      <w:r w:rsidR="008D5E19">
        <w:rPr>
          <w:rFonts w:ascii="Arial" w:hAnsi="Arial" w:cs="Arial"/>
          <w:sz w:val="22"/>
          <w:szCs w:val="22"/>
        </w:rPr>
        <w:t>709</w:t>
      </w:r>
      <w:r w:rsidR="00462684">
        <w:rPr>
          <w:rFonts w:ascii="Arial" w:hAnsi="Arial" w:cs="Arial"/>
          <w:sz w:val="22"/>
          <w:szCs w:val="22"/>
        </w:rPr>
        <w:t xml:space="preserve"> </w:t>
      </w:r>
      <w:r w:rsidR="00DC39DA">
        <w:rPr>
          <w:rFonts w:ascii="Arial" w:hAnsi="Arial" w:cs="Arial"/>
          <w:sz w:val="22"/>
          <w:szCs w:val="22"/>
        </w:rPr>
        <w:t xml:space="preserve">and </w:t>
      </w:r>
      <w:r w:rsidR="008D5E19">
        <w:rPr>
          <w:rFonts w:ascii="Arial" w:hAnsi="Arial" w:cs="Arial"/>
          <w:sz w:val="22"/>
          <w:szCs w:val="22"/>
        </w:rPr>
        <w:t>879</w:t>
      </w:r>
      <w:r w:rsidR="004626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after the </w:t>
      </w:r>
      <w:r w:rsidR="00DC39DA">
        <w:rPr>
          <w:rFonts w:ascii="Arial" w:hAnsi="Arial" w:cs="Arial"/>
          <w:sz w:val="22"/>
          <w:szCs w:val="22"/>
        </w:rPr>
        <w:t>overlay</w:t>
      </w:r>
    </w:p>
    <w:p w:rsidR="005778E4" w:rsidRDefault="005778E4" w:rsidP="00C029A2">
      <w:pPr>
        <w:ind w:left="426" w:hanging="426"/>
        <w:rPr>
          <w:rFonts w:ascii="Arial" w:hAnsi="Arial" w:cs="Arial"/>
          <w:sz w:val="22"/>
          <w:szCs w:val="22"/>
        </w:rPr>
      </w:pPr>
    </w:p>
    <w:p w:rsidR="008D5E19" w:rsidRDefault="008D5E19" w:rsidP="00C029A2">
      <w:pPr>
        <w:ind w:left="426" w:hanging="426"/>
        <w:rPr>
          <w:rFonts w:ascii="Arial" w:hAnsi="Arial" w:cs="Arial"/>
          <w:sz w:val="22"/>
          <w:szCs w:val="22"/>
        </w:rPr>
        <w:sectPr w:rsidR="008D5E19" w:rsidSect="008D5E19">
          <w:pgSz w:w="12240" w:h="15840"/>
          <w:pgMar w:top="851" w:right="1467" w:bottom="1440" w:left="1440" w:header="708" w:footer="708" w:gutter="0"/>
          <w:cols w:space="708"/>
        </w:sectPr>
      </w:pPr>
    </w:p>
    <w:tbl>
      <w:tblPr>
        <w:tblW w:w="27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</w:tblGrid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Arnold's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Badger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Baie</w:t>
            </w:r>
            <w:proofErr w:type="spellEnd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Verte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Bay </w:t>
            </w: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L'Argent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Bay Roberts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Beaumont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Bell Island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Belleoram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Bellevue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Benoit's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Birchy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Bishop's Falls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Black Duck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Black Tickle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Bonavista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Botwood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Boyd's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Branch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Brent's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Brig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Brigus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Brown's Arm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Buchans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Burgeo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Burin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Burlington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Campbellton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Cape </w:t>
            </w: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Broyle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Carbonear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Carmanville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Cartwright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Catalina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Centreville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Chance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Change Islands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Chapel Arm</w:t>
            </w:r>
          </w:p>
        </w:tc>
      </w:tr>
      <w:tr w:rsidR="008D5E19" w:rsidRPr="008D5E19" w:rsidTr="0055289E">
        <w:trPr>
          <w:cantSplit/>
          <w:trHeight w:val="300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55289E">
            <w:pPr>
              <w:keepNext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Charlottetown </w:t>
            </w:r>
            <w:r w:rsidR="0055289E" w:rsidRPr="0055289E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(</w:t>
            </w:r>
            <w:proofErr w:type="spellStart"/>
            <w:r w:rsidR="0055289E" w:rsidRPr="0055289E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Bonavista</w:t>
            </w:r>
            <w:proofErr w:type="spellEnd"/>
            <w:r w:rsidR="0055289E" w:rsidRPr="0055289E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 Bay)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Charlottetown (Labrador)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Churchill Falls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Clarenville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Clarke's Head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Codroy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Come By Chance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Comfort Cove - Newstead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Conche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Cook's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Coomb's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Corner Brook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Cottrell's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Cow Head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Daniel's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Deer Lake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Degras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Eastport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Englee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English Harbour East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English Harbour West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Fairhaven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Fermeuse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Fleur De Lys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Flower's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Fogo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Forteau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Francois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Freshwater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Gambo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Gander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Garden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Garnish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Gaultois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Glenwood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Glovertown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Grand Bank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Grand Falls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Grandois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Green Island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Greenspond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Grey River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Griquet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Hampden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Happy Valley - Goose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Harbour Breton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Harbour Main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Hare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Harry's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Hawkes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Heart's Content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Heart's Delight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Hermitage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Hickman's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Hillgrade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Hillview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Hopedale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Horwood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Island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Isle Aux </w:t>
            </w: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Morts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Jackson's Arm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Jamestown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Jeffreys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Joe Batt's Arm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King's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King's Point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L'Anse Au Loup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Labrador City - </w:t>
            </w: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Wabush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Ladle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Lamaline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LaPoile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Lark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LaScie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lastRenderedPageBreak/>
              <w:t>Leading Tickles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Lewisporte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Little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Little Bay Islands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Little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Little Heart's Ease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Long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Long Pond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Lourdes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Lower Island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Lumsden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Main Brook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Makkovik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Mary's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Marystown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McCallum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McIvers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Millertown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Milltown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Ming's Bight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Monkstown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Monroe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Moreton's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Mount Carmel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Musgrave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Musgravetown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Nain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Natuashish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New Chelsea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New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Newman's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Nipper's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Norman's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Norris Arm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Northwest River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Old </w:t>
            </w: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Perlican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Pacquet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Paradise River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Pasadena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Petit Forte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Pinsent's Arm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Plate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Point Leamington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Pool's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Port Albert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Port Au Port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Port Aux Basques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Port Blandford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Port Hope Simpson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 xml:space="preserve">Port </w:t>
            </w: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Rexton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Port Saunders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Portugal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Postville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Pouch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Princeton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Raleigh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Ramea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Red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Reef's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Rencontre East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Rigolet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River Of Ponds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Robert's Arm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Rocky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Roddickton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Rose Blanche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Rushoon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Seal Cove (Fortune Bay)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Seal Cove (White Bay)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Seldom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Sop's Arm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South Brook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Springdale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St. Alban's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St. Anthony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St. Brendan's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St. Bride's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St. George's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St. John's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St. Lawrence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St. Lewis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St. Mary's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Stephenville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Stephenville Crossing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Summerford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Summerside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Terra Nova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Terrenceville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Torbay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Trepassey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Triton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Trout River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Twillingate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Upper Island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Wesleyville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Western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Westport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Whitbourne</w:t>
            </w:r>
            <w:proofErr w:type="spellEnd"/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Wild Cove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Williams Harbour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Witless Bay</w:t>
            </w:r>
          </w:p>
        </w:tc>
      </w:tr>
      <w:tr w:rsidR="008D5E19" w:rsidRPr="008D5E19" w:rsidTr="0055289E">
        <w:trPr>
          <w:cantSplit/>
          <w:trHeight w:val="315"/>
        </w:trPr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5E19" w:rsidRPr="008D5E19" w:rsidRDefault="008D5E19" w:rsidP="008D5E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D5E19">
              <w:rPr>
                <w:rFonts w:ascii="Arial" w:eastAsia="Times New Roman" w:hAnsi="Arial" w:cs="Arial"/>
                <w:color w:val="000000"/>
                <w:sz w:val="22"/>
                <w:szCs w:val="22"/>
                <w:lang w:val="en-CA"/>
              </w:rPr>
              <w:t>Woody Point</w:t>
            </w:r>
          </w:p>
        </w:tc>
      </w:tr>
    </w:tbl>
    <w:p w:rsidR="008D5E19" w:rsidRDefault="008D5E19" w:rsidP="00C029A2">
      <w:pPr>
        <w:ind w:left="426" w:hanging="426"/>
        <w:rPr>
          <w:rFonts w:ascii="Arial" w:hAnsi="Arial" w:cs="Arial"/>
          <w:sz w:val="22"/>
          <w:szCs w:val="22"/>
        </w:rPr>
      </w:pPr>
    </w:p>
    <w:sectPr w:rsidR="008D5E19" w:rsidSect="008D5E19">
      <w:type w:val="continuous"/>
      <w:pgSz w:w="12240" w:h="15840"/>
      <w:pgMar w:top="851" w:right="1467" w:bottom="1440" w:left="1440" w:header="708" w:footer="708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06B4"/>
    <w:multiLevelType w:val="multilevel"/>
    <w:tmpl w:val="EE305A90"/>
    <w:lvl w:ilvl="0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930163"/>
    <w:multiLevelType w:val="hybridMultilevel"/>
    <w:tmpl w:val="C0228E20"/>
    <w:lvl w:ilvl="0" w:tplc="86DE6806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2857FB"/>
    <w:multiLevelType w:val="hybridMultilevel"/>
    <w:tmpl w:val="0D862586"/>
    <w:lvl w:ilvl="0" w:tplc="B4580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DE7CDD"/>
    <w:multiLevelType w:val="hybridMultilevel"/>
    <w:tmpl w:val="EE305A90"/>
    <w:lvl w:ilvl="0" w:tplc="9A68202C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Batang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A4"/>
    <w:rsid w:val="000041D4"/>
    <w:rsid w:val="000238B0"/>
    <w:rsid w:val="00025BD1"/>
    <w:rsid w:val="00040875"/>
    <w:rsid w:val="00054B36"/>
    <w:rsid w:val="00067941"/>
    <w:rsid w:val="00090E45"/>
    <w:rsid w:val="000E01E3"/>
    <w:rsid w:val="001013A8"/>
    <w:rsid w:val="00114592"/>
    <w:rsid w:val="00122ADB"/>
    <w:rsid w:val="001461A4"/>
    <w:rsid w:val="001575B8"/>
    <w:rsid w:val="00164174"/>
    <w:rsid w:val="00187733"/>
    <w:rsid w:val="00193D83"/>
    <w:rsid w:val="001C4E3F"/>
    <w:rsid w:val="001F46DF"/>
    <w:rsid w:val="001F7F61"/>
    <w:rsid w:val="00214E89"/>
    <w:rsid w:val="00256BF6"/>
    <w:rsid w:val="0027614E"/>
    <w:rsid w:val="002A13BB"/>
    <w:rsid w:val="002B29AB"/>
    <w:rsid w:val="002B2F91"/>
    <w:rsid w:val="00312F61"/>
    <w:rsid w:val="00314C3B"/>
    <w:rsid w:val="0033075D"/>
    <w:rsid w:val="00350880"/>
    <w:rsid w:val="00354C0F"/>
    <w:rsid w:val="00362A37"/>
    <w:rsid w:val="00381F94"/>
    <w:rsid w:val="003A6E50"/>
    <w:rsid w:val="003B2188"/>
    <w:rsid w:val="003B6D93"/>
    <w:rsid w:val="003E6491"/>
    <w:rsid w:val="003F0E04"/>
    <w:rsid w:val="00413190"/>
    <w:rsid w:val="00416A94"/>
    <w:rsid w:val="00442E14"/>
    <w:rsid w:val="0044563D"/>
    <w:rsid w:val="00462684"/>
    <w:rsid w:val="00473149"/>
    <w:rsid w:val="0048223C"/>
    <w:rsid w:val="004A1F42"/>
    <w:rsid w:val="004A6F46"/>
    <w:rsid w:val="004B7FE1"/>
    <w:rsid w:val="004C165E"/>
    <w:rsid w:val="004F705E"/>
    <w:rsid w:val="00502535"/>
    <w:rsid w:val="00512A49"/>
    <w:rsid w:val="0055289E"/>
    <w:rsid w:val="00572B3A"/>
    <w:rsid w:val="00573AD7"/>
    <w:rsid w:val="00576F64"/>
    <w:rsid w:val="005778E4"/>
    <w:rsid w:val="005929AE"/>
    <w:rsid w:val="005A5E8F"/>
    <w:rsid w:val="005F77CD"/>
    <w:rsid w:val="006012D9"/>
    <w:rsid w:val="00653E22"/>
    <w:rsid w:val="00672981"/>
    <w:rsid w:val="0067380E"/>
    <w:rsid w:val="006C6011"/>
    <w:rsid w:val="006D145C"/>
    <w:rsid w:val="006D5819"/>
    <w:rsid w:val="007271B6"/>
    <w:rsid w:val="00754513"/>
    <w:rsid w:val="00760061"/>
    <w:rsid w:val="007866D4"/>
    <w:rsid w:val="007D04B4"/>
    <w:rsid w:val="007F3235"/>
    <w:rsid w:val="007F70B9"/>
    <w:rsid w:val="00806BC1"/>
    <w:rsid w:val="00827782"/>
    <w:rsid w:val="008326D8"/>
    <w:rsid w:val="0084611A"/>
    <w:rsid w:val="008B4FCE"/>
    <w:rsid w:val="008C7F3E"/>
    <w:rsid w:val="008D029F"/>
    <w:rsid w:val="008D1F2B"/>
    <w:rsid w:val="008D5E19"/>
    <w:rsid w:val="00905508"/>
    <w:rsid w:val="009126AB"/>
    <w:rsid w:val="00924E7C"/>
    <w:rsid w:val="00937B54"/>
    <w:rsid w:val="00941743"/>
    <w:rsid w:val="009922AA"/>
    <w:rsid w:val="009967F7"/>
    <w:rsid w:val="009A17A2"/>
    <w:rsid w:val="009D0076"/>
    <w:rsid w:val="009E6CE8"/>
    <w:rsid w:val="00A14BC3"/>
    <w:rsid w:val="00A22154"/>
    <w:rsid w:val="00A277A5"/>
    <w:rsid w:val="00A40B00"/>
    <w:rsid w:val="00A71667"/>
    <w:rsid w:val="00A9793B"/>
    <w:rsid w:val="00AA79B1"/>
    <w:rsid w:val="00AB4648"/>
    <w:rsid w:val="00AD4EFC"/>
    <w:rsid w:val="00AD7E57"/>
    <w:rsid w:val="00AE60D8"/>
    <w:rsid w:val="00AF09B5"/>
    <w:rsid w:val="00B07382"/>
    <w:rsid w:val="00B24B09"/>
    <w:rsid w:val="00B32D75"/>
    <w:rsid w:val="00B35003"/>
    <w:rsid w:val="00B503E7"/>
    <w:rsid w:val="00B6087E"/>
    <w:rsid w:val="00B64043"/>
    <w:rsid w:val="00BB5A29"/>
    <w:rsid w:val="00BC5D8B"/>
    <w:rsid w:val="00BC7C79"/>
    <w:rsid w:val="00C029A2"/>
    <w:rsid w:val="00C17E84"/>
    <w:rsid w:val="00C74506"/>
    <w:rsid w:val="00C9534D"/>
    <w:rsid w:val="00CA5C8B"/>
    <w:rsid w:val="00CB4DDC"/>
    <w:rsid w:val="00CD5785"/>
    <w:rsid w:val="00CE4986"/>
    <w:rsid w:val="00CF7AB8"/>
    <w:rsid w:val="00D85307"/>
    <w:rsid w:val="00DC39DA"/>
    <w:rsid w:val="00DC62B8"/>
    <w:rsid w:val="00E16E91"/>
    <w:rsid w:val="00E31608"/>
    <w:rsid w:val="00E81B18"/>
    <w:rsid w:val="00EC6862"/>
    <w:rsid w:val="00ED101B"/>
    <w:rsid w:val="00EF55FC"/>
    <w:rsid w:val="00F04A31"/>
    <w:rsid w:val="00F15BD6"/>
    <w:rsid w:val="00F21B22"/>
    <w:rsid w:val="00F368DE"/>
    <w:rsid w:val="00F63350"/>
    <w:rsid w:val="00FB09E6"/>
    <w:rsid w:val="00FC0D44"/>
    <w:rsid w:val="00FC2786"/>
    <w:rsid w:val="00FD5199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B673E692-B40A-40EB-9D74-865F280B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1A4"/>
    <w:rPr>
      <w:rFonts w:cs="Cambr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3E64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D10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E6491"/>
    <w:rPr>
      <w:rFonts w:ascii="Times New Roman" w:eastAsia="Times New Roman" w:hAnsi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7F7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0B9"/>
    <w:rPr>
      <w:rFonts w:ascii="Tahoma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1115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NPA 902 Planning Letter</vt:lpstr>
    </vt:vector>
  </TitlesOfParts>
  <Company>SAIC Canada</Company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NPA 709 Planning Letter</dc:title>
  <dc:creator>Fiona Clegg</dc:creator>
  <cp:lastModifiedBy>David Comrie</cp:lastModifiedBy>
  <cp:revision>8</cp:revision>
  <cp:lastPrinted>2017-02-16T15:25:00Z</cp:lastPrinted>
  <dcterms:created xsi:type="dcterms:W3CDTF">2017-02-16T14:52:00Z</dcterms:created>
  <dcterms:modified xsi:type="dcterms:W3CDTF">2017-02-16T18:42:00Z</dcterms:modified>
</cp:coreProperties>
</file>