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C810E" w14:textId="3DA1B9B8" w:rsidR="00E74ECD" w:rsidRPr="00541B7E" w:rsidRDefault="00913800" w:rsidP="00E74ECD">
      <w:pPr>
        <w:pStyle w:val="Style1"/>
        <w:jc w:val="center"/>
        <w:rPr>
          <w:rFonts w:cs="Arial"/>
          <w:b/>
        </w:rPr>
      </w:pPr>
      <w:r>
        <w:rPr>
          <w:rFonts w:cs="Arial"/>
          <w:b/>
        </w:rPr>
        <w:t>25 April</w:t>
      </w:r>
      <w:r w:rsidR="00680CED">
        <w:rPr>
          <w:rFonts w:cs="Arial"/>
          <w:b/>
        </w:rPr>
        <w:t xml:space="preserve"> 2023</w:t>
      </w:r>
    </w:p>
    <w:p w14:paraId="4ACC810F" w14:textId="602F605D" w:rsidR="00E74ECD" w:rsidRDefault="00680CED" w:rsidP="00E74ECD">
      <w:pPr>
        <w:pStyle w:val="Style1"/>
        <w:jc w:val="center"/>
        <w:rPr>
          <w:rFonts w:cs="Arial"/>
          <w:b/>
        </w:rPr>
      </w:pPr>
      <w:r>
        <w:rPr>
          <w:rFonts w:cs="Arial"/>
          <w:b/>
        </w:rPr>
        <w:t>NPA 226/519/548</w:t>
      </w:r>
      <w:r w:rsidR="002B7BD2">
        <w:rPr>
          <w:rFonts w:cs="Arial"/>
          <w:b/>
        </w:rPr>
        <w:t xml:space="preserve"> </w:t>
      </w:r>
      <w:r w:rsidR="00643678" w:rsidRPr="00541B7E">
        <w:rPr>
          <w:rFonts w:cs="Arial"/>
          <w:b/>
        </w:rPr>
        <w:t>Relief Planning Committee Meeting</w:t>
      </w:r>
    </w:p>
    <w:p w14:paraId="63010C71" w14:textId="1490ADC0" w:rsidR="00B468F0" w:rsidRPr="00541B7E" w:rsidRDefault="00B468F0" w:rsidP="00E74ECD">
      <w:pPr>
        <w:pStyle w:val="Style1"/>
        <w:jc w:val="center"/>
        <w:rPr>
          <w:rFonts w:cs="Arial"/>
          <w:b/>
        </w:rPr>
      </w:pPr>
    </w:p>
    <w:p w14:paraId="4ACC8110" w14:textId="660A74DF" w:rsidR="00757745" w:rsidRPr="00541B7E" w:rsidRDefault="006C2301" w:rsidP="00E74ECD">
      <w:pPr>
        <w:pStyle w:val="Style1"/>
        <w:jc w:val="center"/>
        <w:rPr>
          <w:rFonts w:cs="Arial"/>
          <w:b/>
        </w:rPr>
      </w:pPr>
      <w:r>
        <w:rPr>
          <w:rFonts w:cs="Arial"/>
          <w:b/>
        </w:rPr>
        <w:t>Progress Report</w:t>
      </w:r>
    </w:p>
    <w:p w14:paraId="4ACC8111" w14:textId="77777777" w:rsidR="00E74ECD" w:rsidRPr="00541B7E" w:rsidRDefault="00E74ECD" w:rsidP="00E74ECD">
      <w:pPr>
        <w:pStyle w:val="Style1"/>
        <w:jc w:val="center"/>
        <w:rPr>
          <w:rFonts w:cs="Arial"/>
          <w:b/>
        </w:rPr>
      </w:pPr>
      <w:r w:rsidRPr="00541B7E">
        <w:rPr>
          <w:rFonts w:cs="Arial"/>
          <w:b/>
        </w:rPr>
        <w:t xml:space="preserve">Hosted by </w:t>
      </w:r>
      <w:r w:rsidR="00643678" w:rsidRPr="00541B7E">
        <w:rPr>
          <w:rFonts w:cs="Arial"/>
          <w:b/>
        </w:rPr>
        <w:t>CNA</w:t>
      </w:r>
    </w:p>
    <w:p w14:paraId="4ACC811E" w14:textId="7FA92897" w:rsidR="00276DC7" w:rsidRPr="00B51936" w:rsidRDefault="00276DC7" w:rsidP="00276DC7">
      <w:pPr>
        <w:ind w:firstLine="720"/>
        <w:rPr>
          <w:rFonts w:ascii="Arial" w:hAnsi="Arial" w:cs="Arial"/>
        </w:rPr>
      </w:pPr>
    </w:p>
    <w:p w14:paraId="095EAFE6" w14:textId="77777777" w:rsidR="00FE6D41" w:rsidRPr="00355E6F" w:rsidRDefault="00276DC7" w:rsidP="006715C0">
      <w:pPr>
        <w:ind w:left="1440" w:firstLine="720"/>
        <w:rPr>
          <w:rFonts w:ascii="Arial" w:hAnsi="Arial" w:cs="Arial"/>
          <w:lang w:val="en-US"/>
        </w:rPr>
      </w:pPr>
      <w:r w:rsidRPr="00757745">
        <w:rPr>
          <w:rFonts w:ascii="Arial" w:hAnsi="Arial" w:cs="Arial"/>
          <w:b/>
          <w:lang w:val="it-IT"/>
        </w:rPr>
        <w:t>Conference Bridge:</w:t>
      </w:r>
      <w:r w:rsidRPr="00757745">
        <w:rPr>
          <w:rFonts w:ascii="Arial" w:hAnsi="Arial" w:cs="Arial"/>
          <w:lang w:val="it-IT"/>
        </w:rPr>
        <w:tab/>
      </w:r>
      <w:r w:rsidR="00FE6D41" w:rsidRPr="00355E6F">
        <w:rPr>
          <w:rFonts w:ascii="Arial" w:hAnsi="Arial" w:cs="Arial"/>
          <w:lang w:val="en-US"/>
        </w:rPr>
        <w:t xml:space="preserve">David Comrie – </w:t>
      </w:r>
      <w:r w:rsidR="00FE6D41" w:rsidRPr="00355E6F">
        <w:rPr>
          <w:rFonts w:ascii="Arial" w:hAnsi="Arial" w:cs="Arial"/>
        </w:rPr>
        <w:t xml:space="preserve">COMsolve </w:t>
      </w:r>
      <w:r w:rsidR="00FE6D41" w:rsidRPr="00355E6F">
        <w:rPr>
          <w:rFonts w:ascii="Arial" w:hAnsi="Arial" w:cs="Arial"/>
          <w:iCs/>
        </w:rPr>
        <w:t>Inc.</w:t>
      </w:r>
      <w:r w:rsidR="00FE6D41" w:rsidRPr="00355E6F">
        <w:rPr>
          <w:rFonts w:ascii="Arial" w:hAnsi="Arial" w:cs="Arial"/>
        </w:rPr>
        <w:t xml:space="preserve"> (</w:t>
      </w:r>
      <w:r w:rsidR="00FE6D41" w:rsidRPr="00355E6F">
        <w:rPr>
          <w:rFonts w:ascii="Arial" w:hAnsi="Arial" w:cs="Arial"/>
          <w:lang w:val="en-US"/>
        </w:rPr>
        <w:t>CNA)</w:t>
      </w:r>
    </w:p>
    <w:p w14:paraId="108ED197" w14:textId="4513669C" w:rsidR="00FE6D41" w:rsidRPr="00355E6F" w:rsidRDefault="00FE6D41" w:rsidP="006715C0">
      <w:pPr>
        <w:ind w:left="3600" w:firstLine="720"/>
        <w:rPr>
          <w:rFonts w:ascii="Arial" w:hAnsi="Arial" w:cs="Arial"/>
        </w:rPr>
      </w:pPr>
      <w:r w:rsidRPr="00355E6F">
        <w:rPr>
          <w:rFonts w:ascii="Arial" w:hAnsi="Arial" w:cs="Arial"/>
        </w:rPr>
        <w:t xml:space="preserve">Kelly T. Walsh – COMsolve </w:t>
      </w:r>
      <w:r w:rsidRPr="00355E6F">
        <w:rPr>
          <w:rFonts w:ascii="Arial" w:hAnsi="Arial" w:cs="Arial"/>
          <w:iCs/>
        </w:rPr>
        <w:t>Inc.</w:t>
      </w:r>
      <w:r w:rsidRPr="00355E6F">
        <w:rPr>
          <w:rFonts w:ascii="Arial" w:hAnsi="Arial" w:cs="Arial"/>
        </w:rPr>
        <w:t xml:space="preserve"> (CNA)</w:t>
      </w:r>
    </w:p>
    <w:p w14:paraId="010CD198" w14:textId="091D745C" w:rsidR="00B96A9D" w:rsidRDefault="00B96A9D" w:rsidP="006715C0">
      <w:pPr>
        <w:ind w:left="3600" w:firstLine="720"/>
        <w:rPr>
          <w:rFonts w:ascii="Arial" w:hAnsi="Arial" w:cs="Arial"/>
        </w:rPr>
      </w:pPr>
      <w:r w:rsidRPr="00355E6F">
        <w:rPr>
          <w:rFonts w:ascii="Arial" w:hAnsi="Arial" w:cs="Arial"/>
        </w:rPr>
        <w:t>Fiona C</w:t>
      </w:r>
      <w:r w:rsidR="00A2375C" w:rsidRPr="00355E6F">
        <w:rPr>
          <w:rFonts w:ascii="Arial" w:hAnsi="Arial" w:cs="Arial"/>
        </w:rPr>
        <w:t>le</w:t>
      </w:r>
      <w:r w:rsidRPr="00355E6F">
        <w:rPr>
          <w:rFonts w:ascii="Arial" w:hAnsi="Arial" w:cs="Arial"/>
        </w:rPr>
        <w:t>gg – COMsolve Inc. (CNA)</w:t>
      </w:r>
    </w:p>
    <w:p w14:paraId="1FF8AD13" w14:textId="717FAB11" w:rsidR="00355E6F" w:rsidRDefault="003F1EEE" w:rsidP="006715C0">
      <w:pPr>
        <w:ind w:left="3600" w:firstLine="720"/>
        <w:rPr>
          <w:rFonts w:ascii="Arial" w:hAnsi="Arial" w:cs="Arial"/>
        </w:rPr>
      </w:pPr>
      <w:r>
        <w:rPr>
          <w:rFonts w:ascii="Arial" w:hAnsi="Arial" w:cs="Arial"/>
        </w:rPr>
        <w:t>Su</w:t>
      </w:r>
      <w:r w:rsidR="00BE0687">
        <w:rPr>
          <w:rFonts w:ascii="Arial" w:hAnsi="Arial" w:cs="Arial"/>
        </w:rPr>
        <w:t>re</w:t>
      </w:r>
      <w:r>
        <w:rPr>
          <w:rFonts w:ascii="Arial" w:hAnsi="Arial" w:cs="Arial"/>
        </w:rPr>
        <w:t>sh Khare – COMsolve Inc. (CNA)</w:t>
      </w:r>
    </w:p>
    <w:p w14:paraId="5DC0B0D3" w14:textId="58F23B19" w:rsidR="008E366D" w:rsidRPr="00355E6F" w:rsidRDefault="008E366D" w:rsidP="006715C0">
      <w:pPr>
        <w:ind w:left="3600" w:firstLine="720"/>
        <w:rPr>
          <w:rFonts w:ascii="Arial" w:hAnsi="Arial" w:cs="Arial"/>
        </w:rPr>
      </w:pPr>
      <w:r>
        <w:rPr>
          <w:rFonts w:ascii="Arial" w:hAnsi="Arial" w:cs="Arial"/>
        </w:rPr>
        <w:t>Natalie Lessard – COMsolve Inc. (CNA)</w:t>
      </w:r>
    </w:p>
    <w:p w14:paraId="1B9625BF" w14:textId="774C4441" w:rsidR="006E19DB" w:rsidRPr="008E366D" w:rsidRDefault="006E19DB" w:rsidP="006715C0">
      <w:pPr>
        <w:ind w:left="3600" w:firstLine="720"/>
        <w:rPr>
          <w:rFonts w:ascii="Arial" w:hAnsi="Arial" w:cs="Arial"/>
          <w:lang w:val="en-US"/>
        </w:rPr>
      </w:pPr>
      <w:r w:rsidRPr="008E366D">
        <w:rPr>
          <w:rFonts w:ascii="Arial" w:hAnsi="Arial" w:cs="Arial"/>
          <w:lang w:val="en-US"/>
        </w:rPr>
        <w:t>Marie-Christine Hudon – Bell Canada</w:t>
      </w:r>
    </w:p>
    <w:p w14:paraId="5B6D2012" w14:textId="781907F9" w:rsidR="00644D4E" w:rsidRDefault="00644D4E" w:rsidP="00A11085">
      <w:pPr>
        <w:ind w:left="3600" w:firstLine="720"/>
        <w:rPr>
          <w:rFonts w:ascii="Arial" w:hAnsi="Arial" w:cs="Arial"/>
          <w:lang w:val="en-US"/>
        </w:rPr>
      </w:pPr>
      <w:r w:rsidRPr="00C7086E">
        <w:rPr>
          <w:rFonts w:ascii="Arial" w:hAnsi="Arial" w:cs="Arial"/>
          <w:lang w:val="en-US"/>
        </w:rPr>
        <w:t>Alexander Pittman – CRTC staff</w:t>
      </w:r>
    </w:p>
    <w:p w14:paraId="56BDAA7E" w14:textId="6B39983E" w:rsidR="00A34B78" w:rsidRPr="00C7086E" w:rsidRDefault="00E33171" w:rsidP="00A11085">
      <w:pPr>
        <w:ind w:left="3600" w:firstLine="720"/>
        <w:rPr>
          <w:rFonts w:ascii="Arial" w:hAnsi="Arial" w:cs="Arial"/>
          <w:lang w:val="en-US"/>
        </w:rPr>
      </w:pPr>
      <w:r w:rsidRPr="00E33171">
        <w:rPr>
          <w:rFonts w:ascii="Arial" w:hAnsi="Arial" w:cs="Arial"/>
          <w:lang w:val="en-US"/>
        </w:rPr>
        <w:t>É</w:t>
      </w:r>
      <w:r w:rsidR="00A34B78">
        <w:rPr>
          <w:rFonts w:ascii="Arial" w:hAnsi="Arial" w:cs="Arial"/>
          <w:lang w:val="en-US"/>
        </w:rPr>
        <w:t>tienne Robelin – CRTC staff</w:t>
      </w:r>
    </w:p>
    <w:p w14:paraId="1EC34F3B" w14:textId="4CCEF676" w:rsidR="00567CEF" w:rsidRPr="008E366D" w:rsidRDefault="00567CEF" w:rsidP="00A11085">
      <w:pPr>
        <w:ind w:left="3600" w:firstLine="720"/>
        <w:rPr>
          <w:rFonts w:ascii="Arial" w:hAnsi="Arial" w:cs="Arial"/>
          <w:lang w:val="en-US"/>
        </w:rPr>
      </w:pPr>
      <w:r w:rsidRPr="008E366D">
        <w:rPr>
          <w:rFonts w:ascii="Arial" w:hAnsi="Arial" w:cs="Arial"/>
          <w:lang w:val="en-US"/>
        </w:rPr>
        <w:t>Kim Brown – Bragg and Eastlink</w:t>
      </w:r>
    </w:p>
    <w:p w14:paraId="3E8BF47B" w14:textId="26E5CA27" w:rsidR="003F1EEE" w:rsidRDefault="003F1EEE" w:rsidP="00A11085">
      <w:pPr>
        <w:ind w:left="3600" w:firstLine="720"/>
        <w:rPr>
          <w:rFonts w:ascii="Arial" w:hAnsi="Arial" w:cs="Arial"/>
          <w:lang w:val="en-US"/>
        </w:rPr>
      </w:pPr>
      <w:r>
        <w:rPr>
          <w:rFonts w:ascii="Arial" w:hAnsi="Arial" w:cs="Arial"/>
          <w:lang w:val="en-US"/>
        </w:rPr>
        <w:t xml:space="preserve">Priyantha Kumara </w:t>
      </w:r>
      <w:r w:rsidR="00047461">
        <w:rPr>
          <w:rFonts w:ascii="Arial" w:hAnsi="Arial" w:cs="Arial"/>
          <w:lang w:val="en-US"/>
        </w:rPr>
        <w:t>–</w:t>
      </w:r>
      <w:r>
        <w:rPr>
          <w:rFonts w:ascii="Arial" w:hAnsi="Arial" w:cs="Arial"/>
          <w:lang w:val="en-US"/>
        </w:rPr>
        <w:t xml:space="preserve"> </w:t>
      </w:r>
      <w:r w:rsidR="00F33FFF">
        <w:rPr>
          <w:rFonts w:ascii="Arial" w:hAnsi="Arial" w:cs="Arial"/>
          <w:lang w:val="en-US"/>
        </w:rPr>
        <w:t>Wightman</w:t>
      </w:r>
    </w:p>
    <w:p w14:paraId="7A47C394" w14:textId="3765D232" w:rsidR="00047461" w:rsidRPr="00866EF1" w:rsidRDefault="00047461" w:rsidP="00A11085">
      <w:pPr>
        <w:ind w:left="3600" w:firstLine="720"/>
        <w:rPr>
          <w:rFonts w:ascii="Arial" w:hAnsi="Arial" w:cs="Arial"/>
          <w:lang w:val="en-US"/>
        </w:rPr>
      </w:pPr>
      <w:r>
        <w:rPr>
          <w:rFonts w:ascii="Arial" w:hAnsi="Arial" w:cs="Arial"/>
          <w:lang w:val="en-US"/>
        </w:rPr>
        <w:t>Ray Lahoud – Bruce Telecom</w:t>
      </w:r>
    </w:p>
    <w:p w14:paraId="4ACC8123" w14:textId="77777777" w:rsidR="00E74ECD" w:rsidRPr="00F20419" w:rsidRDefault="00E74ECD" w:rsidP="00E74ECD">
      <w:pPr>
        <w:ind w:left="1440" w:firstLine="720"/>
        <w:rPr>
          <w:rFonts w:ascii="Arial" w:hAnsi="Arial" w:cs="Arial"/>
          <w:lang w:val="en-US"/>
        </w:rPr>
      </w:pPr>
    </w:p>
    <w:p w14:paraId="4ACC8126" w14:textId="77777777" w:rsidR="00E74ECD" w:rsidRPr="00F20419" w:rsidRDefault="00E74ECD" w:rsidP="00E74ECD">
      <w:pPr>
        <w:rPr>
          <w:rFonts w:ascii="Arial" w:hAnsi="Arial" w:cs="Arial"/>
        </w:rPr>
      </w:pPr>
      <w:r w:rsidRPr="00541B7E">
        <w:rPr>
          <w:rFonts w:ascii="Arial" w:hAnsi="Arial" w:cs="Arial"/>
          <w:b/>
        </w:rPr>
        <w:t>Welcome</w:t>
      </w:r>
      <w:r w:rsidRPr="00F20419">
        <w:rPr>
          <w:rFonts w:ascii="Arial" w:hAnsi="Arial" w:cs="Arial"/>
        </w:rPr>
        <w:t>:</w:t>
      </w:r>
    </w:p>
    <w:p w14:paraId="4ACC8127" w14:textId="77777777" w:rsidR="00E74ECD" w:rsidRPr="00F20419" w:rsidRDefault="00E74ECD" w:rsidP="00E74ECD">
      <w:pPr>
        <w:rPr>
          <w:rFonts w:ascii="Arial" w:hAnsi="Arial" w:cs="Arial"/>
        </w:rPr>
      </w:pPr>
    </w:p>
    <w:p w14:paraId="4ACC812A" w14:textId="3A40D61F" w:rsidR="001A09E7" w:rsidRPr="00F20419" w:rsidRDefault="00517B00" w:rsidP="00E74ECD">
      <w:pPr>
        <w:rPr>
          <w:rFonts w:ascii="Arial" w:hAnsi="Arial" w:cs="Arial"/>
        </w:rPr>
      </w:pPr>
      <w:r>
        <w:rPr>
          <w:rFonts w:ascii="Arial" w:hAnsi="Arial" w:cs="Arial"/>
        </w:rPr>
        <w:t>Kelly Walsh</w:t>
      </w:r>
      <w:r w:rsidR="00BE0687">
        <w:rPr>
          <w:rFonts w:ascii="Arial" w:hAnsi="Arial" w:cs="Arial"/>
        </w:rPr>
        <w:t xml:space="preserve">, as chair, </w:t>
      </w:r>
      <w:r w:rsidR="00432790" w:rsidRPr="00F20419">
        <w:rPr>
          <w:rFonts w:ascii="Arial" w:hAnsi="Arial" w:cs="Arial"/>
        </w:rPr>
        <w:t xml:space="preserve">welcomed the attendees and </w:t>
      </w:r>
      <w:r w:rsidR="000F0F13">
        <w:rPr>
          <w:rFonts w:ascii="Arial" w:hAnsi="Arial" w:cs="Arial"/>
        </w:rPr>
        <w:t>introductions were conducted</w:t>
      </w:r>
      <w:r w:rsidR="00432790" w:rsidRPr="00F20419">
        <w:rPr>
          <w:rFonts w:ascii="Arial" w:hAnsi="Arial" w:cs="Arial"/>
        </w:rPr>
        <w:t xml:space="preserve">. </w:t>
      </w:r>
    </w:p>
    <w:p w14:paraId="4ACC812B" w14:textId="77777777" w:rsidR="008803EA" w:rsidRPr="00F20419" w:rsidRDefault="008803EA" w:rsidP="00490B29">
      <w:pPr>
        <w:rPr>
          <w:rFonts w:ascii="Arial" w:hAnsi="Arial" w:cs="Arial"/>
          <w:lang w:val="en-US"/>
        </w:rPr>
      </w:pPr>
    </w:p>
    <w:p w14:paraId="4ACC8168" w14:textId="60297A67" w:rsidR="007F6A54" w:rsidRDefault="0056081B" w:rsidP="0056081B">
      <w:pPr>
        <w:rPr>
          <w:rFonts w:ascii="Arial" w:hAnsi="Arial" w:cs="Arial"/>
          <w:lang w:val="en-US"/>
        </w:rPr>
      </w:pPr>
      <w:r>
        <w:rPr>
          <w:rFonts w:ascii="Arial" w:hAnsi="Arial" w:cs="Arial"/>
          <w:lang w:val="en-US"/>
        </w:rPr>
        <w:t xml:space="preserve">Kelly Walsh noted that the agenda was to review and accept the Progress Report from the Network Implementation </w:t>
      </w:r>
      <w:r w:rsidR="00913800">
        <w:rPr>
          <w:rFonts w:ascii="Arial" w:hAnsi="Arial" w:cs="Arial"/>
          <w:lang w:val="en-US"/>
        </w:rPr>
        <w:t>Task Force (NITF)</w:t>
      </w:r>
      <w:r w:rsidR="00DD6C07">
        <w:rPr>
          <w:rFonts w:ascii="Arial" w:hAnsi="Arial" w:cs="Arial"/>
          <w:lang w:val="en-US"/>
        </w:rPr>
        <w:t xml:space="preserve"> for relief in </w:t>
      </w:r>
      <w:r w:rsidR="00650BEA">
        <w:rPr>
          <w:rFonts w:ascii="Arial" w:hAnsi="Arial" w:cs="Arial"/>
          <w:lang w:val="en-US"/>
        </w:rPr>
        <w:t xml:space="preserve">NPA </w:t>
      </w:r>
      <w:r w:rsidR="00650BEA">
        <w:rPr>
          <w:rFonts w:ascii="Arial" w:hAnsi="Arial" w:cs="Arial"/>
        </w:rPr>
        <w:t>226/519/548</w:t>
      </w:r>
      <w:r>
        <w:rPr>
          <w:rFonts w:ascii="Arial" w:hAnsi="Arial" w:cs="Arial"/>
          <w:lang w:val="en-US"/>
        </w:rPr>
        <w:t>.</w:t>
      </w:r>
      <w:r w:rsidR="00150F71" w:rsidRPr="00F20419">
        <w:rPr>
          <w:rFonts w:ascii="Arial" w:hAnsi="Arial" w:cs="Arial"/>
          <w:lang w:val="en-US"/>
        </w:rPr>
        <w:t xml:space="preserve"> </w:t>
      </w:r>
    </w:p>
    <w:p w14:paraId="152CE24A" w14:textId="26AF5305" w:rsidR="008E6CE9" w:rsidRDefault="008E6CE9" w:rsidP="0056081B">
      <w:pPr>
        <w:rPr>
          <w:rFonts w:ascii="Arial" w:hAnsi="Arial" w:cs="Arial"/>
          <w:lang w:val="en-US"/>
        </w:rPr>
      </w:pPr>
    </w:p>
    <w:p w14:paraId="2F109CB1" w14:textId="4D992C69" w:rsidR="008E6CE9" w:rsidRPr="009D3160" w:rsidRDefault="008E6CE9" w:rsidP="0056081B">
      <w:pPr>
        <w:rPr>
          <w:rFonts w:ascii="Arial" w:hAnsi="Arial" w:cs="Arial"/>
          <w:b/>
          <w:bCs/>
          <w:lang w:val="en-US"/>
        </w:rPr>
      </w:pPr>
      <w:r w:rsidRPr="009D3160">
        <w:rPr>
          <w:rFonts w:ascii="Arial" w:hAnsi="Arial" w:cs="Arial"/>
          <w:b/>
          <w:bCs/>
          <w:lang w:val="en-US"/>
        </w:rPr>
        <w:t>Di</w:t>
      </w:r>
      <w:r w:rsidR="009D3160" w:rsidRPr="009D3160">
        <w:rPr>
          <w:rFonts w:ascii="Arial" w:hAnsi="Arial" w:cs="Arial"/>
          <w:b/>
          <w:bCs/>
          <w:lang w:val="en-US"/>
        </w:rPr>
        <w:t>s</w:t>
      </w:r>
      <w:r w:rsidRPr="009D3160">
        <w:rPr>
          <w:rFonts w:ascii="Arial" w:hAnsi="Arial" w:cs="Arial"/>
          <w:b/>
          <w:bCs/>
          <w:lang w:val="en-US"/>
        </w:rPr>
        <w:t>cussion</w:t>
      </w:r>
    </w:p>
    <w:p w14:paraId="4ACC8169" w14:textId="77777777" w:rsidR="006D2D30" w:rsidRPr="00F20419" w:rsidRDefault="006D2D30" w:rsidP="006D2D30">
      <w:pPr>
        <w:rPr>
          <w:rFonts w:ascii="Arial" w:hAnsi="Arial" w:cs="Arial"/>
          <w:lang w:val="en-US"/>
        </w:rPr>
      </w:pPr>
    </w:p>
    <w:p w14:paraId="4E06A628" w14:textId="4894E86D" w:rsidR="00D47A3D" w:rsidRDefault="00D47A3D" w:rsidP="00D47A3D">
      <w:pPr>
        <w:rPr>
          <w:rFonts w:ascii="Arial" w:hAnsi="Arial" w:cs="Arial"/>
          <w:lang w:val="en-US"/>
        </w:rPr>
      </w:pPr>
      <w:r>
        <w:rPr>
          <w:rFonts w:ascii="Arial" w:hAnsi="Arial" w:cs="Arial"/>
          <w:lang w:val="en-US"/>
        </w:rPr>
        <w:t xml:space="preserve">Marie-Christine Hudon presented the </w:t>
      </w:r>
      <w:r w:rsidRPr="00D47A3D">
        <w:rPr>
          <w:rFonts w:ascii="Arial" w:hAnsi="Arial" w:cs="Arial"/>
          <w:lang w:val="en-US"/>
        </w:rPr>
        <w:t xml:space="preserve">NPA </w:t>
      </w:r>
      <w:r w:rsidR="00650BEA">
        <w:rPr>
          <w:rFonts w:ascii="Arial" w:hAnsi="Arial" w:cs="Arial"/>
        </w:rPr>
        <w:t>226/519/548</w:t>
      </w:r>
      <w:r w:rsidR="00650BEA" w:rsidRPr="00111A21">
        <w:rPr>
          <w:rFonts w:ascii="Arial" w:hAnsi="Arial" w:cs="Arial"/>
        </w:rPr>
        <w:t xml:space="preserve"> </w:t>
      </w:r>
      <w:r w:rsidRPr="00D47A3D">
        <w:rPr>
          <w:rFonts w:ascii="Arial" w:hAnsi="Arial" w:cs="Arial"/>
          <w:lang w:val="en-US"/>
        </w:rPr>
        <w:t xml:space="preserve">NITF Progress Report </w:t>
      </w:r>
      <w:r w:rsidR="00913800">
        <w:rPr>
          <w:rFonts w:ascii="Arial" w:hAnsi="Arial" w:cs="Arial"/>
          <w:lang w:val="en-US"/>
        </w:rPr>
        <w:t>2</w:t>
      </w:r>
      <w:r w:rsidR="00977413">
        <w:rPr>
          <w:rFonts w:ascii="Arial" w:hAnsi="Arial" w:cs="Arial"/>
          <w:lang w:val="en-US"/>
        </w:rPr>
        <w:t>.</w:t>
      </w:r>
    </w:p>
    <w:p w14:paraId="205B61FF" w14:textId="77777777" w:rsidR="00343204" w:rsidRDefault="00343204" w:rsidP="00D47A3D">
      <w:pPr>
        <w:rPr>
          <w:rFonts w:ascii="Arial" w:hAnsi="Arial" w:cs="Arial"/>
          <w:lang w:val="en-US"/>
        </w:rPr>
      </w:pPr>
    </w:p>
    <w:p w14:paraId="47952D21" w14:textId="793E58C9" w:rsidR="0041765D" w:rsidRDefault="0041765D" w:rsidP="001800E7">
      <w:pPr>
        <w:rPr>
          <w:rFonts w:ascii="Arial" w:hAnsi="Arial" w:cs="Arial"/>
          <w:lang w:val="en-US"/>
        </w:rPr>
      </w:pPr>
      <w:r>
        <w:rPr>
          <w:rFonts w:ascii="Arial" w:hAnsi="Arial" w:cs="Arial"/>
          <w:lang w:val="en-US"/>
        </w:rPr>
        <w:t>Kim Brown</w:t>
      </w:r>
      <w:r w:rsidR="00C64D5C">
        <w:rPr>
          <w:rFonts w:ascii="Arial" w:hAnsi="Arial" w:cs="Arial"/>
          <w:lang w:val="en-US"/>
        </w:rPr>
        <w:t xml:space="preserve"> asked if she could send the status report for Bragg and have it included in the </w:t>
      </w:r>
      <w:r w:rsidR="001F16BB">
        <w:rPr>
          <w:rFonts w:ascii="Arial" w:hAnsi="Arial" w:cs="Arial"/>
          <w:lang w:val="en-US"/>
        </w:rPr>
        <w:t>current report.</w:t>
      </w:r>
      <w:r w:rsidR="0088458E">
        <w:rPr>
          <w:rFonts w:ascii="Arial" w:hAnsi="Arial" w:cs="Arial"/>
          <w:lang w:val="en-US"/>
        </w:rPr>
        <w:t xml:space="preserve"> Marie-Christine Hudon agreed to include the </w:t>
      </w:r>
      <w:r w:rsidR="002B28B2">
        <w:rPr>
          <w:rFonts w:ascii="Arial" w:hAnsi="Arial" w:cs="Arial"/>
          <w:lang w:val="en-US"/>
        </w:rPr>
        <w:t xml:space="preserve">additional </w:t>
      </w:r>
      <w:r w:rsidR="0088458E">
        <w:rPr>
          <w:rFonts w:ascii="Arial" w:hAnsi="Arial" w:cs="Arial"/>
          <w:lang w:val="en-US"/>
        </w:rPr>
        <w:t>status reports</w:t>
      </w:r>
      <w:r w:rsidR="002B28B2">
        <w:rPr>
          <w:rFonts w:ascii="Arial" w:hAnsi="Arial" w:cs="Arial"/>
          <w:lang w:val="en-US"/>
        </w:rPr>
        <w:t>.</w:t>
      </w:r>
    </w:p>
    <w:p w14:paraId="601158A2" w14:textId="77777777" w:rsidR="001F16BB" w:rsidRDefault="001F16BB" w:rsidP="001800E7">
      <w:pPr>
        <w:rPr>
          <w:rFonts w:ascii="Arial" w:hAnsi="Arial" w:cs="Arial"/>
          <w:lang w:val="en-US"/>
        </w:rPr>
      </w:pPr>
    </w:p>
    <w:p w14:paraId="5E1C8E6B" w14:textId="0632576A" w:rsidR="001F16BB" w:rsidRDefault="001F16BB" w:rsidP="001800E7">
      <w:pPr>
        <w:rPr>
          <w:rFonts w:ascii="Arial" w:hAnsi="Arial" w:cs="Arial"/>
          <w:lang w:val="en-US"/>
        </w:rPr>
      </w:pPr>
      <w:r>
        <w:rPr>
          <w:rFonts w:ascii="Arial" w:hAnsi="Arial" w:cs="Arial"/>
          <w:lang w:val="en-US"/>
        </w:rPr>
        <w:t xml:space="preserve">Action Item: Kim Brown, Ray Lahoud and </w:t>
      </w:r>
      <w:r w:rsidR="00953137">
        <w:rPr>
          <w:rFonts w:ascii="Arial" w:hAnsi="Arial" w:cs="Arial"/>
          <w:lang w:val="en-US"/>
        </w:rPr>
        <w:t xml:space="preserve">Priyantha Kumara will submit progress reports </w:t>
      </w:r>
      <w:r w:rsidR="002B28B2">
        <w:rPr>
          <w:rFonts w:ascii="Arial" w:hAnsi="Arial" w:cs="Arial"/>
          <w:lang w:val="en-US"/>
        </w:rPr>
        <w:t xml:space="preserve">for their companies </w:t>
      </w:r>
      <w:r w:rsidR="00953137">
        <w:rPr>
          <w:rFonts w:ascii="Arial" w:hAnsi="Arial" w:cs="Arial"/>
          <w:lang w:val="en-US"/>
        </w:rPr>
        <w:t>within the wee</w:t>
      </w:r>
      <w:r w:rsidR="002B28B2">
        <w:rPr>
          <w:rFonts w:ascii="Arial" w:hAnsi="Arial" w:cs="Arial"/>
          <w:lang w:val="en-US"/>
        </w:rPr>
        <w:t>k.</w:t>
      </w:r>
    </w:p>
    <w:p w14:paraId="1A5CB0A0" w14:textId="77777777" w:rsidR="00FF7187" w:rsidRDefault="00FF7187" w:rsidP="001800E7">
      <w:pPr>
        <w:rPr>
          <w:rFonts w:ascii="Arial" w:hAnsi="Arial" w:cs="Arial"/>
          <w:lang w:val="en-US"/>
        </w:rPr>
      </w:pPr>
    </w:p>
    <w:p w14:paraId="4FA495E2" w14:textId="486B57CC" w:rsidR="00DF11A3" w:rsidRDefault="002B28B2" w:rsidP="001800E7">
      <w:pPr>
        <w:rPr>
          <w:rFonts w:ascii="Arial" w:hAnsi="Arial" w:cs="Arial"/>
          <w:lang w:val="en-US"/>
        </w:rPr>
      </w:pPr>
      <w:r>
        <w:rPr>
          <w:rFonts w:ascii="Arial" w:hAnsi="Arial" w:cs="Arial"/>
          <w:lang w:val="en-US"/>
        </w:rPr>
        <w:t xml:space="preserve">Action Item: Marie-Christine Hudon will </w:t>
      </w:r>
      <w:r w:rsidR="00DF11A3">
        <w:rPr>
          <w:rFonts w:ascii="Arial" w:hAnsi="Arial" w:cs="Arial"/>
          <w:lang w:val="en-US"/>
        </w:rPr>
        <w:t>forward an updated version of the report to the RPC Secretary.</w:t>
      </w:r>
    </w:p>
    <w:p w14:paraId="7124A0E5" w14:textId="77777777" w:rsidR="00DF11A3" w:rsidRDefault="00DF11A3" w:rsidP="001800E7">
      <w:pPr>
        <w:rPr>
          <w:rFonts w:ascii="Arial" w:hAnsi="Arial" w:cs="Arial"/>
          <w:lang w:val="en-US"/>
        </w:rPr>
      </w:pPr>
    </w:p>
    <w:p w14:paraId="5BF4766F" w14:textId="055A7D9A" w:rsidR="00FF7187" w:rsidRDefault="00FF7187" w:rsidP="001800E7">
      <w:pPr>
        <w:rPr>
          <w:rFonts w:ascii="Arial" w:hAnsi="Arial" w:cs="Arial"/>
          <w:lang w:val="en-US"/>
        </w:rPr>
      </w:pPr>
      <w:r>
        <w:rPr>
          <w:rFonts w:ascii="Arial" w:hAnsi="Arial" w:cs="Arial"/>
          <w:lang w:val="en-US"/>
        </w:rPr>
        <w:t>Kelly Walsh confirmed that there are no known issues</w:t>
      </w:r>
      <w:r w:rsidR="002B28B2">
        <w:rPr>
          <w:rFonts w:ascii="Arial" w:hAnsi="Arial" w:cs="Arial"/>
          <w:lang w:val="en-US"/>
        </w:rPr>
        <w:t xml:space="preserve"> from the participants present.</w:t>
      </w:r>
    </w:p>
    <w:p w14:paraId="00165551" w14:textId="77777777" w:rsidR="00FA34DF" w:rsidRDefault="00FA34DF" w:rsidP="001800E7">
      <w:pPr>
        <w:rPr>
          <w:rFonts w:ascii="Arial" w:hAnsi="Arial" w:cs="Arial"/>
          <w:lang w:val="en-US"/>
        </w:rPr>
      </w:pPr>
    </w:p>
    <w:p w14:paraId="5EC7CAD0" w14:textId="77777777" w:rsidR="0088458E" w:rsidRPr="00D47A3D" w:rsidRDefault="0088458E" w:rsidP="0088458E">
      <w:pPr>
        <w:rPr>
          <w:rFonts w:ascii="Arial" w:hAnsi="Arial" w:cs="Arial"/>
          <w:lang w:val="en-US"/>
        </w:rPr>
      </w:pPr>
      <w:r>
        <w:rPr>
          <w:rFonts w:ascii="Arial" w:hAnsi="Arial" w:cs="Arial"/>
          <w:lang w:val="en-US"/>
        </w:rPr>
        <w:t xml:space="preserve">Agreement was reached to accept the </w:t>
      </w:r>
      <w:r w:rsidRPr="00D47A3D">
        <w:rPr>
          <w:rFonts w:ascii="Arial" w:hAnsi="Arial" w:cs="Arial"/>
          <w:lang w:val="en-US"/>
        </w:rPr>
        <w:t xml:space="preserve">NPA </w:t>
      </w:r>
      <w:r>
        <w:rPr>
          <w:rFonts w:ascii="Arial" w:hAnsi="Arial" w:cs="Arial"/>
        </w:rPr>
        <w:t>226/519/548</w:t>
      </w:r>
      <w:r w:rsidRPr="00111A21">
        <w:rPr>
          <w:rFonts w:ascii="Arial" w:hAnsi="Arial" w:cs="Arial"/>
        </w:rPr>
        <w:t xml:space="preserve"> </w:t>
      </w:r>
      <w:r w:rsidRPr="00D47A3D">
        <w:rPr>
          <w:rFonts w:ascii="Arial" w:hAnsi="Arial" w:cs="Arial"/>
          <w:lang w:val="en-US"/>
        </w:rPr>
        <w:t xml:space="preserve">NITF Progress Report </w:t>
      </w:r>
      <w:r>
        <w:rPr>
          <w:rFonts w:ascii="Arial" w:hAnsi="Arial" w:cs="Arial"/>
          <w:lang w:val="en-US"/>
        </w:rPr>
        <w:t>2 with the addition of the pending status reports.</w:t>
      </w:r>
    </w:p>
    <w:p w14:paraId="31BC824E" w14:textId="77777777" w:rsidR="0088458E" w:rsidRDefault="0088458E" w:rsidP="0088458E">
      <w:pPr>
        <w:rPr>
          <w:rFonts w:ascii="Arial" w:hAnsi="Arial" w:cs="Arial"/>
          <w:lang w:val="en-US"/>
        </w:rPr>
      </w:pPr>
    </w:p>
    <w:p w14:paraId="27DFB4AB" w14:textId="77E5AAC2" w:rsidR="0088458E" w:rsidRDefault="0088458E" w:rsidP="0088458E">
      <w:pPr>
        <w:rPr>
          <w:rFonts w:ascii="Arial" w:hAnsi="Arial" w:cs="Arial"/>
          <w:lang w:val="en-US"/>
        </w:rPr>
      </w:pPr>
      <w:r>
        <w:rPr>
          <w:rFonts w:ascii="Arial" w:hAnsi="Arial" w:cs="Arial"/>
          <w:lang w:val="en-US"/>
        </w:rPr>
        <w:t xml:space="preserve">Action Item: David Comrie will send the </w:t>
      </w:r>
      <w:r w:rsidR="00DF11A3">
        <w:rPr>
          <w:rFonts w:ascii="Arial" w:hAnsi="Arial" w:cs="Arial"/>
          <w:lang w:val="en-US"/>
        </w:rPr>
        <w:t xml:space="preserve">updated </w:t>
      </w:r>
      <w:r>
        <w:rPr>
          <w:rFonts w:ascii="Arial" w:hAnsi="Arial" w:cs="Arial"/>
          <w:lang w:val="en-US"/>
        </w:rPr>
        <w:t xml:space="preserve">NITF progress report for NPA </w:t>
      </w:r>
      <w:r>
        <w:rPr>
          <w:rFonts w:ascii="Arial" w:hAnsi="Arial" w:cs="Arial"/>
        </w:rPr>
        <w:t>226/519/548</w:t>
      </w:r>
      <w:r w:rsidRPr="00111A21">
        <w:rPr>
          <w:rFonts w:ascii="Arial" w:hAnsi="Arial" w:cs="Arial"/>
        </w:rPr>
        <w:t xml:space="preserve"> </w:t>
      </w:r>
      <w:r>
        <w:rPr>
          <w:rFonts w:ascii="Arial" w:hAnsi="Arial" w:cs="Arial"/>
          <w:lang w:val="en-US"/>
        </w:rPr>
        <w:t>to CRTC staff for consideration.</w:t>
      </w:r>
    </w:p>
    <w:p w14:paraId="02750830" w14:textId="77777777" w:rsidR="0088458E" w:rsidRPr="00F20419" w:rsidRDefault="0088458E" w:rsidP="001800E7">
      <w:pPr>
        <w:rPr>
          <w:rFonts w:ascii="Arial" w:hAnsi="Arial" w:cs="Arial"/>
          <w:lang w:val="en-US"/>
        </w:rPr>
      </w:pPr>
    </w:p>
    <w:p w14:paraId="4ACC816B" w14:textId="77777777" w:rsidR="008803EA" w:rsidRPr="00541B7E" w:rsidRDefault="008803EA" w:rsidP="00490B29">
      <w:pPr>
        <w:rPr>
          <w:rFonts w:ascii="Arial" w:hAnsi="Arial" w:cs="Arial"/>
          <w:b/>
          <w:lang w:val="en-US"/>
        </w:rPr>
      </w:pPr>
      <w:r w:rsidRPr="00541B7E">
        <w:rPr>
          <w:rFonts w:ascii="Arial" w:hAnsi="Arial" w:cs="Arial"/>
          <w:b/>
          <w:lang w:val="en-US"/>
        </w:rPr>
        <w:t>Summary of Agreements Reached</w:t>
      </w:r>
    </w:p>
    <w:p w14:paraId="4F9E8C06" w14:textId="4A6594A9" w:rsidR="008E6CE9" w:rsidRDefault="008E6CE9" w:rsidP="00490B29">
      <w:pPr>
        <w:rPr>
          <w:rFonts w:ascii="Arial" w:eastAsia="Times New Roman" w:hAnsi="Arial" w:cs="Arial"/>
          <w:lang w:val="en-US" w:eastAsia="en-US"/>
        </w:rPr>
      </w:pPr>
    </w:p>
    <w:p w14:paraId="1BDA66D3" w14:textId="77777777" w:rsidR="00DF11A3" w:rsidRPr="00D47A3D" w:rsidRDefault="00DF11A3" w:rsidP="00DF11A3">
      <w:pPr>
        <w:rPr>
          <w:rFonts w:ascii="Arial" w:hAnsi="Arial" w:cs="Arial"/>
          <w:lang w:val="en-US"/>
        </w:rPr>
      </w:pPr>
      <w:r>
        <w:rPr>
          <w:rFonts w:ascii="Arial" w:hAnsi="Arial" w:cs="Arial"/>
          <w:lang w:val="en-US"/>
        </w:rPr>
        <w:t xml:space="preserve">Agreement was reached to accept the </w:t>
      </w:r>
      <w:r w:rsidRPr="00D47A3D">
        <w:rPr>
          <w:rFonts w:ascii="Arial" w:hAnsi="Arial" w:cs="Arial"/>
          <w:lang w:val="en-US"/>
        </w:rPr>
        <w:t xml:space="preserve">NPA </w:t>
      </w:r>
      <w:r>
        <w:rPr>
          <w:rFonts w:ascii="Arial" w:hAnsi="Arial" w:cs="Arial"/>
        </w:rPr>
        <w:t>226/519/548</w:t>
      </w:r>
      <w:r w:rsidRPr="00111A21">
        <w:rPr>
          <w:rFonts w:ascii="Arial" w:hAnsi="Arial" w:cs="Arial"/>
        </w:rPr>
        <w:t xml:space="preserve"> </w:t>
      </w:r>
      <w:r w:rsidRPr="00D47A3D">
        <w:rPr>
          <w:rFonts w:ascii="Arial" w:hAnsi="Arial" w:cs="Arial"/>
          <w:lang w:val="en-US"/>
        </w:rPr>
        <w:t xml:space="preserve">NITF Progress Report </w:t>
      </w:r>
      <w:r>
        <w:rPr>
          <w:rFonts w:ascii="Arial" w:hAnsi="Arial" w:cs="Arial"/>
          <w:lang w:val="en-US"/>
        </w:rPr>
        <w:t>2 with the addition of the pending status reports.</w:t>
      </w:r>
    </w:p>
    <w:p w14:paraId="16FDA61D" w14:textId="77777777" w:rsidR="00DF11A3" w:rsidRDefault="00DF11A3" w:rsidP="00490B29">
      <w:pPr>
        <w:rPr>
          <w:rFonts w:ascii="Arial" w:eastAsia="Times New Roman" w:hAnsi="Arial" w:cs="Arial"/>
          <w:lang w:val="en-US" w:eastAsia="en-US"/>
        </w:rPr>
      </w:pPr>
    </w:p>
    <w:p w14:paraId="3604EFA9" w14:textId="77777777" w:rsidR="00FC300B" w:rsidRDefault="00FC300B" w:rsidP="00490B29">
      <w:pPr>
        <w:rPr>
          <w:rFonts w:ascii="Arial" w:hAnsi="Arial" w:cs="Arial"/>
          <w:lang w:val="en-US"/>
        </w:rPr>
      </w:pPr>
    </w:p>
    <w:p w14:paraId="11557A50" w14:textId="77777777" w:rsidR="00447F2F" w:rsidRDefault="00447F2F" w:rsidP="00490B29">
      <w:pPr>
        <w:rPr>
          <w:rFonts w:ascii="Arial" w:hAnsi="Arial" w:cs="Arial"/>
          <w:lang w:val="en-US"/>
        </w:rPr>
      </w:pPr>
    </w:p>
    <w:p w14:paraId="7E5E7DBE" w14:textId="77777777" w:rsidR="008E6CE9" w:rsidRPr="00F20419" w:rsidRDefault="008E6CE9" w:rsidP="00490B29">
      <w:pPr>
        <w:rPr>
          <w:rFonts w:ascii="Arial" w:hAnsi="Arial" w:cs="Arial"/>
          <w:lang w:val="en-US"/>
        </w:rPr>
      </w:pPr>
    </w:p>
    <w:p w14:paraId="4ACC8182" w14:textId="6853959B" w:rsidR="008803EA" w:rsidRDefault="008803EA" w:rsidP="00490B29">
      <w:pPr>
        <w:rPr>
          <w:rFonts w:ascii="Arial" w:hAnsi="Arial" w:cs="Arial"/>
          <w:b/>
        </w:rPr>
      </w:pPr>
      <w:r w:rsidRPr="00541B7E">
        <w:rPr>
          <w:rFonts w:ascii="Arial" w:hAnsi="Arial" w:cs="Arial"/>
          <w:b/>
        </w:rPr>
        <w:t>Summary of Action Items</w:t>
      </w:r>
    </w:p>
    <w:p w14:paraId="22DAAE0F" w14:textId="77777777" w:rsidR="00540CB7" w:rsidRDefault="00540CB7" w:rsidP="00540CB7">
      <w:pPr>
        <w:rPr>
          <w:rFonts w:ascii="Arial" w:hAnsi="Arial" w:cs="Arial"/>
          <w:lang w:val="en-US"/>
        </w:rPr>
      </w:pPr>
    </w:p>
    <w:p w14:paraId="2A314E0F" w14:textId="50499E13" w:rsidR="00DF11A3" w:rsidRDefault="00DF11A3" w:rsidP="00DF11A3">
      <w:pPr>
        <w:rPr>
          <w:rFonts w:ascii="Arial" w:hAnsi="Arial" w:cs="Arial"/>
          <w:lang w:val="en-US"/>
        </w:rPr>
      </w:pPr>
      <w:r>
        <w:rPr>
          <w:rFonts w:ascii="Arial" w:hAnsi="Arial" w:cs="Arial"/>
          <w:lang w:val="en-US"/>
        </w:rPr>
        <w:t>Kim Brown, Ray Lahoud and Priyantha Kumara will submit progress reports for their companies within the week.</w:t>
      </w:r>
    </w:p>
    <w:p w14:paraId="408C6F4A" w14:textId="77777777" w:rsidR="00DF11A3" w:rsidRDefault="00DF11A3" w:rsidP="00DF11A3">
      <w:pPr>
        <w:rPr>
          <w:rFonts w:ascii="Arial" w:hAnsi="Arial" w:cs="Arial"/>
          <w:lang w:val="en-US"/>
        </w:rPr>
      </w:pPr>
    </w:p>
    <w:p w14:paraId="66963B8D" w14:textId="334216A5" w:rsidR="00DF11A3" w:rsidRDefault="00DF11A3" w:rsidP="00DF11A3">
      <w:pPr>
        <w:rPr>
          <w:rFonts w:ascii="Arial" w:hAnsi="Arial" w:cs="Arial"/>
          <w:lang w:val="en-US"/>
        </w:rPr>
      </w:pPr>
      <w:r>
        <w:rPr>
          <w:rFonts w:ascii="Arial" w:hAnsi="Arial" w:cs="Arial"/>
          <w:lang w:val="en-US"/>
        </w:rPr>
        <w:t>Marie-Christine Hudon will forward an updated version of the report to the RPC Secretary.</w:t>
      </w:r>
    </w:p>
    <w:p w14:paraId="5D681D79" w14:textId="77777777" w:rsidR="00DF11A3" w:rsidRDefault="00DF11A3" w:rsidP="00DF11A3">
      <w:pPr>
        <w:rPr>
          <w:rFonts w:ascii="Arial" w:hAnsi="Arial" w:cs="Arial"/>
          <w:lang w:val="en-US"/>
        </w:rPr>
      </w:pPr>
    </w:p>
    <w:p w14:paraId="7E3F9CC5" w14:textId="0B47ED39" w:rsidR="00DF11A3" w:rsidRDefault="00DF11A3" w:rsidP="00DF11A3">
      <w:pPr>
        <w:rPr>
          <w:rFonts w:ascii="Arial" w:hAnsi="Arial" w:cs="Arial"/>
          <w:lang w:val="en-US"/>
        </w:rPr>
      </w:pPr>
      <w:r>
        <w:rPr>
          <w:rFonts w:ascii="Arial" w:hAnsi="Arial" w:cs="Arial"/>
          <w:lang w:val="en-US"/>
        </w:rPr>
        <w:t xml:space="preserve">David Comrie will send the updated NITF progress report for NPA </w:t>
      </w:r>
      <w:r>
        <w:rPr>
          <w:rFonts w:ascii="Arial" w:hAnsi="Arial" w:cs="Arial"/>
        </w:rPr>
        <w:t>226/519/548</w:t>
      </w:r>
      <w:r w:rsidRPr="00111A21">
        <w:rPr>
          <w:rFonts w:ascii="Arial" w:hAnsi="Arial" w:cs="Arial"/>
        </w:rPr>
        <w:t xml:space="preserve"> </w:t>
      </w:r>
      <w:r>
        <w:rPr>
          <w:rFonts w:ascii="Arial" w:hAnsi="Arial" w:cs="Arial"/>
          <w:lang w:val="en-US"/>
        </w:rPr>
        <w:t>to CRTC staff for consideration.</w:t>
      </w:r>
    </w:p>
    <w:p w14:paraId="4ACC818D" w14:textId="77777777" w:rsidR="00D63734" w:rsidRDefault="00D63734">
      <w:pPr>
        <w:rPr>
          <w:rFonts w:ascii="Arial" w:hAnsi="Arial" w:cs="Arial"/>
          <w:b/>
        </w:rPr>
      </w:pPr>
    </w:p>
    <w:p w14:paraId="0231200E" w14:textId="73D3BA39" w:rsidR="00FA34DF" w:rsidRDefault="00FA34DF">
      <w:pPr>
        <w:rPr>
          <w:rFonts w:ascii="Arial" w:hAnsi="Arial" w:cs="Arial"/>
          <w:b/>
        </w:rPr>
      </w:pPr>
    </w:p>
    <w:p w14:paraId="4ACC818E" w14:textId="2CB3A0EB" w:rsidR="00F20419" w:rsidRDefault="00F20419" w:rsidP="00F20419">
      <w:pPr>
        <w:rPr>
          <w:rFonts w:ascii="Arial" w:hAnsi="Arial" w:cs="Arial"/>
          <w:b/>
        </w:rPr>
      </w:pPr>
      <w:r w:rsidRPr="00F20419">
        <w:rPr>
          <w:rFonts w:ascii="Arial" w:hAnsi="Arial" w:cs="Arial"/>
          <w:b/>
        </w:rPr>
        <w:t>Attachments</w:t>
      </w:r>
    </w:p>
    <w:p w14:paraId="28B55C92" w14:textId="77777777" w:rsidR="00FA34DF" w:rsidRDefault="00FA34DF" w:rsidP="00F20419">
      <w:pPr>
        <w:rPr>
          <w:rFonts w:ascii="Arial" w:hAnsi="Arial" w:cs="Arial"/>
          <w:b/>
        </w:rPr>
      </w:pPr>
    </w:p>
    <w:p w14:paraId="7B92229A" w14:textId="77777777" w:rsidR="00E93A06" w:rsidRDefault="00E93A06" w:rsidP="00E93A06">
      <w:pPr>
        <w:rPr>
          <w:rFonts w:ascii="Arial" w:hAnsi="Arial" w:cs="Arial"/>
          <w:lang w:val="en-US"/>
        </w:rPr>
      </w:pPr>
    </w:p>
    <w:p w14:paraId="016F4435" w14:textId="77777777" w:rsidR="00E93A06" w:rsidRPr="00D47A3D" w:rsidRDefault="00E93A06" w:rsidP="00E93A06">
      <w:pPr>
        <w:rPr>
          <w:rFonts w:ascii="Arial" w:hAnsi="Arial" w:cs="Arial"/>
          <w:lang w:val="en-US"/>
        </w:rPr>
      </w:pPr>
    </w:p>
    <w:p w14:paraId="284BD219" w14:textId="77777777" w:rsidR="00E93A06" w:rsidRDefault="00E93A06" w:rsidP="00E93A06">
      <w:pPr>
        <w:rPr>
          <w:rFonts w:ascii="Arial" w:hAnsi="Arial" w:cs="Arial"/>
          <w:lang w:val="en-US"/>
        </w:rPr>
      </w:pPr>
    </w:p>
    <w:p w14:paraId="2DEF9C3C" w14:textId="3ED51B8B" w:rsidR="00E93A06" w:rsidRDefault="00E93A06" w:rsidP="00E93A06">
      <w:pPr>
        <w:rPr>
          <w:rFonts w:ascii="Arial" w:hAnsi="Arial" w:cs="Arial"/>
          <w:lang w:val="en-US"/>
        </w:rPr>
      </w:pPr>
    </w:p>
    <w:p w14:paraId="24986060" w14:textId="636F45C9" w:rsidR="00E93A06" w:rsidRPr="00D47A3D" w:rsidRDefault="00E93A06" w:rsidP="00E93A06">
      <w:pPr>
        <w:rPr>
          <w:rFonts w:ascii="Arial" w:hAnsi="Arial" w:cs="Arial"/>
          <w:lang w:val="en-US"/>
        </w:rPr>
      </w:pPr>
      <w:r w:rsidRPr="00D47A3D">
        <w:rPr>
          <w:rFonts w:ascii="Arial" w:hAnsi="Arial" w:cs="Arial"/>
          <w:lang w:val="en-US"/>
        </w:rPr>
        <w:t xml:space="preserve">NPA </w:t>
      </w:r>
      <w:r w:rsidR="008B5CA9" w:rsidRPr="008B5CA9">
        <w:rPr>
          <w:rFonts w:ascii="Arial" w:hAnsi="Arial" w:cs="Arial"/>
        </w:rPr>
        <w:t xml:space="preserve">226/519/548 </w:t>
      </w:r>
      <w:r w:rsidRPr="00D47A3D">
        <w:rPr>
          <w:rFonts w:ascii="Arial" w:hAnsi="Arial" w:cs="Arial"/>
          <w:lang w:val="en-US"/>
        </w:rPr>
        <w:t xml:space="preserve">NITF Progress Report </w:t>
      </w:r>
      <w:r w:rsidR="00447F2F">
        <w:rPr>
          <w:rFonts w:ascii="Arial" w:hAnsi="Arial" w:cs="Arial"/>
          <w:lang w:val="en-US"/>
        </w:rPr>
        <w:t>2</w:t>
      </w:r>
    </w:p>
    <w:p w14:paraId="04B6026B" w14:textId="77777777" w:rsidR="00E93A06" w:rsidRPr="00D47A3D" w:rsidRDefault="00E93A06" w:rsidP="00E93A06">
      <w:pPr>
        <w:rPr>
          <w:rFonts w:ascii="Arial" w:hAnsi="Arial" w:cs="Arial"/>
          <w:lang w:val="en-US"/>
        </w:rPr>
      </w:pPr>
    </w:p>
    <w:p w14:paraId="06BCCA66" w14:textId="77777777" w:rsidR="00E93A06" w:rsidRDefault="00E93A06" w:rsidP="00E93A06">
      <w:pPr>
        <w:rPr>
          <w:rFonts w:ascii="Arial" w:hAnsi="Arial" w:cs="Arial"/>
          <w:lang w:val="en-US"/>
        </w:rPr>
      </w:pPr>
    </w:p>
    <w:p w14:paraId="7AC5F375" w14:textId="77777777" w:rsidR="00E93A06" w:rsidRDefault="00E93A06" w:rsidP="00E93A06">
      <w:pPr>
        <w:rPr>
          <w:rFonts w:ascii="Arial" w:hAnsi="Arial" w:cs="Arial"/>
          <w:lang w:val="en-US"/>
        </w:rPr>
      </w:pPr>
    </w:p>
    <w:sectPr w:rsidR="00E93A06" w:rsidSect="00773271">
      <w:footerReference w:type="default" r:id="rId11"/>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DFC93" w14:textId="77777777" w:rsidR="00620AA3" w:rsidRDefault="00620AA3">
      <w:r>
        <w:separator/>
      </w:r>
    </w:p>
  </w:endnote>
  <w:endnote w:type="continuationSeparator" w:id="0">
    <w:p w14:paraId="73F3D773" w14:textId="77777777" w:rsidR="00620AA3" w:rsidRDefault="0062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81AA" w14:textId="77777777" w:rsidR="00783028" w:rsidRPr="00E76519" w:rsidRDefault="00783028">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983DE6">
      <w:rPr>
        <w:rFonts w:ascii="Arial" w:hAnsi="Arial" w:cs="Arial"/>
        <w:noProof/>
      </w:rPr>
      <w:t>3</w:t>
    </w:r>
    <w:r w:rsidRPr="00E76519">
      <w:rPr>
        <w:rFonts w:ascii="Arial" w:hAnsi="Arial" w:cs="Arial"/>
        <w:noProof/>
      </w:rPr>
      <w:fldChar w:fldCharType="end"/>
    </w:r>
  </w:p>
  <w:p w14:paraId="4ACC81AB" w14:textId="77777777" w:rsidR="00783028" w:rsidRPr="00E4319B" w:rsidRDefault="00783028"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CAB9" w14:textId="77777777" w:rsidR="00620AA3" w:rsidRDefault="00620AA3">
      <w:r>
        <w:separator/>
      </w:r>
    </w:p>
  </w:footnote>
  <w:footnote w:type="continuationSeparator" w:id="0">
    <w:p w14:paraId="47348E6C" w14:textId="77777777" w:rsidR="00620AA3" w:rsidRDefault="00620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49DB"/>
    <w:multiLevelType w:val="hybridMultilevel"/>
    <w:tmpl w:val="14EE3F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0B15"/>
    <w:multiLevelType w:val="hybridMultilevel"/>
    <w:tmpl w:val="A91C382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751D5E"/>
    <w:multiLevelType w:val="hybridMultilevel"/>
    <w:tmpl w:val="D0AE1B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25B40"/>
    <w:multiLevelType w:val="hybridMultilevel"/>
    <w:tmpl w:val="FEE2DF4E"/>
    <w:lvl w:ilvl="0" w:tplc="3E9A0312">
      <w:start w:val="1"/>
      <w:numFmt w:val="bullet"/>
      <w:lvlText w:val="•"/>
      <w:lvlJc w:val="left"/>
      <w:pPr>
        <w:tabs>
          <w:tab w:val="num" w:pos="720"/>
        </w:tabs>
        <w:ind w:left="720" w:hanging="360"/>
      </w:pPr>
      <w:rPr>
        <w:rFonts w:ascii="Arial" w:hAnsi="Arial" w:hint="default"/>
      </w:rPr>
    </w:lvl>
    <w:lvl w:ilvl="1" w:tplc="30C44152" w:tentative="1">
      <w:start w:val="1"/>
      <w:numFmt w:val="bullet"/>
      <w:lvlText w:val="•"/>
      <w:lvlJc w:val="left"/>
      <w:pPr>
        <w:tabs>
          <w:tab w:val="num" w:pos="1440"/>
        </w:tabs>
        <w:ind w:left="1440" w:hanging="360"/>
      </w:pPr>
      <w:rPr>
        <w:rFonts w:ascii="Arial" w:hAnsi="Arial" w:hint="default"/>
      </w:rPr>
    </w:lvl>
    <w:lvl w:ilvl="2" w:tplc="49525662" w:tentative="1">
      <w:start w:val="1"/>
      <w:numFmt w:val="bullet"/>
      <w:lvlText w:val="•"/>
      <w:lvlJc w:val="left"/>
      <w:pPr>
        <w:tabs>
          <w:tab w:val="num" w:pos="2160"/>
        </w:tabs>
        <w:ind w:left="2160" w:hanging="360"/>
      </w:pPr>
      <w:rPr>
        <w:rFonts w:ascii="Arial" w:hAnsi="Arial" w:hint="default"/>
      </w:rPr>
    </w:lvl>
    <w:lvl w:ilvl="3" w:tplc="48A8EA04" w:tentative="1">
      <w:start w:val="1"/>
      <w:numFmt w:val="bullet"/>
      <w:lvlText w:val="•"/>
      <w:lvlJc w:val="left"/>
      <w:pPr>
        <w:tabs>
          <w:tab w:val="num" w:pos="2880"/>
        </w:tabs>
        <w:ind w:left="2880" w:hanging="360"/>
      </w:pPr>
      <w:rPr>
        <w:rFonts w:ascii="Arial" w:hAnsi="Arial" w:hint="default"/>
      </w:rPr>
    </w:lvl>
    <w:lvl w:ilvl="4" w:tplc="2E3AE07C" w:tentative="1">
      <w:start w:val="1"/>
      <w:numFmt w:val="bullet"/>
      <w:lvlText w:val="•"/>
      <w:lvlJc w:val="left"/>
      <w:pPr>
        <w:tabs>
          <w:tab w:val="num" w:pos="3600"/>
        </w:tabs>
        <w:ind w:left="3600" w:hanging="360"/>
      </w:pPr>
      <w:rPr>
        <w:rFonts w:ascii="Arial" w:hAnsi="Arial" w:hint="default"/>
      </w:rPr>
    </w:lvl>
    <w:lvl w:ilvl="5" w:tplc="8D522A54" w:tentative="1">
      <w:start w:val="1"/>
      <w:numFmt w:val="bullet"/>
      <w:lvlText w:val="•"/>
      <w:lvlJc w:val="left"/>
      <w:pPr>
        <w:tabs>
          <w:tab w:val="num" w:pos="4320"/>
        </w:tabs>
        <w:ind w:left="4320" w:hanging="360"/>
      </w:pPr>
      <w:rPr>
        <w:rFonts w:ascii="Arial" w:hAnsi="Arial" w:hint="default"/>
      </w:rPr>
    </w:lvl>
    <w:lvl w:ilvl="6" w:tplc="616039A4" w:tentative="1">
      <w:start w:val="1"/>
      <w:numFmt w:val="bullet"/>
      <w:lvlText w:val="•"/>
      <w:lvlJc w:val="left"/>
      <w:pPr>
        <w:tabs>
          <w:tab w:val="num" w:pos="5040"/>
        </w:tabs>
        <w:ind w:left="5040" w:hanging="360"/>
      </w:pPr>
      <w:rPr>
        <w:rFonts w:ascii="Arial" w:hAnsi="Arial" w:hint="default"/>
      </w:rPr>
    </w:lvl>
    <w:lvl w:ilvl="7" w:tplc="A7248D8C" w:tentative="1">
      <w:start w:val="1"/>
      <w:numFmt w:val="bullet"/>
      <w:lvlText w:val="•"/>
      <w:lvlJc w:val="left"/>
      <w:pPr>
        <w:tabs>
          <w:tab w:val="num" w:pos="5760"/>
        </w:tabs>
        <w:ind w:left="5760" w:hanging="360"/>
      </w:pPr>
      <w:rPr>
        <w:rFonts w:ascii="Arial" w:hAnsi="Arial" w:hint="default"/>
      </w:rPr>
    </w:lvl>
    <w:lvl w:ilvl="8" w:tplc="D96485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D02E70"/>
    <w:multiLevelType w:val="hybridMultilevel"/>
    <w:tmpl w:val="58F8B2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95F14"/>
    <w:multiLevelType w:val="hybridMultilevel"/>
    <w:tmpl w:val="95D0B2E4"/>
    <w:lvl w:ilvl="0" w:tplc="79229EB6">
      <w:start w:val="1"/>
      <w:numFmt w:val="bullet"/>
      <w:lvlText w:val="•"/>
      <w:lvlJc w:val="left"/>
      <w:pPr>
        <w:tabs>
          <w:tab w:val="num" w:pos="720"/>
        </w:tabs>
        <w:ind w:left="720" w:hanging="360"/>
      </w:pPr>
      <w:rPr>
        <w:rFonts w:ascii="Arial" w:hAnsi="Arial" w:hint="default"/>
      </w:rPr>
    </w:lvl>
    <w:lvl w:ilvl="1" w:tplc="4F26F5E4" w:tentative="1">
      <w:start w:val="1"/>
      <w:numFmt w:val="bullet"/>
      <w:lvlText w:val="•"/>
      <w:lvlJc w:val="left"/>
      <w:pPr>
        <w:tabs>
          <w:tab w:val="num" w:pos="1440"/>
        </w:tabs>
        <w:ind w:left="1440" w:hanging="360"/>
      </w:pPr>
      <w:rPr>
        <w:rFonts w:ascii="Arial" w:hAnsi="Arial" w:hint="default"/>
      </w:rPr>
    </w:lvl>
    <w:lvl w:ilvl="2" w:tplc="D606352C" w:tentative="1">
      <w:start w:val="1"/>
      <w:numFmt w:val="bullet"/>
      <w:lvlText w:val="•"/>
      <w:lvlJc w:val="left"/>
      <w:pPr>
        <w:tabs>
          <w:tab w:val="num" w:pos="2160"/>
        </w:tabs>
        <w:ind w:left="2160" w:hanging="360"/>
      </w:pPr>
      <w:rPr>
        <w:rFonts w:ascii="Arial" w:hAnsi="Arial" w:hint="default"/>
      </w:rPr>
    </w:lvl>
    <w:lvl w:ilvl="3" w:tplc="379A5618" w:tentative="1">
      <w:start w:val="1"/>
      <w:numFmt w:val="bullet"/>
      <w:lvlText w:val="•"/>
      <w:lvlJc w:val="left"/>
      <w:pPr>
        <w:tabs>
          <w:tab w:val="num" w:pos="2880"/>
        </w:tabs>
        <w:ind w:left="2880" w:hanging="360"/>
      </w:pPr>
      <w:rPr>
        <w:rFonts w:ascii="Arial" w:hAnsi="Arial" w:hint="default"/>
      </w:rPr>
    </w:lvl>
    <w:lvl w:ilvl="4" w:tplc="30B27DA6" w:tentative="1">
      <w:start w:val="1"/>
      <w:numFmt w:val="bullet"/>
      <w:lvlText w:val="•"/>
      <w:lvlJc w:val="left"/>
      <w:pPr>
        <w:tabs>
          <w:tab w:val="num" w:pos="3600"/>
        </w:tabs>
        <w:ind w:left="3600" w:hanging="360"/>
      </w:pPr>
      <w:rPr>
        <w:rFonts w:ascii="Arial" w:hAnsi="Arial" w:hint="default"/>
      </w:rPr>
    </w:lvl>
    <w:lvl w:ilvl="5" w:tplc="C2BA14C8" w:tentative="1">
      <w:start w:val="1"/>
      <w:numFmt w:val="bullet"/>
      <w:lvlText w:val="•"/>
      <w:lvlJc w:val="left"/>
      <w:pPr>
        <w:tabs>
          <w:tab w:val="num" w:pos="4320"/>
        </w:tabs>
        <w:ind w:left="4320" w:hanging="360"/>
      </w:pPr>
      <w:rPr>
        <w:rFonts w:ascii="Arial" w:hAnsi="Arial" w:hint="default"/>
      </w:rPr>
    </w:lvl>
    <w:lvl w:ilvl="6" w:tplc="9692C8D8" w:tentative="1">
      <w:start w:val="1"/>
      <w:numFmt w:val="bullet"/>
      <w:lvlText w:val="•"/>
      <w:lvlJc w:val="left"/>
      <w:pPr>
        <w:tabs>
          <w:tab w:val="num" w:pos="5040"/>
        </w:tabs>
        <w:ind w:left="5040" w:hanging="360"/>
      </w:pPr>
      <w:rPr>
        <w:rFonts w:ascii="Arial" w:hAnsi="Arial" w:hint="default"/>
      </w:rPr>
    </w:lvl>
    <w:lvl w:ilvl="7" w:tplc="884C6CE6" w:tentative="1">
      <w:start w:val="1"/>
      <w:numFmt w:val="bullet"/>
      <w:lvlText w:val="•"/>
      <w:lvlJc w:val="left"/>
      <w:pPr>
        <w:tabs>
          <w:tab w:val="num" w:pos="5760"/>
        </w:tabs>
        <w:ind w:left="5760" w:hanging="360"/>
      </w:pPr>
      <w:rPr>
        <w:rFonts w:ascii="Arial" w:hAnsi="Arial" w:hint="default"/>
      </w:rPr>
    </w:lvl>
    <w:lvl w:ilvl="8" w:tplc="5372953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653EB0"/>
    <w:multiLevelType w:val="hybridMultilevel"/>
    <w:tmpl w:val="A61E79C6"/>
    <w:lvl w:ilvl="0" w:tplc="7974FCB4">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587286A"/>
    <w:multiLevelType w:val="hybridMultilevel"/>
    <w:tmpl w:val="64CC61C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CB77F7"/>
    <w:multiLevelType w:val="hybridMultilevel"/>
    <w:tmpl w:val="2A66F0D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40F4320"/>
    <w:multiLevelType w:val="hybridMultilevel"/>
    <w:tmpl w:val="DDA215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CB185E"/>
    <w:multiLevelType w:val="hybridMultilevel"/>
    <w:tmpl w:val="E19A9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C11871"/>
    <w:multiLevelType w:val="hybridMultilevel"/>
    <w:tmpl w:val="D6C263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451809"/>
    <w:multiLevelType w:val="hybridMultilevel"/>
    <w:tmpl w:val="82C41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4" w15:restartNumberingAfterBreak="0">
    <w:nsid w:val="6E656C81"/>
    <w:multiLevelType w:val="hybridMultilevel"/>
    <w:tmpl w:val="2A52F0C6"/>
    <w:lvl w:ilvl="0" w:tplc="998C386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F05A4"/>
    <w:multiLevelType w:val="hybridMultilevel"/>
    <w:tmpl w:val="128E5134"/>
    <w:lvl w:ilvl="0" w:tplc="94646A1E">
      <w:start w:val="1"/>
      <w:numFmt w:val="bullet"/>
      <w:lvlText w:val="•"/>
      <w:lvlJc w:val="left"/>
      <w:pPr>
        <w:tabs>
          <w:tab w:val="num" w:pos="720"/>
        </w:tabs>
        <w:ind w:left="720" w:hanging="360"/>
      </w:pPr>
      <w:rPr>
        <w:rFonts w:ascii="Arial" w:hAnsi="Arial" w:hint="default"/>
      </w:rPr>
    </w:lvl>
    <w:lvl w:ilvl="1" w:tplc="9662B484" w:tentative="1">
      <w:start w:val="1"/>
      <w:numFmt w:val="bullet"/>
      <w:lvlText w:val="•"/>
      <w:lvlJc w:val="left"/>
      <w:pPr>
        <w:tabs>
          <w:tab w:val="num" w:pos="1440"/>
        </w:tabs>
        <w:ind w:left="1440" w:hanging="360"/>
      </w:pPr>
      <w:rPr>
        <w:rFonts w:ascii="Arial" w:hAnsi="Arial" w:hint="default"/>
      </w:rPr>
    </w:lvl>
    <w:lvl w:ilvl="2" w:tplc="CB0062EA" w:tentative="1">
      <w:start w:val="1"/>
      <w:numFmt w:val="bullet"/>
      <w:lvlText w:val="•"/>
      <w:lvlJc w:val="left"/>
      <w:pPr>
        <w:tabs>
          <w:tab w:val="num" w:pos="2160"/>
        </w:tabs>
        <w:ind w:left="2160" w:hanging="360"/>
      </w:pPr>
      <w:rPr>
        <w:rFonts w:ascii="Arial" w:hAnsi="Arial" w:hint="default"/>
      </w:rPr>
    </w:lvl>
    <w:lvl w:ilvl="3" w:tplc="222069EC" w:tentative="1">
      <w:start w:val="1"/>
      <w:numFmt w:val="bullet"/>
      <w:lvlText w:val="•"/>
      <w:lvlJc w:val="left"/>
      <w:pPr>
        <w:tabs>
          <w:tab w:val="num" w:pos="2880"/>
        </w:tabs>
        <w:ind w:left="2880" w:hanging="360"/>
      </w:pPr>
      <w:rPr>
        <w:rFonts w:ascii="Arial" w:hAnsi="Arial" w:hint="default"/>
      </w:rPr>
    </w:lvl>
    <w:lvl w:ilvl="4" w:tplc="1D5E02BA" w:tentative="1">
      <w:start w:val="1"/>
      <w:numFmt w:val="bullet"/>
      <w:lvlText w:val="•"/>
      <w:lvlJc w:val="left"/>
      <w:pPr>
        <w:tabs>
          <w:tab w:val="num" w:pos="3600"/>
        </w:tabs>
        <w:ind w:left="3600" w:hanging="360"/>
      </w:pPr>
      <w:rPr>
        <w:rFonts w:ascii="Arial" w:hAnsi="Arial" w:hint="default"/>
      </w:rPr>
    </w:lvl>
    <w:lvl w:ilvl="5" w:tplc="1B02A068" w:tentative="1">
      <w:start w:val="1"/>
      <w:numFmt w:val="bullet"/>
      <w:lvlText w:val="•"/>
      <w:lvlJc w:val="left"/>
      <w:pPr>
        <w:tabs>
          <w:tab w:val="num" w:pos="4320"/>
        </w:tabs>
        <w:ind w:left="4320" w:hanging="360"/>
      </w:pPr>
      <w:rPr>
        <w:rFonts w:ascii="Arial" w:hAnsi="Arial" w:hint="default"/>
      </w:rPr>
    </w:lvl>
    <w:lvl w:ilvl="6" w:tplc="5152482E" w:tentative="1">
      <w:start w:val="1"/>
      <w:numFmt w:val="bullet"/>
      <w:lvlText w:val="•"/>
      <w:lvlJc w:val="left"/>
      <w:pPr>
        <w:tabs>
          <w:tab w:val="num" w:pos="5040"/>
        </w:tabs>
        <w:ind w:left="5040" w:hanging="360"/>
      </w:pPr>
      <w:rPr>
        <w:rFonts w:ascii="Arial" w:hAnsi="Arial" w:hint="default"/>
      </w:rPr>
    </w:lvl>
    <w:lvl w:ilvl="7" w:tplc="6CE85F78" w:tentative="1">
      <w:start w:val="1"/>
      <w:numFmt w:val="bullet"/>
      <w:lvlText w:val="•"/>
      <w:lvlJc w:val="left"/>
      <w:pPr>
        <w:tabs>
          <w:tab w:val="num" w:pos="5760"/>
        </w:tabs>
        <w:ind w:left="5760" w:hanging="360"/>
      </w:pPr>
      <w:rPr>
        <w:rFonts w:ascii="Arial" w:hAnsi="Arial" w:hint="default"/>
      </w:rPr>
    </w:lvl>
    <w:lvl w:ilvl="8" w:tplc="16922A5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E7A511B"/>
    <w:multiLevelType w:val="hybridMultilevel"/>
    <w:tmpl w:val="A17EEEF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50734789">
    <w:abstractNumId w:val="13"/>
  </w:num>
  <w:num w:numId="2" w16cid:durableId="1555580987">
    <w:abstractNumId w:val="7"/>
  </w:num>
  <w:num w:numId="3" w16cid:durableId="1357272637">
    <w:abstractNumId w:val="6"/>
  </w:num>
  <w:num w:numId="4" w16cid:durableId="1332444597">
    <w:abstractNumId w:val="15"/>
  </w:num>
  <w:num w:numId="5" w16cid:durableId="444008121">
    <w:abstractNumId w:val="2"/>
  </w:num>
  <w:num w:numId="6" w16cid:durableId="1793788251">
    <w:abstractNumId w:val="10"/>
  </w:num>
  <w:num w:numId="7" w16cid:durableId="1847329693">
    <w:abstractNumId w:val="5"/>
  </w:num>
  <w:num w:numId="8" w16cid:durableId="1604268296">
    <w:abstractNumId w:val="3"/>
  </w:num>
  <w:num w:numId="9" w16cid:durableId="1005128705">
    <w:abstractNumId w:val="14"/>
  </w:num>
  <w:num w:numId="10" w16cid:durableId="986857837">
    <w:abstractNumId w:val="4"/>
  </w:num>
  <w:num w:numId="11" w16cid:durableId="2129617959">
    <w:abstractNumId w:val="12"/>
  </w:num>
  <w:num w:numId="12" w16cid:durableId="2139956114">
    <w:abstractNumId w:val="9"/>
  </w:num>
  <w:num w:numId="13" w16cid:durableId="85075401">
    <w:abstractNumId w:val="11"/>
  </w:num>
  <w:num w:numId="14" w16cid:durableId="122889165">
    <w:abstractNumId w:val="0"/>
  </w:num>
  <w:num w:numId="15" w16cid:durableId="1498031766">
    <w:abstractNumId w:val="16"/>
  </w:num>
  <w:num w:numId="16" w16cid:durableId="654073485">
    <w:abstractNumId w:val="1"/>
  </w:num>
  <w:num w:numId="17" w16cid:durableId="198947815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090A"/>
    <w:rsid w:val="000068AB"/>
    <w:rsid w:val="000076E4"/>
    <w:rsid w:val="0001359E"/>
    <w:rsid w:val="00022521"/>
    <w:rsid w:val="00026222"/>
    <w:rsid w:val="0002651E"/>
    <w:rsid w:val="0003099F"/>
    <w:rsid w:val="00040EDB"/>
    <w:rsid w:val="0004492C"/>
    <w:rsid w:val="00047461"/>
    <w:rsid w:val="000504B4"/>
    <w:rsid w:val="00050607"/>
    <w:rsid w:val="000570DB"/>
    <w:rsid w:val="00057315"/>
    <w:rsid w:val="00062F2A"/>
    <w:rsid w:val="00065AF9"/>
    <w:rsid w:val="00066892"/>
    <w:rsid w:val="000778A2"/>
    <w:rsid w:val="00077EDA"/>
    <w:rsid w:val="00080207"/>
    <w:rsid w:val="00082756"/>
    <w:rsid w:val="00097785"/>
    <w:rsid w:val="000A3147"/>
    <w:rsid w:val="000A6350"/>
    <w:rsid w:val="000C04BE"/>
    <w:rsid w:val="000C2666"/>
    <w:rsid w:val="000C356E"/>
    <w:rsid w:val="000C435F"/>
    <w:rsid w:val="000C6465"/>
    <w:rsid w:val="000E0B6F"/>
    <w:rsid w:val="000E1C1B"/>
    <w:rsid w:val="000E6BD2"/>
    <w:rsid w:val="000E7DF3"/>
    <w:rsid w:val="000F0F13"/>
    <w:rsid w:val="000F109E"/>
    <w:rsid w:val="000F150A"/>
    <w:rsid w:val="000F2EFC"/>
    <w:rsid w:val="0011196C"/>
    <w:rsid w:val="00116240"/>
    <w:rsid w:val="00122A4D"/>
    <w:rsid w:val="001244CF"/>
    <w:rsid w:val="00127465"/>
    <w:rsid w:val="00127ACE"/>
    <w:rsid w:val="00131EA4"/>
    <w:rsid w:val="001340C9"/>
    <w:rsid w:val="0014076A"/>
    <w:rsid w:val="00145CBB"/>
    <w:rsid w:val="00150F71"/>
    <w:rsid w:val="00151572"/>
    <w:rsid w:val="00155972"/>
    <w:rsid w:val="00166820"/>
    <w:rsid w:val="0016718A"/>
    <w:rsid w:val="00170667"/>
    <w:rsid w:val="001727AA"/>
    <w:rsid w:val="001800E7"/>
    <w:rsid w:val="00180ADB"/>
    <w:rsid w:val="00182A42"/>
    <w:rsid w:val="00183398"/>
    <w:rsid w:val="001856BA"/>
    <w:rsid w:val="0018683B"/>
    <w:rsid w:val="00192E47"/>
    <w:rsid w:val="001931BB"/>
    <w:rsid w:val="00194468"/>
    <w:rsid w:val="0019459B"/>
    <w:rsid w:val="00195588"/>
    <w:rsid w:val="001957E9"/>
    <w:rsid w:val="001A09E7"/>
    <w:rsid w:val="001A3712"/>
    <w:rsid w:val="001B2EB1"/>
    <w:rsid w:val="001B3373"/>
    <w:rsid w:val="001B49D0"/>
    <w:rsid w:val="001C1331"/>
    <w:rsid w:val="001C330A"/>
    <w:rsid w:val="001C46AD"/>
    <w:rsid w:val="001C55B7"/>
    <w:rsid w:val="001D024C"/>
    <w:rsid w:val="001D1D43"/>
    <w:rsid w:val="001D3D6E"/>
    <w:rsid w:val="001D670D"/>
    <w:rsid w:val="001E1944"/>
    <w:rsid w:val="001E214D"/>
    <w:rsid w:val="001E5914"/>
    <w:rsid w:val="001F16BB"/>
    <w:rsid w:val="001F3123"/>
    <w:rsid w:val="002025D1"/>
    <w:rsid w:val="00204278"/>
    <w:rsid w:val="0020689C"/>
    <w:rsid w:val="002173E2"/>
    <w:rsid w:val="00225B29"/>
    <w:rsid w:val="002261D5"/>
    <w:rsid w:val="00227036"/>
    <w:rsid w:val="00227C02"/>
    <w:rsid w:val="0023436A"/>
    <w:rsid w:val="00242A85"/>
    <w:rsid w:val="00242AA0"/>
    <w:rsid w:val="00243C01"/>
    <w:rsid w:val="00243D06"/>
    <w:rsid w:val="00244002"/>
    <w:rsid w:val="002444F9"/>
    <w:rsid w:val="00247176"/>
    <w:rsid w:val="00256AEA"/>
    <w:rsid w:val="00264B0F"/>
    <w:rsid w:val="00265917"/>
    <w:rsid w:val="00265AEC"/>
    <w:rsid w:val="00274680"/>
    <w:rsid w:val="00276DC7"/>
    <w:rsid w:val="00280DC2"/>
    <w:rsid w:val="00282264"/>
    <w:rsid w:val="002876E8"/>
    <w:rsid w:val="00292402"/>
    <w:rsid w:val="00294AF9"/>
    <w:rsid w:val="002A7F76"/>
    <w:rsid w:val="002B1A59"/>
    <w:rsid w:val="002B1F56"/>
    <w:rsid w:val="002B23DF"/>
    <w:rsid w:val="002B28B2"/>
    <w:rsid w:val="002B4C2E"/>
    <w:rsid w:val="002B71AF"/>
    <w:rsid w:val="002B7BD2"/>
    <w:rsid w:val="002C1D8A"/>
    <w:rsid w:val="002C2EA6"/>
    <w:rsid w:val="002C3808"/>
    <w:rsid w:val="002C6793"/>
    <w:rsid w:val="002D6BEA"/>
    <w:rsid w:val="002D7518"/>
    <w:rsid w:val="002E4688"/>
    <w:rsid w:val="00301524"/>
    <w:rsid w:val="0030443B"/>
    <w:rsid w:val="003050F5"/>
    <w:rsid w:val="003134C7"/>
    <w:rsid w:val="0031547A"/>
    <w:rsid w:val="00322ACE"/>
    <w:rsid w:val="00323215"/>
    <w:rsid w:val="00325BF0"/>
    <w:rsid w:val="003267FA"/>
    <w:rsid w:val="00327A94"/>
    <w:rsid w:val="00327F19"/>
    <w:rsid w:val="00335EFB"/>
    <w:rsid w:val="003365E5"/>
    <w:rsid w:val="00340B0E"/>
    <w:rsid w:val="00343204"/>
    <w:rsid w:val="00346363"/>
    <w:rsid w:val="00353621"/>
    <w:rsid w:val="00355E6F"/>
    <w:rsid w:val="00361B84"/>
    <w:rsid w:val="00363ABE"/>
    <w:rsid w:val="003654B1"/>
    <w:rsid w:val="00367A76"/>
    <w:rsid w:val="00374CF8"/>
    <w:rsid w:val="0037746C"/>
    <w:rsid w:val="0037767E"/>
    <w:rsid w:val="00380570"/>
    <w:rsid w:val="00387FFC"/>
    <w:rsid w:val="003926D7"/>
    <w:rsid w:val="0039281A"/>
    <w:rsid w:val="00397D73"/>
    <w:rsid w:val="003A02E5"/>
    <w:rsid w:val="003A157E"/>
    <w:rsid w:val="003A26C5"/>
    <w:rsid w:val="003A491F"/>
    <w:rsid w:val="003A5FA9"/>
    <w:rsid w:val="003A6B22"/>
    <w:rsid w:val="003B2708"/>
    <w:rsid w:val="003B2FA4"/>
    <w:rsid w:val="003B7831"/>
    <w:rsid w:val="003C1079"/>
    <w:rsid w:val="003C1278"/>
    <w:rsid w:val="003C19B7"/>
    <w:rsid w:val="003C6710"/>
    <w:rsid w:val="003C6CB7"/>
    <w:rsid w:val="003D281D"/>
    <w:rsid w:val="003D3B16"/>
    <w:rsid w:val="003D69F8"/>
    <w:rsid w:val="003E37B2"/>
    <w:rsid w:val="003F069C"/>
    <w:rsid w:val="003F1EEE"/>
    <w:rsid w:val="003F2A64"/>
    <w:rsid w:val="00400985"/>
    <w:rsid w:val="00402649"/>
    <w:rsid w:val="004037E8"/>
    <w:rsid w:val="004050B6"/>
    <w:rsid w:val="00407ADC"/>
    <w:rsid w:val="00410190"/>
    <w:rsid w:val="0041043E"/>
    <w:rsid w:val="00410B58"/>
    <w:rsid w:val="00416CB1"/>
    <w:rsid w:val="0041765D"/>
    <w:rsid w:val="00430BB4"/>
    <w:rsid w:val="00432790"/>
    <w:rsid w:val="004335FB"/>
    <w:rsid w:val="0043719E"/>
    <w:rsid w:val="00447F2F"/>
    <w:rsid w:val="004517F5"/>
    <w:rsid w:val="0045584E"/>
    <w:rsid w:val="00461C26"/>
    <w:rsid w:val="00461F11"/>
    <w:rsid w:val="0046235E"/>
    <w:rsid w:val="00473350"/>
    <w:rsid w:val="00474F63"/>
    <w:rsid w:val="00477956"/>
    <w:rsid w:val="0048389B"/>
    <w:rsid w:val="004870EF"/>
    <w:rsid w:val="00490B29"/>
    <w:rsid w:val="00491BF8"/>
    <w:rsid w:val="00492966"/>
    <w:rsid w:val="00492CE8"/>
    <w:rsid w:val="004964CE"/>
    <w:rsid w:val="004968C2"/>
    <w:rsid w:val="00497D8E"/>
    <w:rsid w:val="004A18E6"/>
    <w:rsid w:val="004A1DF9"/>
    <w:rsid w:val="004A1E6A"/>
    <w:rsid w:val="004A3DBC"/>
    <w:rsid w:val="004A458C"/>
    <w:rsid w:val="004B4059"/>
    <w:rsid w:val="004C4943"/>
    <w:rsid w:val="004C67AE"/>
    <w:rsid w:val="004C712E"/>
    <w:rsid w:val="004D51A4"/>
    <w:rsid w:val="004D7E8E"/>
    <w:rsid w:val="004F6156"/>
    <w:rsid w:val="004F798F"/>
    <w:rsid w:val="005063F4"/>
    <w:rsid w:val="00507A6C"/>
    <w:rsid w:val="00511985"/>
    <w:rsid w:val="00513FFB"/>
    <w:rsid w:val="0051534B"/>
    <w:rsid w:val="0051623D"/>
    <w:rsid w:val="00517B00"/>
    <w:rsid w:val="005222EE"/>
    <w:rsid w:val="00527B87"/>
    <w:rsid w:val="00533A48"/>
    <w:rsid w:val="0053412B"/>
    <w:rsid w:val="005348D2"/>
    <w:rsid w:val="00540CB7"/>
    <w:rsid w:val="00541B7E"/>
    <w:rsid w:val="0054203D"/>
    <w:rsid w:val="00544D2A"/>
    <w:rsid w:val="00552791"/>
    <w:rsid w:val="0055376A"/>
    <w:rsid w:val="00555896"/>
    <w:rsid w:val="0056081B"/>
    <w:rsid w:val="00565991"/>
    <w:rsid w:val="00567CEF"/>
    <w:rsid w:val="0057056B"/>
    <w:rsid w:val="005736DC"/>
    <w:rsid w:val="00573918"/>
    <w:rsid w:val="00574E97"/>
    <w:rsid w:val="00577EFA"/>
    <w:rsid w:val="00580593"/>
    <w:rsid w:val="005822DE"/>
    <w:rsid w:val="00583487"/>
    <w:rsid w:val="00583B5B"/>
    <w:rsid w:val="0058428D"/>
    <w:rsid w:val="00587B0D"/>
    <w:rsid w:val="00590F0B"/>
    <w:rsid w:val="00591FCC"/>
    <w:rsid w:val="00594C4B"/>
    <w:rsid w:val="00595086"/>
    <w:rsid w:val="005967E4"/>
    <w:rsid w:val="005A024D"/>
    <w:rsid w:val="005A499B"/>
    <w:rsid w:val="005A4DF1"/>
    <w:rsid w:val="005B10BF"/>
    <w:rsid w:val="005B4F41"/>
    <w:rsid w:val="005B5583"/>
    <w:rsid w:val="005B71A5"/>
    <w:rsid w:val="005C2165"/>
    <w:rsid w:val="005C2D1D"/>
    <w:rsid w:val="005C401E"/>
    <w:rsid w:val="005C4414"/>
    <w:rsid w:val="005C4B41"/>
    <w:rsid w:val="005C667F"/>
    <w:rsid w:val="005C6696"/>
    <w:rsid w:val="005C6782"/>
    <w:rsid w:val="005C7720"/>
    <w:rsid w:val="005D0414"/>
    <w:rsid w:val="005D0417"/>
    <w:rsid w:val="005D6394"/>
    <w:rsid w:val="005E475D"/>
    <w:rsid w:val="005E5B36"/>
    <w:rsid w:val="005E7CE0"/>
    <w:rsid w:val="005F05E4"/>
    <w:rsid w:val="005F1924"/>
    <w:rsid w:val="005F378C"/>
    <w:rsid w:val="005F5C7C"/>
    <w:rsid w:val="005F61C5"/>
    <w:rsid w:val="005F70B8"/>
    <w:rsid w:val="005F7718"/>
    <w:rsid w:val="00610EF5"/>
    <w:rsid w:val="00620671"/>
    <w:rsid w:val="00620AA3"/>
    <w:rsid w:val="00620AF4"/>
    <w:rsid w:val="006268BF"/>
    <w:rsid w:val="00633948"/>
    <w:rsid w:val="00633F49"/>
    <w:rsid w:val="00634ABF"/>
    <w:rsid w:val="0064158E"/>
    <w:rsid w:val="00643678"/>
    <w:rsid w:val="00644D4E"/>
    <w:rsid w:val="00646755"/>
    <w:rsid w:val="00646BD3"/>
    <w:rsid w:val="00647EAC"/>
    <w:rsid w:val="00650367"/>
    <w:rsid w:val="00650BEA"/>
    <w:rsid w:val="006557FC"/>
    <w:rsid w:val="00656665"/>
    <w:rsid w:val="006617B5"/>
    <w:rsid w:val="00662D90"/>
    <w:rsid w:val="006715C0"/>
    <w:rsid w:val="00675FB2"/>
    <w:rsid w:val="00676A8E"/>
    <w:rsid w:val="00680CED"/>
    <w:rsid w:val="00692549"/>
    <w:rsid w:val="00692B55"/>
    <w:rsid w:val="00694112"/>
    <w:rsid w:val="00695C5A"/>
    <w:rsid w:val="00696B0F"/>
    <w:rsid w:val="00697F80"/>
    <w:rsid w:val="006A61D5"/>
    <w:rsid w:val="006A75AC"/>
    <w:rsid w:val="006B0CC2"/>
    <w:rsid w:val="006B1775"/>
    <w:rsid w:val="006C21AE"/>
    <w:rsid w:val="006C2301"/>
    <w:rsid w:val="006C64C4"/>
    <w:rsid w:val="006D2D30"/>
    <w:rsid w:val="006D58B0"/>
    <w:rsid w:val="006D5C3D"/>
    <w:rsid w:val="006D5CEB"/>
    <w:rsid w:val="006D6BBB"/>
    <w:rsid w:val="006E19DB"/>
    <w:rsid w:val="006E1AAD"/>
    <w:rsid w:val="006E4089"/>
    <w:rsid w:val="006E6CE9"/>
    <w:rsid w:val="006F2011"/>
    <w:rsid w:val="006F2CA6"/>
    <w:rsid w:val="006F5252"/>
    <w:rsid w:val="006F6EA6"/>
    <w:rsid w:val="00703C55"/>
    <w:rsid w:val="00704A86"/>
    <w:rsid w:val="00707066"/>
    <w:rsid w:val="00710FBC"/>
    <w:rsid w:val="007124BC"/>
    <w:rsid w:val="00714E37"/>
    <w:rsid w:val="00721C9B"/>
    <w:rsid w:val="007248DB"/>
    <w:rsid w:val="0072592A"/>
    <w:rsid w:val="00727C7E"/>
    <w:rsid w:val="0073041B"/>
    <w:rsid w:val="00734513"/>
    <w:rsid w:val="007364C1"/>
    <w:rsid w:val="007400A8"/>
    <w:rsid w:val="00740109"/>
    <w:rsid w:val="007412D2"/>
    <w:rsid w:val="007417E1"/>
    <w:rsid w:val="007510C9"/>
    <w:rsid w:val="00751481"/>
    <w:rsid w:val="00757745"/>
    <w:rsid w:val="00757BF4"/>
    <w:rsid w:val="00761D9E"/>
    <w:rsid w:val="0076444F"/>
    <w:rsid w:val="00766790"/>
    <w:rsid w:val="00770465"/>
    <w:rsid w:val="00770E93"/>
    <w:rsid w:val="00773271"/>
    <w:rsid w:val="00783028"/>
    <w:rsid w:val="0078734D"/>
    <w:rsid w:val="00793F87"/>
    <w:rsid w:val="007A3482"/>
    <w:rsid w:val="007A6ED0"/>
    <w:rsid w:val="007A7488"/>
    <w:rsid w:val="007B18B9"/>
    <w:rsid w:val="007B690D"/>
    <w:rsid w:val="007C0EEE"/>
    <w:rsid w:val="007C2338"/>
    <w:rsid w:val="007C3BCB"/>
    <w:rsid w:val="007C5964"/>
    <w:rsid w:val="007C7E5F"/>
    <w:rsid w:val="007D0655"/>
    <w:rsid w:val="007D30AA"/>
    <w:rsid w:val="007D4764"/>
    <w:rsid w:val="007E263C"/>
    <w:rsid w:val="007E2AEC"/>
    <w:rsid w:val="007E305C"/>
    <w:rsid w:val="007E4E04"/>
    <w:rsid w:val="007F0C74"/>
    <w:rsid w:val="007F19EB"/>
    <w:rsid w:val="007F3917"/>
    <w:rsid w:val="007F5C76"/>
    <w:rsid w:val="007F5E3F"/>
    <w:rsid w:val="007F6A54"/>
    <w:rsid w:val="00801C9D"/>
    <w:rsid w:val="008031DC"/>
    <w:rsid w:val="0080366F"/>
    <w:rsid w:val="008047D3"/>
    <w:rsid w:val="00806C2A"/>
    <w:rsid w:val="00811C12"/>
    <w:rsid w:val="00835991"/>
    <w:rsid w:val="00841A59"/>
    <w:rsid w:val="008438DA"/>
    <w:rsid w:val="008479CF"/>
    <w:rsid w:val="008503C8"/>
    <w:rsid w:val="00860087"/>
    <w:rsid w:val="00864B57"/>
    <w:rsid w:val="00865D34"/>
    <w:rsid w:val="00866EF1"/>
    <w:rsid w:val="008803EA"/>
    <w:rsid w:val="0088365B"/>
    <w:rsid w:val="0088458E"/>
    <w:rsid w:val="0088656C"/>
    <w:rsid w:val="00891390"/>
    <w:rsid w:val="0089735E"/>
    <w:rsid w:val="00897B9F"/>
    <w:rsid w:val="008A6DE5"/>
    <w:rsid w:val="008B2B44"/>
    <w:rsid w:val="008B5CA9"/>
    <w:rsid w:val="008C277E"/>
    <w:rsid w:val="008C2886"/>
    <w:rsid w:val="008C35C4"/>
    <w:rsid w:val="008C49C4"/>
    <w:rsid w:val="008C4DB8"/>
    <w:rsid w:val="008C55A4"/>
    <w:rsid w:val="008C758C"/>
    <w:rsid w:val="008D4FE8"/>
    <w:rsid w:val="008D7459"/>
    <w:rsid w:val="008E07DD"/>
    <w:rsid w:val="008E366D"/>
    <w:rsid w:val="008E5AD5"/>
    <w:rsid w:val="008E6790"/>
    <w:rsid w:val="008E6CE9"/>
    <w:rsid w:val="008E710C"/>
    <w:rsid w:val="008F17EE"/>
    <w:rsid w:val="008F267A"/>
    <w:rsid w:val="008F4861"/>
    <w:rsid w:val="008F5710"/>
    <w:rsid w:val="008F736F"/>
    <w:rsid w:val="00900845"/>
    <w:rsid w:val="00903143"/>
    <w:rsid w:val="00913800"/>
    <w:rsid w:val="00914345"/>
    <w:rsid w:val="00915640"/>
    <w:rsid w:val="00915B19"/>
    <w:rsid w:val="0091686A"/>
    <w:rsid w:val="009221A5"/>
    <w:rsid w:val="0092399F"/>
    <w:rsid w:val="009250A6"/>
    <w:rsid w:val="00927B7A"/>
    <w:rsid w:val="00930D1F"/>
    <w:rsid w:val="009341BF"/>
    <w:rsid w:val="00934543"/>
    <w:rsid w:val="00934A69"/>
    <w:rsid w:val="00935F82"/>
    <w:rsid w:val="00935F9D"/>
    <w:rsid w:val="00936229"/>
    <w:rsid w:val="009378D6"/>
    <w:rsid w:val="00941BC6"/>
    <w:rsid w:val="00946218"/>
    <w:rsid w:val="00951321"/>
    <w:rsid w:val="00953137"/>
    <w:rsid w:val="00960F50"/>
    <w:rsid w:val="00961764"/>
    <w:rsid w:val="009645B9"/>
    <w:rsid w:val="0097174E"/>
    <w:rsid w:val="00972502"/>
    <w:rsid w:val="009738F0"/>
    <w:rsid w:val="00974BAD"/>
    <w:rsid w:val="00975427"/>
    <w:rsid w:val="00975B55"/>
    <w:rsid w:val="00976842"/>
    <w:rsid w:val="00977413"/>
    <w:rsid w:val="00983DE6"/>
    <w:rsid w:val="00990D76"/>
    <w:rsid w:val="00992C46"/>
    <w:rsid w:val="009B1FFE"/>
    <w:rsid w:val="009B2E41"/>
    <w:rsid w:val="009B4168"/>
    <w:rsid w:val="009B449C"/>
    <w:rsid w:val="009C08CD"/>
    <w:rsid w:val="009D3160"/>
    <w:rsid w:val="009D7EF9"/>
    <w:rsid w:val="009E11C5"/>
    <w:rsid w:val="009E5715"/>
    <w:rsid w:val="009F008F"/>
    <w:rsid w:val="009F066B"/>
    <w:rsid w:val="009F2CCD"/>
    <w:rsid w:val="009F55F3"/>
    <w:rsid w:val="00A11085"/>
    <w:rsid w:val="00A11F37"/>
    <w:rsid w:val="00A16B57"/>
    <w:rsid w:val="00A20507"/>
    <w:rsid w:val="00A2375C"/>
    <w:rsid w:val="00A2435E"/>
    <w:rsid w:val="00A328F0"/>
    <w:rsid w:val="00A32926"/>
    <w:rsid w:val="00A34B78"/>
    <w:rsid w:val="00A36253"/>
    <w:rsid w:val="00A440D4"/>
    <w:rsid w:val="00A477B7"/>
    <w:rsid w:val="00A47AD3"/>
    <w:rsid w:val="00A508F2"/>
    <w:rsid w:val="00A54285"/>
    <w:rsid w:val="00A56EB1"/>
    <w:rsid w:val="00A61D84"/>
    <w:rsid w:val="00A65462"/>
    <w:rsid w:val="00A73403"/>
    <w:rsid w:val="00A81828"/>
    <w:rsid w:val="00A83D56"/>
    <w:rsid w:val="00A84458"/>
    <w:rsid w:val="00A858EE"/>
    <w:rsid w:val="00A903AD"/>
    <w:rsid w:val="00A92CB8"/>
    <w:rsid w:val="00A94528"/>
    <w:rsid w:val="00AA121E"/>
    <w:rsid w:val="00AA414C"/>
    <w:rsid w:val="00AA6818"/>
    <w:rsid w:val="00AB3AA4"/>
    <w:rsid w:val="00AB5234"/>
    <w:rsid w:val="00AC7B5E"/>
    <w:rsid w:val="00AC7FD9"/>
    <w:rsid w:val="00AD3E22"/>
    <w:rsid w:val="00AD7337"/>
    <w:rsid w:val="00AE316C"/>
    <w:rsid w:val="00AE5A79"/>
    <w:rsid w:val="00AE7195"/>
    <w:rsid w:val="00AF1141"/>
    <w:rsid w:val="00B02109"/>
    <w:rsid w:val="00B0620E"/>
    <w:rsid w:val="00B06CA2"/>
    <w:rsid w:val="00B07523"/>
    <w:rsid w:val="00B11B60"/>
    <w:rsid w:val="00B14FB2"/>
    <w:rsid w:val="00B22956"/>
    <w:rsid w:val="00B22A50"/>
    <w:rsid w:val="00B22F48"/>
    <w:rsid w:val="00B32D9F"/>
    <w:rsid w:val="00B34AF5"/>
    <w:rsid w:val="00B42981"/>
    <w:rsid w:val="00B43B2A"/>
    <w:rsid w:val="00B468F0"/>
    <w:rsid w:val="00B51936"/>
    <w:rsid w:val="00B70A5F"/>
    <w:rsid w:val="00B75E39"/>
    <w:rsid w:val="00B94814"/>
    <w:rsid w:val="00B94B2C"/>
    <w:rsid w:val="00B960EA"/>
    <w:rsid w:val="00B96A9D"/>
    <w:rsid w:val="00B9794C"/>
    <w:rsid w:val="00BA0F9E"/>
    <w:rsid w:val="00BA15A8"/>
    <w:rsid w:val="00BA3D5E"/>
    <w:rsid w:val="00BB14DD"/>
    <w:rsid w:val="00BB158A"/>
    <w:rsid w:val="00BB3B83"/>
    <w:rsid w:val="00BB5D7D"/>
    <w:rsid w:val="00BD0F4C"/>
    <w:rsid w:val="00BD1617"/>
    <w:rsid w:val="00BD6605"/>
    <w:rsid w:val="00BE0687"/>
    <w:rsid w:val="00BE24D6"/>
    <w:rsid w:val="00BE321E"/>
    <w:rsid w:val="00BF0835"/>
    <w:rsid w:val="00BF2C30"/>
    <w:rsid w:val="00BF3553"/>
    <w:rsid w:val="00BF4FCE"/>
    <w:rsid w:val="00BF7A91"/>
    <w:rsid w:val="00C02C01"/>
    <w:rsid w:val="00C11A30"/>
    <w:rsid w:val="00C1774D"/>
    <w:rsid w:val="00C24910"/>
    <w:rsid w:val="00C31046"/>
    <w:rsid w:val="00C3271F"/>
    <w:rsid w:val="00C375CA"/>
    <w:rsid w:val="00C41ACB"/>
    <w:rsid w:val="00C42074"/>
    <w:rsid w:val="00C4238B"/>
    <w:rsid w:val="00C47AF8"/>
    <w:rsid w:val="00C47F59"/>
    <w:rsid w:val="00C52E45"/>
    <w:rsid w:val="00C53432"/>
    <w:rsid w:val="00C646CC"/>
    <w:rsid w:val="00C64D5C"/>
    <w:rsid w:val="00C7086E"/>
    <w:rsid w:val="00C75E31"/>
    <w:rsid w:val="00C95A1B"/>
    <w:rsid w:val="00C96C51"/>
    <w:rsid w:val="00CA262F"/>
    <w:rsid w:val="00CA29A9"/>
    <w:rsid w:val="00CA2C7D"/>
    <w:rsid w:val="00CA5080"/>
    <w:rsid w:val="00CA50A1"/>
    <w:rsid w:val="00CA6683"/>
    <w:rsid w:val="00CA6C8F"/>
    <w:rsid w:val="00CB4497"/>
    <w:rsid w:val="00CC5956"/>
    <w:rsid w:val="00CD3F59"/>
    <w:rsid w:val="00CD64F6"/>
    <w:rsid w:val="00CF6522"/>
    <w:rsid w:val="00CF6FF4"/>
    <w:rsid w:val="00D04758"/>
    <w:rsid w:val="00D07469"/>
    <w:rsid w:val="00D114B5"/>
    <w:rsid w:val="00D13444"/>
    <w:rsid w:val="00D13553"/>
    <w:rsid w:val="00D14058"/>
    <w:rsid w:val="00D23C88"/>
    <w:rsid w:val="00D259BD"/>
    <w:rsid w:val="00D302BE"/>
    <w:rsid w:val="00D307DD"/>
    <w:rsid w:val="00D3266D"/>
    <w:rsid w:val="00D36418"/>
    <w:rsid w:val="00D42197"/>
    <w:rsid w:val="00D42383"/>
    <w:rsid w:val="00D43DBD"/>
    <w:rsid w:val="00D4658B"/>
    <w:rsid w:val="00D47A3D"/>
    <w:rsid w:val="00D553D9"/>
    <w:rsid w:val="00D63734"/>
    <w:rsid w:val="00D6404C"/>
    <w:rsid w:val="00D70E4C"/>
    <w:rsid w:val="00D723AE"/>
    <w:rsid w:val="00D75AED"/>
    <w:rsid w:val="00D75B16"/>
    <w:rsid w:val="00D75ED9"/>
    <w:rsid w:val="00D770BB"/>
    <w:rsid w:val="00D81645"/>
    <w:rsid w:val="00D825BC"/>
    <w:rsid w:val="00D82F3E"/>
    <w:rsid w:val="00D83946"/>
    <w:rsid w:val="00D910D8"/>
    <w:rsid w:val="00D91D5B"/>
    <w:rsid w:val="00D943A7"/>
    <w:rsid w:val="00DA2080"/>
    <w:rsid w:val="00DA2AD5"/>
    <w:rsid w:val="00DB4CA6"/>
    <w:rsid w:val="00DC3379"/>
    <w:rsid w:val="00DC6B74"/>
    <w:rsid w:val="00DD18B1"/>
    <w:rsid w:val="00DD2F34"/>
    <w:rsid w:val="00DD4808"/>
    <w:rsid w:val="00DD4FDA"/>
    <w:rsid w:val="00DD6C07"/>
    <w:rsid w:val="00DE15C0"/>
    <w:rsid w:val="00DF0395"/>
    <w:rsid w:val="00DF08E3"/>
    <w:rsid w:val="00DF11A3"/>
    <w:rsid w:val="00DF30AC"/>
    <w:rsid w:val="00DF668A"/>
    <w:rsid w:val="00DF7F14"/>
    <w:rsid w:val="00E12D2A"/>
    <w:rsid w:val="00E145D7"/>
    <w:rsid w:val="00E305F7"/>
    <w:rsid w:val="00E31ED9"/>
    <w:rsid w:val="00E33171"/>
    <w:rsid w:val="00E35DF5"/>
    <w:rsid w:val="00E37B65"/>
    <w:rsid w:val="00E4308E"/>
    <w:rsid w:val="00E43BB4"/>
    <w:rsid w:val="00E541F3"/>
    <w:rsid w:val="00E54797"/>
    <w:rsid w:val="00E55284"/>
    <w:rsid w:val="00E561B6"/>
    <w:rsid w:val="00E5676C"/>
    <w:rsid w:val="00E64779"/>
    <w:rsid w:val="00E74ECD"/>
    <w:rsid w:val="00E76519"/>
    <w:rsid w:val="00E82444"/>
    <w:rsid w:val="00E82E1A"/>
    <w:rsid w:val="00E836B7"/>
    <w:rsid w:val="00E8597B"/>
    <w:rsid w:val="00E92700"/>
    <w:rsid w:val="00E92ECC"/>
    <w:rsid w:val="00E93A06"/>
    <w:rsid w:val="00E94B06"/>
    <w:rsid w:val="00E94B14"/>
    <w:rsid w:val="00E97172"/>
    <w:rsid w:val="00EA4DA7"/>
    <w:rsid w:val="00EB2BF4"/>
    <w:rsid w:val="00EB3194"/>
    <w:rsid w:val="00EB58EA"/>
    <w:rsid w:val="00EC582F"/>
    <w:rsid w:val="00EE75FB"/>
    <w:rsid w:val="00EE7681"/>
    <w:rsid w:val="00EF4C1D"/>
    <w:rsid w:val="00EF6D06"/>
    <w:rsid w:val="00F07500"/>
    <w:rsid w:val="00F11997"/>
    <w:rsid w:val="00F13B06"/>
    <w:rsid w:val="00F17443"/>
    <w:rsid w:val="00F20419"/>
    <w:rsid w:val="00F23F7D"/>
    <w:rsid w:val="00F24E36"/>
    <w:rsid w:val="00F25AD9"/>
    <w:rsid w:val="00F31089"/>
    <w:rsid w:val="00F3185C"/>
    <w:rsid w:val="00F33FFF"/>
    <w:rsid w:val="00F45789"/>
    <w:rsid w:val="00F45856"/>
    <w:rsid w:val="00F52D9C"/>
    <w:rsid w:val="00F53D22"/>
    <w:rsid w:val="00F55C84"/>
    <w:rsid w:val="00F60DA7"/>
    <w:rsid w:val="00F62555"/>
    <w:rsid w:val="00F63557"/>
    <w:rsid w:val="00F666A8"/>
    <w:rsid w:val="00F74B18"/>
    <w:rsid w:val="00F81CB8"/>
    <w:rsid w:val="00F83960"/>
    <w:rsid w:val="00F844E6"/>
    <w:rsid w:val="00F91A9D"/>
    <w:rsid w:val="00F91D97"/>
    <w:rsid w:val="00FA34DF"/>
    <w:rsid w:val="00FA3CC1"/>
    <w:rsid w:val="00FA5080"/>
    <w:rsid w:val="00FA7673"/>
    <w:rsid w:val="00FB179E"/>
    <w:rsid w:val="00FB452F"/>
    <w:rsid w:val="00FB4DCD"/>
    <w:rsid w:val="00FB6EB2"/>
    <w:rsid w:val="00FB7B65"/>
    <w:rsid w:val="00FC300B"/>
    <w:rsid w:val="00FC4F3C"/>
    <w:rsid w:val="00FC5BC9"/>
    <w:rsid w:val="00FD066C"/>
    <w:rsid w:val="00FD096E"/>
    <w:rsid w:val="00FD115C"/>
    <w:rsid w:val="00FD2328"/>
    <w:rsid w:val="00FD5631"/>
    <w:rsid w:val="00FD6A7C"/>
    <w:rsid w:val="00FD6DE9"/>
    <w:rsid w:val="00FE1B01"/>
    <w:rsid w:val="00FE1B1C"/>
    <w:rsid w:val="00FE4659"/>
    <w:rsid w:val="00FE6D41"/>
    <w:rsid w:val="00FF0E91"/>
    <w:rsid w:val="00FF70FA"/>
    <w:rsid w:val="00FF7187"/>
    <w:rsid w:val="00FF74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810E"/>
  <w15:docId w15:val="{0A7F0954-2312-48E1-866A-CF4209C2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1A3"/>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uiPriority w:val="99"/>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1"/>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30394">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735205850">
      <w:bodyDiv w:val="1"/>
      <w:marLeft w:val="0"/>
      <w:marRight w:val="0"/>
      <w:marTop w:val="0"/>
      <w:marBottom w:val="0"/>
      <w:divBdr>
        <w:top w:val="none" w:sz="0" w:space="0" w:color="auto"/>
        <w:left w:val="none" w:sz="0" w:space="0" w:color="auto"/>
        <w:bottom w:val="none" w:sz="0" w:space="0" w:color="auto"/>
        <w:right w:val="none" w:sz="0" w:space="0" w:color="auto"/>
      </w:divBdr>
      <w:divsChild>
        <w:div w:id="1478766906">
          <w:marLeft w:val="706"/>
          <w:marRight w:val="0"/>
          <w:marTop w:val="72"/>
          <w:marBottom w:val="0"/>
          <w:divBdr>
            <w:top w:val="none" w:sz="0" w:space="0" w:color="auto"/>
            <w:left w:val="none" w:sz="0" w:space="0" w:color="auto"/>
            <w:bottom w:val="none" w:sz="0" w:space="0" w:color="auto"/>
            <w:right w:val="none" w:sz="0" w:space="0" w:color="auto"/>
          </w:divBdr>
        </w:div>
        <w:div w:id="811947909">
          <w:marLeft w:val="706"/>
          <w:marRight w:val="0"/>
          <w:marTop w:val="72"/>
          <w:marBottom w:val="0"/>
          <w:divBdr>
            <w:top w:val="none" w:sz="0" w:space="0" w:color="auto"/>
            <w:left w:val="none" w:sz="0" w:space="0" w:color="auto"/>
            <w:bottom w:val="none" w:sz="0" w:space="0" w:color="auto"/>
            <w:right w:val="none" w:sz="0" w:space="0" w:color="auto"/>
          </w:divBdr>
        </w:div>
        <w:div w:id="705641073">
          <w:marLeft w:val="706"/>
          <w:marRight w:val="0"/>
          <w:marTop w:val="72"/>
          <w:marBottom w:val="0"/>
          <w:divBdr>
            <w:top w:val="none" w:sz="0" w:space="0" w:color="auto"/>
            <w:left w:val="none" w:sz="0" w:space="0" w:color="auto"/>
            <w:bottom w:val="none" w:sz="0" w:space="0" w:color="auto"/>
            <w:right w:val="none" w:sz="0" w:space="0" w:color="auto"/>
          </w:divBdr>
        </w:div>
        <w:div w:id="229661101">
          <w:marLeft w:val="706"/>
          <w:marRight w:val="0"/>
          <w:marTop w:val="72"/>
          <w:marBottom w:val="0"/>
          <w:divBdr>
            <w:top w:val="none" w:sz="0" w:space="0" w:color="auto"/>
            <w:left w:val="none" w:sz="0" w:space="0" w:color="auto"/>
            <w:bottom w:val="none" w:sz="0" w:space="0" w:color="auto"/>
            <w:right w:val="none" w:sz="0" w:space="0" w:color="auto"/>
          </w:divBdr>
        </w:div>
        <w:div w:id="2073455580">
          <w:marLeft w:val="706"/>
          <w:marRight w:val="0"/>
          <w:marTop w:val="72"/>
          <w:marBottom w:val="0"/>
          <w:divBdr>
            <w:top w:val="none" w:sz="0" w:space="0" w:color="auto"/>
            <w:left w:val="none" w:sz="0" w:space="0" w:color="auto"/>
            <w:bottom w:val="none" w:sz="0" w:space="0" w:color="auto"/>
            <w:right w:val="none" w:sz="0" w:space="0" w:color="auto"/>
          </w:divBdr>
        </w:div>
        <w:div w:id="1903909509">
          <w:marLeft w:val="706"/>
          <w:marRight w:val="0"/>
          <w:marTop w:val="72"/>
          <w:marBottom w:val="0"/>
          <w:divBdr>
            <w:top w:val="none" w:sz="0" w:space="0" w:color="auto"/>
            <w:left w:val="none" w:sz="0" w:space="0" w:color="auto"/>
            <w:bottom w:val="none" w:sz="0" w:space="0" w:color="auto"/>
            <w:right w:val="none" w:sz="0" w:space="0" w:color="auto"/>
          </w:divBdr>
        </w:div>
        <w:div w:id="820314347">
          <w:marLeft w:val="706"/>
          <w:marRight w:val="0"/>
          <w:marTop w:val="72"/>
          <w:marBottom w:val="0"/>
          <w:divBdr>
            <w:top w:val="none" w:sz="0" w:space="0" w:color="auto"/>
            <w:left w:val="none" w:sz="0" w:space="0" w:color="auto"/>
            <w:bottom w:val="none" w:sz="0" w:space="0" w:color="auto"/>
            <w:right w:val="none" w:sz="0" w:space="0" w:color="auto"/>
          </w:divBdr>
        </w:div>
        <w:div w:id="537275459">
          <w:marLeft w:val="706"/>
          <w:marRight w:val="0"/>
          <w:marTop w:val="72"/>
          <w:marBottom w:val="0"/>
          <w:divBdr>
            <w:top w:val="none" w:sz="0" w:space="0" w:color="auto"/>
            <w:left w:val="none" w:sz="0" w:space="0" w:color="auto"/>
            <w:bottom w:val="none" w:sz="0" w:space="0" w:color="auto"/>
            <w:right w:val="none" w:sz="0" w:space="0" w:color="auto"/>
          </w:divBdr>
        </w:div>
        <w:div w:id="663166741">
          <w:marLeft w:val="706"/>
          <w:marRight w:val="0"/>
          <w:marTop w:val="72"/>
          <w:marBottom w:val="0"/>
          <w:divBdr>
            <w:top w:val="none" w:sz="0" w:space="0" w:color="auto"/>
            <w:left w:val="none" w:sz="0" w:space="0" w:color="auto"/>
            <w:bottom w:val="none" w:sz="0" w:space="0" w:color="auto"/>
            <w:right w:val="none" w:sz="0" w:space="0" w:color="auto"/>
          </w:divBdr>
        </w:div>
        <w:div w:id="2036494465">
          <w:marLeft w:val="706"/>
          <w:marRight w:val="0"/>
          <w:marTop w:val="72"/>
          <w:marBottom w:val="0"/>
          <w:divBdr>
            <w:top w:val="none" w:sz="0" w:space="0" w:color="auto"/>
            <w:left w:val="none" w:sz="0" w:space="0" w:color="auto"/>
            <w:bottom w:val="none" w:sz="0" w:space="0" w:color="auto"/>
            <w:right w:val="none" w:sz="0" w:space="0" w:color="auto"/>
          </w:divBdr>
        </w:div>
      </w:divsChild>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1035734767">
      <w:bodyDiv w:val="1"/>
      <w:marLeft w:val="0"/>
      <w:marRight w:val="0"/>
      <w:marTop w:val="0"/>
      <w:marBottom w:val="0"/>
      <w:divBdr>
        <w:top w:val="none" w:sz="0" w:space="0" w:color="auto"/>
        <w:left w:val="none" w:sz="0" w:space="0" w:color="auto"/>
        <w:bottom w:val="none" w:sz="0" w:space="0" w:color="auto"/>
        <w:right w:val="none" w:sz="0" w:space="0" w:color="auto"/>
      </w:divBdr>
    </w:div>
    <w:div w:id="1386952357">
      <w:bodyDiv w:val="1"/>
      <w:marLeft w:val="0"/>
      <w:marRight w:val="0"/>
      <w:marTop w:val="0"/>
      <w:marBottom w:val="0"/>
      <w:divBdr>
        <w:top w:val="none" w:sz="0" w:space="0" w:color="auto"/>
        <w:left w:val="none" w:sz="0" w:space="0" w:color="auto"/>
        <w:bottom w:val="none" w:sz="0" w:space="0" w:color="auto"/>
        <w:right w:val="none" w:sz="0" w:space="0" w:color="auto"/>
      </w:divBdr>
      <w:divsChild>
        <w:div w:id="1599173343">
          <w:marLeft w:val="706"/>
          <w:marRight w:val="0"/>
          <w:marTop w:val="72"/>
          <w:marBottom w:val="0"/>
          <w:divBdr>
            <w:top w:val="none" w:sz="0" w:space="0" w:color="auto"/>
            <w:left w:val="none" w:sz="0" w:space="0" w:color="auto"/>
            <w:bottom w:val="none" w:sz="0" w:space="0" w:color="auto"/>
            <w:right w:val="none" w:sz="0" w:space="0" w:color="auto"/>
          </w:divBdr>
        </w:div>
        <w:div w:id="701982159">
          <w:marLeft w:val="706"/>
          <w:marRight w:val="0"/>
          <w:marTop w:val="72"/>
          <w:marBottom w:val="0"/>
          <w:divBdr>
            <w:top w:val="none" w:sz="0" w:space="0" w:color="auto"/>
            <w:left w:val="none" w:sz="0" w:space="0" w:color="auto"/>
            <w:bottom w:val="none" w:sz="0" w:space="0" w:color="auto"/>
            <w:right w:val="none" w:sz="0" w:space="0" w:color="auto"/>
          </w:divBdr>
        </w:div>
        <w:div w:id="417101803">
          <w:marLeft w:val="706"/>
          <w:marRight w:val="0"/>
          <w:marTop w:val="72"/>
          <w:marBottom w:val="0"/>
          <w:divBdr>
            <w:top w:val="none" w:sz="0" w:space="0" w:color="auto"/>
            <w:left w:val="none" w:sz="0" w:space="0" w:color="auto"/>
            <w:bottom w:val="none" w:sz="0" w:space="0" w:color="auto"/>
            <w:right w:val="none" w:sz="0" w:space="0" w:color="auto"/>
          </w:divBdr>
        </w:div>
        <w:div w:id="882327900">
          <w:marLeft w:val="706"/>
          <w:marRight w:val="0"/>
          <w:marTop w:val="72"/>
          <w:marBottom w:val="0"/>
          <w:divBdr>
            <w:top w:val="none" w:sz="0" w:space="0" w:color="auto"/>
            <w:left w:val="none" w:sz="0" w:space="0" w:color="auto"/>
            <w:bottom w:val="none" w:sz="0" w:space="0" w:color="auto"/>
            <w:right w:val="none" w:sz="0" w:space="0" w:color="auto"/>
          </w:divBdr>
        </w:div>
        <w:div w:id="1450078002">
          <w:marLeft w:val="706"/>
          <w:marRight w:val="0"/>
          <w:marTop w:val="72"/>
          <w:marBottom w:val="0"/>
          <w:divBdr>
            <w:top w:val="none" w:sz="0" w:space="0" w:color="auto"/>
            <w:left w:val="none" w:sz="0" w:space="0" w:color="auto"/>
            <w:bottom w:val="none" w:sz="0" w:space="0" w:color="auto"/>
            <w:right w:val="none" w:sz="0" w:space="0" w:color="auto"/>
          </w:divBdr>
        </w:div>
        <w:div w:id="838928234">
          <w:marLeft w:val="706"/>
          <w:marRight w:val="0"/>
          <w:marTop w:val="72"/>
          <w:marBottom w:val="0"/>
          <w:divBdr>
            <w:top w:val="none" w:sz="0" w:space="0" w:color="auto"/>
            <w:left w:val="none" w:sz="0" w:space="0" w:color="auto"/>
            <w:bottom w:val="none" w:sz="0" w:space="0" w:color="auto"/>
            <w:right w:val="none" w:sz="0" w:space="0" w:color="auto"/>
          </w:divBdr>
        </w:div>
        <w:div w:id="682634465">
          <w:marLeft w:val="706"/>
          <w:marRight w:val="0"/>
          <w:marTop w:val="72"/>
          <w:marBottom w:val="0"/>
          <w:divBdr>
            <w:top w:val="none" w:sz="0" w:space="0" w:color="auto"/>
            <w:left w:val="none" w:sz="0" w:space="0" w:color="auto"/>
            <w:bottom w:val="none" w:sz="0" w:space="0" w:color="auto"/>
            <w:right w:val="none" w:sz="0" w:space="0" w:color="auto"/>
          </w:divBdr>
        </w:div>
        <w:div w:id="108013331">
          <w:marLeft w:val="706"/>
          <w:marRight w:val="0"/>
          <w:marTop w:val="72"/>
          <w:marBottom w:val="0"/>
          <w:divBdr>
            <w:top w:val="none" w:sz="0" w:space="0" w:color="auto"/>
            <w:left w:val="none" w:sz="0" w:space="0" w:color="auto"/>
            <w:bottom w:val="none" w:sz="0" w:space="0" w:color="auto"/>
            <w:right w:val="none" w:sz="0" w:space="0" w:color="auto"/>
          </w:divBdr>
        </w:div>
        <w:div w:id="1481995626">
          <w:marLeft w:val="706"/>
          <w:marRight w:val="0"/>
          <w:marTop w:val="72"/>
          <w:marBottom w:val="0"/>
          <w:divBdr>
            <w:top w:val="none" w:sz="0" w:space="0" w:color="auto"/>
            <w:left w:val="none" w:sz="0" w:space="0" w:color="auto"/>
            <w:bottom w:val="none" w:sz="0" w:space="0" w:color="auto"/>
            <w:right w:val="none" w:sz="0" w:space="0" w:color="auto"/>
          </w:divBdr>
        </w:div>
        <w:div w:id="1666936832">
          <w:marLeft w:val="706"/>
          <w:marRight w:val="0"/>
          <w:marTop w:val="72"/>
          <w:marBottom w:val="0"/>
          <w:divBdr>
            <w:top w:val="none" w:sz="0" w:space="0" w:color="auto"/>
            <w:left w:val="none" w:sz="0" w:space="0" w:color="auto"/>
            <w:bottom w:val="none" w:sz="0" w:space="0" w:color="auto"/>
            <w:right w:val="none" w:sz="0" w:space="0" w:color="auto"/>
          </w:divBdr>
        </w:div>
      </w:divsChild>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640770869">
      <w:bodyDiv w:val="1"/>
      <w:marLeft w:val="0"/>
      <w:marRight w:val="0"/>
      <w:marTop w:val="0"/>
      <w:marBottom w:val="0"/>
      <w:divBdr>
        <w:top w:val="none" w:sz="0" w:space="0" w:color="auto"/>
        <w:left w:val="none" w:sz="0" w:space="0" w:color="auto"/>
        <w:bottom w:val="none" w:sz="0" w:space="0" w:color="auto"/>
        <w:right w:val="none" w:sz="0" w:space="0" w:color="auto"/>
      </w:divBdr>
      <w:divsChild>
        <w:div w:id="332533888">
          <w:marLeft w:val="706"/>
          <w:marRight w:val="0"/>
          <w:marTop w:val="72"/>
          <w:marBottom w:val="0"/>
          <w:divBdr>
            <w:top w:val="none" w:sz="0" w:space="0" w:color="auto"/>
            <w:left w:val="none" w:sz="0" w:space="0" w:color="auto"/>
            <w:bottom w:val="none" w:sz="0" w:space="0" w:color="auto"/>
            <w:right w:val="none" w:sz="0" w:space="0" w:color="auto"/>
          </w:divBdr>
        </w:div>
        <w:div w:id="1279600942">
          <w:marLeft w:val="706"/>
          <w:marRight w:val="0"/>
          <w:marTop w:val="72"/>
          <w:marBottom w:val="0"/>
          <w:divBdr>
            <w:top w:val="none" w:sz="0" w:space="0" w:color="auto"/>
            <w:left w:val="none" w:sz="0" w:space="0" w:color="auto"/>
            <w:bottom w:val="none" w:sz="0" w:space="0" w:color="auto"/>
            <w:right w:val="none" w:sz="0" w:space="0" w:color="auto"/>
          </w:divBdr>
        </w:div>
        <w:div w:id="231475550">
          <w:marLeft w:val="706"/>
          <w:marRight w:val="0"/>
          <w:marTop w:val="72"/>
          <w:marBottom w:val="0"/>
          <w:divBdr>
            <w:top w:val="none" w:sz="0" w:space="0" w:color="auto"/>
            <w:left w:val="none" w:sz="0" w:space="0" w:color="auto"/>
            <w:bottom w:val="none" w:sz="0" w:space="0" w:color="auto"/>
            <w:right w:val="none" w:sz="0" w:space="0" w:color="auto"/>
          </w:divBdr>
        </w:div>
        <w:div w:id="616790796">
          <w:marLeft w:val="706"/>
          <w:marRight w:val="0"/>
          <w:marTop w:val="72"/>
          <w:marBottom w:val="0"/>
          <w:divBdr>
            <w:top w:val="none" w:sz="0" w:space="0" w:color="auto"/>
            <w:left w:val="none" w:sz="0" w:space="0" w:color="auto"/>
            <w:bottom w:val="none" w:sz="0" w:space="0" w:color="auto"/>
            <w:right w:val="none" w:sz="0" w:space="0" w:color="auto"/>
          </w:divBdr>
        </w:div>
        <w:div w:id="472333735">
          <w:marLeft w:val="706"/>
          <w:marRight w:val="0"/>
          <w:marTop w:val="72"/>
          <w:marBottom w:val="0"/>
          <w:divBdr>
            <w:top w:val="none" w:sz="0" w:space="0" w:color="auto"/>
            <w:left w:val="none" w:sz="0" w:space="0" w:color="auto"/>
            <w:bottom w:val="none" w:sz="0" w:space="0" w:color="auto"/>
            <w:right w:val="none" w:sz="0" w:space="0" w:color="auto"/>
          </w:divBdr>
        </w:div>
        <w:div w:id="2061510445">
          <w:marLeft w:val="706"/>
          <w:marRight w:val="0"/>
          <w:marTop w:val="72"/>
          <w:marBottom w:val="0"/>
          <w:divBdr>
            <w:top w:val="none" w:sz="0" w:space="0" w:color="auto"/>
            <w:left w:val="none" w:sz="0" w:space="0" w:color="auto"/>
            <w:bottom w:val="none" w:sz="0" w:space="0" w:color="auto"/>
            <w:right w:val="none" w:sz="0" w:space="0" w:color="auto"/>
          </w:divBdr>
        </w:div>
        <w:div w:id="3095823">
          <w:marLeft w:val="706"/>
          <w:marRight w:val="0"/>
          <w:marTop w:val="72"/>
          <w:marBottom w:val="0"/>
          <w:divBdr>
            <w:top w:val="none" w:sz="0" w:space="0" w:color="auto"/>
            <w:left w:val="none" w:sz="0" w:space="0" w:color="auto"/>
            <w:bottom w:val="none" w:sz="0" w:space="0" w:color="auto"/>
            <w:right w:val="none" w:sz="0" w:space="0" w:color="auto"/>
          </w:divBdr>
        </w:div>
        <w:div w:id="1648976295">
          <w:marLeft w:val="706"/>
          <w:marRight w:val="0"/>
          <w:marTop w:val="72"/>
          <w:marBottom w:val="0"/>
          <w:divBdr>
            <w:top w:val="none" w:sz="0" w:space="0" w:color="auto"/>
            <w:left w:val="none" w:sz="0" w:space="0" w:color="auto"/>
            <w:bottom w:val="none" w:sz="0" w:space="0" w:color="auto"/>
            <w:right w:val="none" w:sz="0" w:space="0" w:color="auto"/>
          </w:divBdr>
        </w:div>
        <w:div w:id="199629610">
          <w:marLeft w:val="706"/>
          <w:marRight w:val="0"/>
          <w:marTop w:val="72"/>
          <w:marBottom w:val="0"/>
          <w:divBdr>
            <w:top w:val="none" w:sz="0" w:space="0" w:color="auto"/>
            <w:left w:val="none" w:sz="0" w:space="0" w:color="auto"/>
            <w:bottom w:val="none" w:sz="0" w:space="0" w:color="auto"/>
            <w:right w:val="none" w:sz="0" w:space="0" w:color="auto"/>
          </w:divBdr>
        </w:div>
        <w:div w:id="196895386">
          <w:marLeft w:val="706"/>
          <w:marRight w:val="0"/>
          <w:marTop w:val="72"/>
          <w:marBottom w:val="0"/>
          <w:divBdr>
            <w:top w:val="none" w:sz="0" w:space="0" w:color="auto"/>
            <w:left w:val="none" w:sz="0" w:space="0" w:color="auto"/>
            <w:bottom w:val="none" w:sz="0" w:space="0" w:color="auto"/>
            <w:right w:val="none" w:sz="0" w:space="0" w:color="auto"/>
          </w:divBdr>
        </w:div>
      </w:divsChild>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2" ma:contentTypeDescription="Create a new document." ma:contentTypeScope="" ma:versionID="0f259737e0a560c560ae8efc7dff2eaf">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e4fb51f16ea5366d42b67459af1cbd70"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35B1FC-6066-4D1B-95C0-C9853DDC89C0}">
  <ds:schemaRefs>
    <ds:schemaRef ds:uri="http://schemas.openxmlformats.org/officeDocument/2006/bibliography"/>
  </ds:schemaRefs>
</ds:datastoreItem>
</file>

<file path=customXml/itemProps2.xml><?xml version="1.0" encoding="utf-8"?>
<ds:datastoreItem xmlns:ds="http://schemas.openxmlformats.org/officeDocument/2006/customXml" ds:itemID="{83B0F342-753F-46B4-A249-AA26115B2777}">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3.xml><?xml version="1.0" encoding="utf-8"?>
<ds:datastoreItem xmlns:ds="http://schemas.openxmlformats.org/officeDocument/2006/customXml" ds:itemID="{B1C36E39-2D46-4358-B1D6-A4F80B152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E3B63E-ADEB-4633-8F8C-14C9BB3A88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219</cp:revision>
  <dcterms:created xsi:type="dcterms:W3CDTF">2018-09-10T15:27:00Z</dcterms:created>
  <dcterms:modified xsi:type="dcterms:W3CDTF">2023-04-26T12:50:00Z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