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B8D" w:rsidRPr="00996C73" w:rsidRDefault="002A1684" w:rsidP="00122B8D">
      <w:pPr>
        <w:pStyle w:val="Title"/>
        <w:widowControl w:val="0"/>
        <w:tabs>
          <w:tab w:val="left" w:leader="dot" w:pos="8640"/>
        </w:tabs>
        <w:spacing w:before="0" w:after="0"/>
        <w:rPr>
          <w:rFonts w:cs="Arial"/>
          <w:kern w:val="0"/>
          <w:szCs w:val="32"/>
        </w:rPr>
      </w:pPr>
      <w:r>
        <w:rPr>
          <w:rFonts w:cs="Arial"/>
          <w:noProof/>
          <w:kern w:val="0"/>
          <w:szCs w:val="32"/>
          <w:lang w:val="en-CA" w:eastAsia="en-CA"/>
        </w:rPr>
        <w:drawing>
          <wp:inline distT="0" distB="0" distL="0" distR="0">
            <wp:extent cx="5486400" cy="6569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Image_(from_Inksca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569075"/>
                    </a:xfrm>
                    <a:prstGeom prst="rect">
                      <a:avLst/>
                    </a:prstGeom>
                  </pic:spPr>
                </pic:pic>
              </a:graphicData>
            </a:graphic>
          </wp:inline>
        </w:drawing>
      </w:r>
    </w:p>
    <w:p w:rsidR="00122B8D" w:rsidRPr="00996C73" w:rsidRDefault="00122B8D" w:rsidP="00BC245B"/>
    <w:p w:rsidR="00122B8D" w:rsidRPr="00996C73" w:rsidRDefault="00122B8D" w:rsidP="00BC245B"/>
    <w:p w:rsidR="00122B8D" w:rsidRPr="00996C73" w:rsidRDefault="00874A42" w:rsidP="00BC245B">
      <w:pPr>
        <w:jc w:val="center"/>
        <w:rPr>
          <w:szCs w:val="22"/>
        </w:rPr>
      </w:pPr>
      <w:bookmarkStart w:id="0" w:name="Title"/>
      <w:r>
        <w:rPr>
          <w:szCs w:val="22"/>
        </w:rPr>
        <w:t xml:space="preserve">NPA 418/581 </w:t>
      </w:r>
      <w:r w:rsidR="00122B8D" w:rsidRPr="00996C73">
        <w:rPr>
          <w:szCs w:val="22"/>
        </w:rPr>
        <w:t>Planning Document</w:t>
      </w:r>
      <w:bookmarkEnd w:id="0"/>
      <w:r w:rsidR="00122B8D" w:rsidRPr="00996C73">
        <w:rPr>
          <w:szCs w:val="22"/>
        </w:rPr>
        <w:t xml:space="preserve"> (PD)</w:t>
      </w:r>
    </w:p>
    <w:p w:rsidR="00122B8D" w:rsidRPr="00996C73" w:rsidRDefault="00122B8D" w:rsidP="009E3696">
      <w:pPr>
        <w:jc w:val="center"/>
        <w:rPr>
          <w:szCs w:val="22"/>
        </w:rPr>
      </w:pPr>
      <w:bookmarkStart w:id="1" w:name="DATE"/>
      <w:r w:rsidRPr="00996C73">
        <w:rPr>
          <w:szCs w:val="22"/>
        </w:rPr>
        <w:t>Version 1.0 –</w:t>
      </w:r>
      <w:r w:rsidR="009E3696">
        <w:rPr>
          <w:szCs w:val="22"/>
        </w:rPr>
        <w:t xml:space="preserve"> </w:t>
      </w:r>
      <w:r w:rsidR="00D84F8B">
        <w:rPr>
          <w:szCs w:val="22"/>
        </w:rPr>
        <w:t>15</w:t>
      </w:r>
      <w:r w:rsidR="005F42EB">
        <w:rPr>
          <w:szCs w:val="22"/>
        </w:rPr>
        <w:t xml:space="preserve"> </w:t>
      </w:r>
      <w:r w:rsidR="00D84F8B">
        <w:rPr>
          <w:szCs w:val="22"/>
        </w:rPr>
        <w:t>November</w:t>
      </w:r>
      <w:r w:rsidR="005F42EB" w:rsidRPr="00996C73">
        <w:rPr>
          <w:szCs w:val="22"/>
        </w:rPr>
        <w:t xml:space="preserve"> </w:t>
      </w:r>
      <w:r w:rsidRPr="00996C73">
        <w:rPr>
          <w:szCs w:val="22"/>
        </w:rPr>
        <w:t>2016</w:t>
      </w:r>
      <w:bookmarkEnd w:id="1"/>
    </w:p>
    <w:p w:rsidR="001B09A1" w:rsidRPr="00996C73" w:rsidRDefault="001B09A1" w:rsidP="00BC245B"/>
    <w:p w:rsidR="00122B8D" w:rsidRPr="00996C73" w:rsidRDefault="00122B8D" w:rsidP="00BC245B"/>
    <w:p w:rsidR="00122B8D" w:rsidRPr="00996C73" w:rsidRDefault="00122B8D" w:rsidP="00BC245B"/>
    <w:p w:rsidR="00122B8D" w:rsidRPr="00996C73" w:rsidRDefault="00122B8D" w:rsidP="00BC245B"/>
    <w:tbl>
      <w:tblPr>
        <w:tblW w:w="0" w:type="auto"/>
        <w:tblLook w:val="01E0" w:firstRow="1" w:lastRow="1" w:firstColumn="1" w:lastColumn="1" w:noHBand="0" w:noVBand="0"/>
      </w:tblPr>
      <w:tblGrid>
        <w:gridCol w:w="3575"/>
        <w:gridCol w:w="5065"/>
      </w:tblGrid>
      <w:tr w:rsidR="00122B8D" w:rsidRPr="00996C73" w:rsidTr="00BC245B">
        <w:tc>
          <w:tcPr>
            <w:tcW w:w="5094" w:type="dxa"/>
          </w:tcPr>
          <w:p w:rsidR="00122B8D" w:rsidRPr="00996C73" w:rsidRDefault="00122B8D" w:rsidP="00BC245B">
            <w:pPr>
              <w:tabs>
                <w:tab w:val="left" w:leader="dot" w:pos="8640"/>
              </w:tabs>
              <w:jc w:val="center"/>
              <w:rPr>
                <w:rFonts w:cs="Arial"/>
                <w:sz w:val="18"/>
                <w:szCs w:val="18"/>
              </w:rPr>
            </w:pPr>
            <w:r w:rsidRPr="00996C73">
              <w:rPr>
                <w:rFonts w:cs="Arial"/>
                <w:sz w:val="18"/>
                <w:szCs w:val="18"/>
              </w:rPr>
              <w:t>Canadian Numbering Administrator (CNA)</w:t>
            </w:r>
          </w:p>
          <w:p w:rsidR="00122B8D" w:rsidRPr="00996C73" w:rsidRDefault="00122B8D" w:rsidP="00BC245B">
            <w:pPr>
              <w:tabs>
                <w:tab w:val="left" w:leader="dot" w:pos="8640"/>
              </w:tabs>
              <w:jc w:val="center"/>
              <w:rPr>
                <w:rFonts w:cs="Arial"/>
                <w:sz w:val="18"/>
                <w:szCs w:val="18"/>
              </w:rPr>
            </w:pPr>
            <w:r w:rsidRPr="00996C73">
              <w:rPr>
                <w:rFonts w:cs="Arial"/>
                <w:sz w:val="18"/>
                <w:szCs w:val="18"/>
              </w:rPr>
              <w:t>Suresh Khare</w:t>
            </w:r>
          </w:p>
          <w:p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rsidR="00122B8D" w:rsidRPr="00996C73" w:rsidRDefault="004033A6" w:rsidP="00BC245B">
            <w:pPr>
              <w:tabs>
                <w:tab w:val="left" w:leader="dot" w:pos="8640"/>
              </w:tabs>
              <w:jc w:val="center"/>
              <w:rPr>
                <w:rFonts w:cs="Arial"/>
                <w:sz w:val="18"/>
                <w:szCs w:val="18"/>
              </w:rPr>
            </w:pPr>
            <w:r>
              <w:rPr>
                <w:rFonts w:cs="Arial"/>
                <w:sz w:val="18"/>
                <w:szCs w:val="18"/>
              </w:rPr>
              <w:t>Ottawa, Ontario K1P 5Y7</w:t>
            </w:r>
          </w:p>
          <w:p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rsidR="00122B8D" w:rsidRPr="00996C73" w:rsidRDefault="00122B8D" w:rsidP="00BC245B">
            <w:pPr>
              <w:tabs>
                <w:tab w:val="left" w:leader="dot" w:pos="8640"/>
              </w:tabs>
              <w:jc w:val="center"/>
              <w:rPr>
                <w:rFonts w:cs="Arial"/>
              </w:rPr>
            </w:pPr>
            <w:r w:rsidRPr="00996C73">
              <w:rPr>
                <w:rFonts w:cs="Arial"/>
                <w:noProof/>
                <w:lang w:val="en-CA" w:eastAsia="en-CA"/>
              </w:rPr>
              <w:drawing>
                <wp:inline distT="0" distB="0" distL="0" distR="0">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C579C7" w:rsidRDefault="002D7307">
      <w:pPr>
        <w:pStyle w:val="TOC1"/>
        <w:tabs>
          <w:tab w:val="left" w:pos="600"/>
          <w:tab w:val="right" w:leader="dot" w:pos="9350"/>
        </w:tabs>
        <w:rPr>
          <w:rFonts w:asciiTheme="minorHAnsi" w:eastAsiaTheme="minorEastAsia" w:hAnsiTheme="minorHAnsi" w:cstheme="minorBidi"/>
          <w:b w:val="0"/>
          <w:noProof/>
          <w:szCs w:val="22"/>
          <w:lang w:val="en-CA" w:eastAsia="en-CA"/>
        </w:rPr>
      </w:pPr>
      <w:r>
        <w:rPr>
          <w:lang w:val="en-CA"/>
        </w:rPr>
        <w:fldChar w:fldCharType="begin"/>
      </w:r>
      <w:r w:rsidR="007F1E3F">
        <w:rPr>
          <w:lang w:val="en-CA"/>
        </w:rPr>
        <w:instrText xml:space="preserve"> TOC \o "1-4" \h \z \t "HEADING 0,1" </w:instrText>
      </w:r>
      <w:r>
        <w:rPr>
          <w:lang w:val="en-CA"/>
        </w:rPr>
        <w:fldChar w:fldCharType="separate"/>
      </w:r>
      <w:hyperlink w:anchor="_Toc467062463" w:history="1">
        <w:r w:rsidR="00C579C7" w:rsidRPr="00B721C0">
          <w:rPr>
            <w:rStyle w:val="Hyperlink"/>
            <w:noProof/>
            <w:lang w:val="en-CA"/>
          </w:rPr>
          <w:t>1.</w:t>
        </w:r>
        <w:r w:rsidR="00C579C7">
          <w:rPr>
            <w:rFonts w:asciiTheme="minorHAnsi" w:eastAsiaTheme="minorEastAsia" w:hAnsiTheme="minorHAnsi" w:cstheme="minorBidi"/>
            <w:b w:val="0"/>
            <w:noProof/>
            <w:szCs w:val="22"/>
            <w:lang w:val="en-CA" w:eastAsia="en-CA"/>
          </w:rPr>
          <w:tab/>
        </w:r>
        <w:r w:rsidR="00C579C7" w:rsidRPr="00B721C0">
          <w:rPr>
            <w:rStyle w:val="Hyperlink"/>
            <w:noProof/>
            <w:lang w:val="en-CA"/>
          </w:rPr>
          <w:t>INTRODUCTION</w:t>
        </w:r>
        <w:r w:rsidR="00C579C7">
          <w:rPr>
            <w:noProof/>
            <w:webHidden/>
          </w:rPr>
          <w:tab/>
        </w:r>
        <w:r w:rsidR="00C579C7">
          <w:rPr>
            <w:noProof/>
            <w:webHidden/>
          </w:rPr>
          <w:fldChar w:fldCharType="begin"/>
        </w:r>
        <w:r w:rsidR="00C579C7">
          <w:rPr>
            <w:noProof/>
            <w:webHidden/>
          </w:rPr>
          <w:instrText xml:space="preserve"> PAGEREF _Toc467062463 \h </w:instrText>
        </w:r>
        <w:r w:rsidR="00C579C7">
          <w:rPr>
            <w:noProof/>
            <w:webHidden/>
          </w:rPr>
        </w:r>
        <w:r w:rsidR="00C579C7">
          <w:rPr>
            <w:noProof/>
            <w:webHidden/>
          </w:rPr>
          <w:fldChar w:fldCharType="separate"/>
        </w:r>
        <w:r w:rsidR="00C579C7">
          <w:rPr>
            <w:noProof/>
            <w:webHidden/>
          </w:rPr>
          <w:t>1</w:t>
        </w:r>
        <w:r w:rsidR="00C579C7">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64" w:history="1">
        <w:r w:rsidRPr="00B721C0">
          <w:rPr>
            <w:rStyle w:val="Hyperlink"/>
            <w:noProof/>
            <w:lang w:val="en-CA"/>
          </w:rPr>
          <w:t>2.</w:t>
        </w:r>
        <w:r>
          <w:rPr>
            <w:rFonts w:asciiTheme="minorHAnsi" w:eastAsiaTheme="minorEastAsia" w:hAnsiTheme="minorHAnsi" w:cstheme="minorBidi"/>
            <w:b w:val="0"/>
            <w:noProof/>
            <w:szCs w:val="22"/>
            <w:lang w:val="en-CA" w:eastAsia="en-CA"/>
          </w:rPr>
          <w:tab/>
        </w:r>
        <w:r w:rsidRPr="00B721C0">
          <w:rPr>
            <w:rStyle w:val="Hyperlink"/>
            <w:noProof/>
            <w:lang w:val="en-CA"/>
          </w:rPr>
          <w:t>NPA RELIEF PLANNING PROCESS</w:t>
        </w:r>
        <w:r>
          <w:rPr>
            <w:noProof/>
            <w:webHidden/>
          </w:rPr>
          <w:tab/>
        </w:r>
        <w:r>
          <w:rPr>
            <w:noProof/>
            <w:webHidden/>
          </w:rPr>
          <w:fldChar w:fldCharType="begin"/>
        </w:r>
        <w:r>
          <w:rPr>
            <w:noProof/>
            <w:webHidden/>
          </w:rPr>
          <w:instrText xml:space="preserve"> PAGEREF _Toc467062464 \h </w:instrText>
        </w:r>
        <w:r>
          <w:rPr>
            <w:noProof/>
            <w:webHidden/>
          </w:rPr>
        </w:r>
        <w:r>
          <w:rPr>
            <w:noProof/>
            <w:webHidden/>
          </w:rPr>
          <w:fldChar w:fldCharType="separate"/>
        </w:r>
        <w:r>
          <w:rPr>
            <w:noProof/>
            <w:webHidden/>
          </w:rPr>
          <w:t>2</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65" w:history="1">
        <w:r w:rsidRPr="00B721C0">
          <w:rPr>
            <w:rStyle w:val="Hyperlink"/>
            <w:noProof/>
            <w:lang w:val="en-CA"/>
          </w:rPr>
          <w:t>3.</w:t>
        </w:r>
        <w:r>
          <w:rPr>
            <w:rFonts w:asciiTheme="minorHAnsi" w:eastAsiaTheme="minorEastAsia" w:hAnsiTheme="minorHAnsi" w:cstheme="minorBidi"/>
            <w:b w:val="0"/>
            <w:noProof/>
            <w:szCs w:val="22"/>
            <w:lang w:val="en-CA" w:eastAsia="en-CA"/>
          </w:rPr>
          <w:tab/>
        </w:r>
        <w:r w:rsidRPr="00B721C0">
          <w:rPr>
            <w:rStyle w:val="Hyperlink"/>
            <w:noProof/>
            <w:lang w:val="en-CA"/>
          </w:rPr>
          <w:t>NPA RELIEF METHODS</w:t>
        </w:r>
        <w:r>
          <w:rPr>
            <w:noProof/>
            <w:webHidden/>
          </w:rPr>
          <w:tab/>
        </w:r>
        <w:r>
          <w:rPr>
            <w:noProof/>
            <w:webHidden/>
          </w:rPr>
          <w:fldChar w:fldCharType="begin"/>
        </w:r>
        <w:r>
          <w:rPr>
            <w:noProof/>
            <w:webHidden/>
          </w:rPr>
          <w:instrText xml:space="preserve"> PAGEREF _Toc467062465 \h </w:instrText>
        </w:r>
        <w:r>
          <w:rPr>
            <w:noProof/>
            <w:webHidden/>
          </w:rPr>
        </w:r>
        <w:r>
          <w:rPr>
            <w:noProof/>
            <w:webHidden/>
          </w:rPr>
          <w:fldChar w:fldCharType="separate"/>
        </w:r>
        <w:r>
          <w:rPr>
            <w:noProof/>
            <w:webHidden/>
          </w:rPr>
          <w:t>3</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66" w:history="1">
        <w:r w:rsidRPr="00B721C0">
          <w:rPr>
            <w:rStyle w:val="Hyperlink"/>
            <w:noProof/>
            <w:lang w:val="en-CA"/>
          </w:rPr>
          <w:t>4.</w:t>
        </w:r>
        <w:r>
          <w:rPr>
            <w:rFonts w:asciiTheme="minorHAnsi" w:eastAsiaTheme="minorEastAsia" w:hAnsiTheme="minorHAnsi" w:cstheme="minorBidi"/>
            <w:b w:val="0"/>
            <w:noProof/>
            <w:szCs w:val="22"/>
            <w:lang w:val="en-CA" w:eastAsia="en-CA"/>
          </w:rPr>
          <w:tab/>
        </w:r>
        <w:r w:rsidRPr="00B721C0">
          <w:rPr>
            <w:rStyle w:val="Hyperlink"/>
            <w:noProof/>
            <w:lang w:val="en-CA"/>
          </w:rPr>
          <w:t>NPA EXHAUST INFORMATION</w:t>
        </w:r>
        <w:r>
          <w:rPr>
            <w:noProof/>
            <w:webHidden/>
          </w:rPr>
          <w:tab/>
        </w:r>
        <w:r>
          <w:rPr>
            <w:noProof/>
            <w:webHidden/>
          </w:rPr>
          <w:fldChar w:fldCharType="begin"/>
        </w:r>
        <w:r>
          <w:rPr>
            <w:noProof/>
            <w:webHidden/>
          </w:rPr>
          <w:instrText xml:space="preserve"> PAGEREF _Toc467062466 \h </w:instrText>
        </w:r>
        <w:r>
          <w:rPr>
            <w:noProof/>
            <w:webHidden/>
          </w:rPr>
        </w:r>
        <w:r>
          <w:rPr>
            <w:noProof/>
            <w:webHidden/>
          </w:rPr>
          <w:fldChar w:fldCharType="separate"/>
        </w:r>
        <w:r>
          <w:rPr>
            <w:noProof/>
            <w:webHidden/>
          </w:rPr>
          <w:t>4</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67" w:history="1">
        <w:r w:rsidRPr="00B721C0">
          <w:rPr>
            <w:rStyle w:val="Hyperlink"/>
            <w:noProof/>
            <w:lang w:val="en-CA"/>
          </w:rPr>
          <w:t>5.</w:t>
        </w:r>
        <w:r>
          <w:rPr>
            <w:rFonts w:asciiTheme="minorHAnsi" w:eastAsiaTheme="minorEastAsia" w:hAnsiTheme="minorHAnsi" w:cstheme="minorBidi"/>
            <w:b w:val="0"/>
            <w:noProof/>
            <w:szCs w:val="22"/>
            <w:lang w:val="en-CA" w:eastAsia="en-CA"/>
          </w:rPr>
          <w:tab/>
        </w:r>
        <w:r w:rsidRPr="00B721C0">
          <w:rPr>
            <w:rStyle w:val="Hyperlink"/>
            <w:noProof/>
            <w:lang w:val="en-CA"/>
          </w:rPr>
          <w:t>RELIEF OPTIONS</w:t>
        </w:r>
        <w:r>
          <w:rPr>
            <w:noProof/>
            <w:webHidden/>
          </w:rPr>
          <w:tab/>
        </w:r>
        <w:r>
          <w:rPr>
            <w:noProof/>
            <w:webHidden/>
          </w:rPr>
          <w:fldChar w:fldCharType="begin"/>
        </w:r>
        <w:r>
          <w:rPr>
            <w:noProof/>
            <w:webHidden/>
          </w:rPr>
          <w:instrText xml:space="preserve"> PAGEREF _Toc467062467 \h </w:instrText>
        </w:r>
        <w:r>
          <w:rPr>
            <w:noProof/>
            <w:webHidden/>
          </w:rPr>
        </w:r>
        <w:r>
          <w:rPr>
            <w:noProof/>
            <w:webHidden/>
          </w:rPr>
          <w:fldChar w:fldCharType="separate"/>
        </w:r>
        <w:r>
          <w:rPr>
            <w:noProof/>
            <w:webHidden/>
          </w:rPr>
          <w:t>4</w:t>
        </w:r>
        <w:r>
          <w:rPr>
            <w:noProof/>
            <w:webHidden/>
          </w:rPr>
          <w:fldChar w:fldCharType="end"/>
        </w:r>
      </w:hyperlink>
    </w:p>
    <w:p w:rsidR="00C579C7" w:rsidRDefault="00C579C7">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7062468" w:history="1">
        <w:r w:rsidRPr="00B721C0">
          <w:rPr>
            <w:rStyle w:val="Hyperlink"/>
            <w:noProof/>
            <w:lang w:val="en-CA"/>
          </w:rPr>
          <w:t>5.1.</w:t>
        </w:r>
        <w:r>
          <w:rPr>
            <w:rFonts w:asciiTheme="minorHAnsi" w:eastAsiaTheme="minorEastAsia" w:hAnsiTheme="minorHAnsi" w:cstheme="minorBidi"/>
            <w:noProof/>
            <w:szCs w:val="22"/>
            <w:lang w:val="en-CA" w:eastAsia="en-CA"/>
          </w:rPr>
          <w:tab/>
        </w:r>
        <w:r w:rsidRPr="00B721C0">
          <w:rPr>
            <w:rStyle w:val="Hyperlink"/>
            <w:noProof/>
            <w:lang w:val="en-CA"/>
          </w:rPr>
          <w:t>Distributed Overlay</w:t>
        </w:r>
        <w:r>
          <w:rPr>
            <w:noProof/>
            <w:webHidden/>
          </w:rPr>
          <w:tab/>
        </w:r>
        <w:r>
          <w:rPr>
            <w:noProof/>
            <w:webHidden/>
          </w:rPr>
          <w:fldChar w:fldCharType="begin"/>
        </w:r>
        <w:r>
          <w:rPr>
            <w:noProof/>
            <w:webHidden/>
          </w:rPr>
          <w:instrText xml:space="preserve"> PAGEREF _Toc467062468 \h </w:instrText>
        </w:r>
        <w:r>
          <w:rPr>
            <w:noProof/>
            <w:webHidden/>
          </w:rPr>
        </w:r>
        <w:r>
          <w:rPr>
            <w:noProof/>
            <w:webHidden/>
          </w:rPr>
          <w:fldChar w:fldCharType="separate"/>
        </w:r>
        <w:r>
          <w:rPr>
            <w:noProof/>
            <w:webHidden/>
          </w:rPr>
          <w:t>5</w:t>
        </w:r>
        <w:r>
          <w:rPr>
            <w:noProof/>
            <w:webHidden/>
          </w:rPr>
          <w:fldChar w:fldCharType="end"/>
        </w:r>
      </w:hyperlink>
    </w:p>
    <w:p w:rsidR="00C579C7" w:rsidRDefault="00C579C7">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7062469" w:history="1">
        <w:r w:rsidRPr="00B721C0">
          <w:rPr>
            <w:rStyle w:val="Hyperlink"/>
            <w:noProof/>
          </w:rPr>
          <w:t>5.1.1.</w:t>
        </w:r>
        <w:r>
          <w:rPr>
            <w:rFonts w:asciiTheme="minorHAnsi" w:eastAsiaTheme="minorEastAsia" w:hAnsiTheme="minorHAnsi" w:cstheme="minorBidi"/>
            <w:i w:val="0"/>
            <w:noProof/>
            <w:sz w:val="22"/>
            <w:szCs w:val="22"/>
            <w:lang w:val="en-CA" w:eastAsia="en-CA"/>
          </w:rPr>
          <w:tab/>
        </w:r>
        <w:r w:rsidRPr="00B721C0">
          <w:rPr>
            <w:rStyle w:val="Hyperlink"/>
            <w:noProof/>
          </w:rPr>
          <w:t>Option 1: Distributed Overlay of new NPA Code on NPA 418/581</w:t>
        </w:r>
        <w:r>
          <w:rPr>
            <w:noProof/>
            <w:webHidden/>
          </w:rPr>
          <w:tab/>
        </w:r>
        <w:r>
          <w:rPr>
            <w:noProof/>
            <w:webHidden/>
          </w:rPr>
          <w:fldChar w:fldCharType="begin"/>
        </w:r>
        <w:r>
          <w:rPr>
            <w:noProof/>
            <w:webHidden/>
          </w:rPr>
          <w:instrText xml:space="preserve"> PAGEREF _Toc467062469 \h </w:instrText>
        </w:r>
        <w:r>
          <w:rPr>
            <w:noProof/>
            <w:webHidden/>
          </w:rPr>
        </w:r>
        <w:r>
          <w:rPr>
            <w:noProof/>
            <w:webHidden/>
          </w:rPr>
          <w:fldChar w:fldCharType="separate"/>
        </w:r>
        <w:r>
          <w:rPr>
            <w:noProof/>
            <w:webHidden/>
          </w:rPr>
          <w:t>5</w:t>
        </w:r>
        <w:r>
          <w:rPr>
            <w:noProof/>
            <w:webHidden/>
          </w:rPr>
          <w:fldChar w:fldCharType="end"/>
        </w:r>
      </w:hyperlink>
    </w:p>
    <w:p w:rsidR="00C579C7" w:rsidRDefault="00C579C7">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7062470" w:history="1">
        <w:r w:rsidRPr="00B721C0">
          <w:rPr>
            <w:rStyle w:val="Hyperlink"/>
            <w:noProof/>
            <w:lang w:val="en-CA"/>
          </w:rPr>
          <w:t>5.2.</w:t>
        </w:r>
        <w:r>
          <w:rPr>
            <w:rFonts w:asciiTheme="minorHAnsi" w:eastAsiaTheme="minorEastAsia" w:hAnsiTheme="minorHAnsi" w:cstheme="minorBidi"/>
            <w:noProof/>
            <w:szCs w:val="22"/>
            <w:lang w:val="en-CA" w:eastAsia="en-CA"/>
          </w:rPr>
          <w:tab/>
        </w:r>
        <w:r w:rsidRPr="00B721C0">
          <w:rPr>
            <w:rStyle w:val="Hyperlink"/>
            <w:noProof/>
            <w:lang w:val="en-CA"/>
          </w:rPr>
          <w:t>Concentrated Overlay</w:t>
        </w:r>
        <w:r>
          <w:rPr>
            <w:noProof/>
            <w:webHidden/>
          </w:rPr>
          <w:tab/>
        </w:r>
        <w:r>
          <w:rPr>
            <w:noProof/>
            <w:webHidden/>
          </w:rPr>
          <w:fldChar w:fldCharType="begin"/>
        </w:r>
        <w:r>
          <w:rPr>
            <w:noProof/>
            <w:webHidden/>
          </w:rPr>
          <w:instrText xml:space="preserve"> PAGEREF _Toc467062470 \h </w:instrText>
        </w:r>
        <w:r>
          <w:rPr>
            <w:noProof/>
            <w:webHidden/>
          </w:rPr>
        </w:r>
        <w:r>
          <w:rPr>
            <w:noProof/>
            <w:webHidden/>
          </w:rPr>
          <w:fldChar w:fldCharType="separate"/>
        </w:r>
        <w:r>
          <w:rPr>
            <w:noProof/>
            <w:webHidden/>
          </w:rPr>
          <w:t>5</w:t>
        </w:r>
        <w:r>
          <w:rPr>
            <w:noProof/>
            <w:webHidden/>
          </w:rPr>
          <w:fldChar w:fldCharType="end"/>
        </w:r>
      </w:hyperlink>
    </w:p>
    <w:p w:rsidR="00C579C7" w:rsidRDefault="00C579C7">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7062471" w:history="1">
        <w:r w:rsidRPr="00B721C0">
          <w:rPr>
            <w:rStyle w:val="Hyperlink"/>
            <w:noProof/>
          </w:rPr>
          <w:t>5.2.1.</w:t>
        </w:r>
        <w:r>
          <w:rPr>
            <w:rFonts w:asciiTheme="minorHAnsi" w:eastAsiaTheme="minorEastAsia" w:hAnsiTheme="minorHAnsi" w:cstheme="minorBidi"/>
            <w:i w:val="0"/>
            <w:noProof/>
            <w:sz w:val="22"/>
            <w:szCs w:val="22"/>
            <w:lang w:val="en-CA" w:eastAsia="en-CA"/>
          </w:rPr>
          <w:tab/>
        </w:r>
        <w:r w:rsidRPr="00B721C0">
          <w:rPr>
            <w:rStyle w:val="Hyperlink"/>
            <w:noProof/>
          </w:rPr>
          <w:t xml:space="preserve">Option 2: Concentrated Overlay </w:t>
        </w:r>
        <w:r w:rsidRPr="00B721C0">
          <w:rPr>
            <w:rStyle w:val="Hyperlink"/>
            <w:rFonts w:cs="Arial"/>
            <w:noProof/>
          </w:rPr>
          <w:t xml:space="preserve">of new NPA Code </w:t>
        </w:r>
        <w:r w:rsidRPr="00B721C0">
          <w:rPr>
            <w:rStyle w:val="Hyperlink"/>
            <w:noProof/>
          </w:rPr>
          <w:t>on non-TELUS Quebec LIRs</w:t>
        </w:r>
        <w:r>
          <w:rPr>
            <w:noProof/>
            <w:webHidden/>
          </w:rPr>
          <w:tab/>
        </w:r>
        <w:r>
          <w:rPr>
            <w:noProof/>
            <w:webHidden/>
          </w:rPr>
          <w:fldChar w:fldCharType="begin"/>
        </w:r>
        <w:r>
          <w:rPr>
            <w:noProof/>
            <w:webHidden/>
          </w:rPr>
          <w:instrText xml:space="preserve"> PAGEREF _Toc467062471 \h </w:instrText>
        </w:r>
        <w:r>
          <w:rPr>
            <w:noProof/>
            <w:webHidden/>
          </w:rPr>
        </w:r>
        <w:r>
          <w:rPr>
            <w:noProof/>
            <w:webHidden/>
          </w:rPr>
          <w:fldChar w:fldCharType="separate"/>
        </w:r>
        <w:r>
          <w:rPr>
            <w:noProof/>
            <w:webHidden/>
          </w:rPr>
          <w:t>5</w:t>
        </w:r>
        <w:r>
          <w:rPr>
            <w:noProof/>
            <w:webHidden/>
          </w:rPr>
          <w:fldChar w:fldCharType="end"/>
        </w:r>
      </w:hyperlink>
    </w:p>
    <w:p w:rsidR="00C579C7" w:rsidRDefault="00C579C7">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7062472" w:history="1">
        <w:r w:rsidRPr="00B721C0">
          <w:rPr>
            <w:rStyle w:val="Hyperlink"/>
            <w:noProof/>
          </w:rPr>
          <w:t>5.2.2.</w:t>
        </w:r>
        <w:r>
          <w:rPr>
            <w:rFonts w:asciiTheme="minorHAnsi" w:eastAsiaTheme="minorEastAsia" w:hAnsiTheme="minorHAnsi" w:cstheme="minorBidi"/>
            <w:i w:val="0"/>
            <w:noProof/>
            <w:sz w:val="22"/>
            <w:szCs w:val="22"/>
            <w:lang w:val="en-CA" w:eastAsia="en-CA"/>
          </w:rPr>
          <w:tab/>
        </w:r>
        <w:r w:rsidRPr="00B721C0">
          <w:rPr>
            <w:rStyle w:val="Hyperlink"/>
            <w:noProof/>
          </w:rPr>
          <w:t xml:space="preserve">Option 3: Concentrated Overlay </w:t>
        </w:r>
        <w:r w:rsidRPr="00B721C0">
          <w:rPr>
            <w:rStyle w:val="Hyperlink"/>
            <w:rFonts w:cs="Arial"/>
            <w:noProof/>
          </w:rPr>
          <w:t xml:space="preserve">of new NPA Code </w:t>
        </w:r>
        <w:r w:rsidRPr="00B721C0">
          <w:rPr>
            <w:rStyle w:val="Hyperlink"/>
            <w:noProof/>
          </w:rPr>
          <w:t>on non-Bell Quebec LIRs</w:t>
        </w:r>
        <w:r>
          <w:rPr>
            <w:noProof/>
            <w:webHidden/>
          </w:rPr>
          <w:tab/>
        </w:r>
        <w:r>
          <w:rPr>
            <w:noProof/>
            <w:webHidden/>
          </w:rPr>
          <w:fldChar w:fldCharType="begin"/>
        </w:r>
        <w:r>
          <w:rPr>
            <w:noProof/>
            <w:webHidden/>
          </w:rPr>
          <w:instrText xml:space="preserve"> PAGEREF _Toc467062472 \h </w:instrText>
        </w:r>
        <w:r>
          <w:rPr>
            <w:noProof/>
            <w:webHidden/>
          </w:rPr>
        </w:r>
        <w:r>
          <w:rPr>
            <w:noProof/>
            <w:webHidden/>
          </w:rPr>
          <w:fldChar w:fldCharType="separate"/>
        </w:r>
        <w:r>
          <w:rPr>
            <w:noProof/>
            <w:webHidden/>
          </w:rPr>
          <w:t>6</w:t>
        </w:r>
        <w:r>
          <w:rPr>
            <w:noProof/>
            <w:webHidden/>
          </w:rPr>
          <w:fldChar w:fldCharType="end"/>
        </w:r>
      </w:hyperlink>
    </w:p>
    <w:p w:rsidR="00C579C7" w:rsidRDefault="00C579C7">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7062473" w:history="1">
        <w:r w:rsidRPr="00B721C0">
          <w:rPr>
            <w:rStyle w:val="Hyperlink"/>
            <w:noProof/>
          </w:rPr>
          <w:t>5.2.3.</w:t>
        </w:r>
        <w:r>
          <w:rPr>
            <w:rFonts w:asciiTheme="minorHAnsi" w:eastAsiaTheme="minorEastAsia" w:hAnsiTheme="minorHAnsi" w:cstheme="minorBidi"/>
            <w:i w:val="0"/>
            <w:noProof/>
            <w:sz w:val="22"/>
            <w:szCs w:val="22"/>
            <w:lang w:val="en-CA" w:eastAsia="en-CA"/>
          </w:rPr>
          <w:tab/>
        </w:r>
        <w:r w:rsidRPr="00B721C0">
          <w:rPr>
            <w:rStyle w:val="Hyperlink"/>
            <w:noProof/>
          </w:rPr>
          <w:t xml:space="preserve">Option 4: Concentrated Overlay </w:t>
        </w:r>
        <w:r w:rsidRPr="00B721C0">
          <w:rPr>
            <w:rStyle w:val="Hyperlink"/>
            <w:rFonts w:cs="Arial"/>
            <w:noProof/>
          </w:rPr>
          <w:t>of new NPA Code North of St. Lawrence</w:t>
        </w:r>
        <w:r>
          <w:rPr>
            <w:noProof/>
            <w:webHidden/>
          </w:rPr>
          <w:tab/>
        </w:r>
        <w:r>
          <w:rPr>
            <w:noProof/>
            <w:webHidden/>
          </w:rPr>
          <w:fldChar w:fldCharType="begin"/>
        </w:r>
        <w:r>
          <w:rPr>
            <w:noProof/>
            <w:webHidden/>
          </w:rPr>
          <w:instrText xml:space="preserve"> PAGEREF _Toc467062473 \h </w:instrText>
        </w:r>
        <w:r>
          <w:rPr>
            <w:noProof/>
            <w:webHidden/>
          </w:rPr>
        </w:r>
        <w:r>
          <w:rPr>
            <w:noProof/>
            <w:webHidden/>
          </w:rPr>
          <w:fldChar w:fldCharType="separate"/>
        </w:r>
        <w:r>
          <w:rPr>
            <w:noProof/>
            <w:webHidden/>
          </w:rPr>
          <w:t>6</w:t>
        </w:r>
        <w:r>
          <w:rPr>
            <w:noProof/>
            <w:webHidden/>
          </w:rPr>
          <w:fldChar w:fldCharType="end"/>
        </w:r>
      </w:hyperlink>
    </w:p>
    <w:p w:rsidR="00C579C7" w:rsidRDefault="00C579C7">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7062474" w:history="1">
        <w:r w:rsidRPr="00B721C0">
          <w:rPr>
            <w:rStyle w:val="Hyperlink"/>
            <w:noProof/>
            <w:lang w:val="en-CA"/>
          </w:rPr>
          <w:t>5.3.</w:t>
        </w:r>
        <w:r>
          <w:rPr>
            <w:rFonts w:asciiTheme="minorHAnsi" w:eastAsiaTheme="minorEastAsia" w:hAnsiTheme="minorHAnsi" w:cstheme="minorBidi"/>
            <w:noProof/>
            <w:szCs w:val="22"/>
            <w:lang w:val="en-CA" w:eastAsia="en-CA"/>
          </w:rPr>
          <w:tab/>
        </w:r>
        <w:r w:rsidRPr="00B721C0">
          <w:rPr>
            <w:rStyle w:val="Hyperlink"/>
            <w:noProof/>
            <w:lang w:val="en-CA"/>
          </w:rPr>
          <w:t>Boundary Extension Overlay</w:t>
        </w:r>
        <w:r>
          <w:rPr>
            <w:noProof/>
            <w:webHidden/>
          </w:rPr>
          <w:tab/>
        </w:r>
        <w:r>
          <w:rPr>
            <w:noProof/>
            <w:webHidden/>
          </w:rPr>
          <w:fldChar w:fldCharType="begin"/>
        </w:r>
        <w:r>
          <w:rPr>
            <w:noProof/>
            <w:webHidden/>
          </w:rPr>
          <w:instrText xml:space="preserve"> PAGEREF _Toc467062474 \h </w:instrText>
        </w:r>
        <w:r>
          <w:rPr>
            <w:noProof/>
            <w:webHidden/>
          </w:rPr>
        </w:r>
        <w:r>
          <w:rPr>
            <w:noProof/>
            <w:webHidden/>
          </w:rPr>
          <w:fldChar w:fldCharType="separate"/>
        </w:r>
        <w:r>
          <w:rPr>
            <w:noProof/>
            <w:webHidden/>
          </w:rPr>
          <w:t>6</w:t>
        </w:r>
        <w:r>
          <w:rPr>
            <w:noProof/>
            <w:webHidden/>
          </w:rPr>
          <w:fldChar w:fldCharType="end"/>
        </w:r>
      </w:hyperlink>
    </w:p>
    <w:p w:rsidR="00C579C7" w:rsidRDefault="00C579C7">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67062475" w:history="1">
        <w:r w:rsidRPr="00B721C0">
          <w:rPr>
            <w:rStyle w:val="Hyperlink"/>
            <w:noProof/>
          </w:rPr>
          <w:t>5.3.1.</w:t>
        </w:r>
        <w:r>
          <w:rPr>
            <w:rFonts w:asciiTheme="minorHAnsi" w:eastAsiaTheme="minorEastAsia" w:hAnsiTheme="minorHAnsi" w:cstheme="minorBidi"/>
            <w:i w:val="0"/>
            <w:noProof/>
            <w:sz w:val="22"/>
            <w:szCs w:val="22"/>
            <w:lang w:val="en-CA" w:eastAsia="en-CA"/>
          </w:rPr>
          <w:tab/>
        </w:r>
        <w:r w:rsidRPr="00B721C0">
          <w:rPr>
            <w:rStyle w:val="Hyperlink"/>
            <w:noProof/>
          </w:rPr>
          <w:t>Option 5: NPA 873 Boundary Extension Overlay</w:t>
        </w:r>
        <w:r>
          <w:rPr>
            <w:noProof/>
            <w:webHidden/>
          </w:rPr>
          <w:tab/>
        </w:r>
        <w:r>
          <w:rPr>
            <w:noProof/>
            <w:webHidden/>
          </w:rPr>
          <w:fldChar w:fldCharType="begin"/>
        </w:r>
        <w:r>
          <w:rPr>
            <w:noProof/>
            <w:webHidden/>
          </w:rPr>
          <w:instrText xml:space="preserve"> PAGEREF _Toc467062475 \h </w:instrText>
        </w:r>
        <w:r>
          <w:rPr>
            <w:noProof/>
            <w:webHidden/>
          </w:rPr>
        </w:r>
        <w:r>
          <w:rPr>
            <w:noProof/>
            <w:webHidden/>
          </w:rPr>
          <w:fldChar w:fldCharType="separate"/>
        </w:r>
        <w:r>
          <w:rPr>
            <w:noProof/>
            <w:webHidden/>
          </w:rPr>
          <w:t>6</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76" w:history="1">
        <w:r w:rsidRPr="00B721C0">
          <w:rPr>
            <w:rStyle w:val="Hyperlink"/>
            <w:noProof/>
          </w:rPr>
          <w:t>6.</w:t>
        </w:r>
        <w:r>
          <w:rPr>
            <w:rFonts w:asciiTheme="minorHAnsi" w:eastAsiaTheme="minorEastAsia" w:hAnsiTheme="minorHAnsi" w:cstheme="minorBidi"/>
            <w:b w:val="0"/>
            <w:noProof/>
            <w:szCs w:val="22"/>
            <w:lang w:val="en-CA" w:eastAsia="en-CA"/>
          </w:rPr>
          <w:tab/>
        </w:r>
        <w:r w:rsidRPr="00B721C0">
          <w:rPr>
            <w:rStyle w:val="Hyperlink"/>
            <w:noProof/>
          </w:rPr>
          <w:t>SUMMARY OF RELIEF OPTIONS</w:t>
        </w:r>
        <w:r>
          <w:rPr>
            <w:noProof/>
            <w:webHidden/>
          </w:rPr>
          <w:tab/>
        </w:r>
        <w:r>
          <w:rPr>
            <w:noProof/>
            <w:webHidden/>
          </w:rPr>
          <w:fldChar w:fldCharType="begin"/>
        </w:r>
        <w:r>
          <w:rPr>
            <w:noProof/>
            <w:webHidden/>
          </w:rPr>
          <w:instrText xml:space="preserve"> PAGEREF _Toc467062476 \h </w:instrText>
        </w:r>
        <w:r>
          <w:rPr>
            <w:noProof/>
            <w:webHidden/>
          </w:rPr>
        </w:r>
        <w:r>
          <w:rPr>
            <w:noProof/>
            <w:webHidden/>
          </w:rPr>
          <w:fldChar w:fldCharType="separate"/>
        </w:r>
        <w:r>
          <w:rPr>
            <w:noProof/>
            <w:webHidden/>
          </w:rPr>
          <w:t>7</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77" w:history="1">
        <w:r w:rsidRPr="00B721C0">
          <w:rPr>
            <w:rStyle w:val="Hyperlink"/>
            <w:noProof/>
          </w:rPr>
          <w:t>7.</w:t>
        </w:r>
        <w:r>
          <w:rPr>
            <w:rFonts w:asciiTheme="minorHAnsi" w:eastAsiaTheme="minorEastAsia" w:hAnsiTheme="minorHAnsi" w:cstheme="minorBidi"/>
            <w:b w:val="0"/>
            <w:noProof/>
            <w:szCs w:val="22"/>
            <w:lang w:val="en-CA" w:eastAsia="en-CA"/>
          </w:rPr>
          <w:tab/>
        </w:r>
        <w:r w:rsidRPr="00B721C0">
          <w:rPr>
            <w:rStyle w:val="Hyperlink"/>
            <w:noProof/>
          </w:rPr>
          <w:t>COMPARATIVE ASSESSMENT OF RELIEF OPTIONS</w:t>
        </w:r>
        <w:r>
          <w:rPr>
            <w:noProof/>
            <w:webHidden/>
          </w:rPr>
          <w:tab/>
        </w:r>
        <w:r>
          <w:rPr>
            <w:noProof/>
            <w:webHidden/>
          </w:rPr>
          <w:fldChar w:fldCharType="begin"/>
        </w:r>
        <w:r>
          <w:rPr>
            <w:noProof/>
            <w:webHidden/>
          </w:rPr>
          <w:instrText xml:space="preserve"> PAGEREF _Toc467062477 \h </w:instrText>
        </w:r>
        <w:r>
          <w:rPr>
            <w:noProof/>
            <w:webHidden/>
          </w:rPr>
        </w:r>
        <w:r>
          <w:rPr>
            <w:noProof/>
            <w:webHidden/>
          </w:rPr>
          <w:fldChar w:fldCharType="separate"/>
        </w:r>
        <w:r>
          <w:rPr>
            <w:noProof/>
            <w:webHidden/>
          </w:rPr>
          <w:t>8</w:t>
        </w:r>
        <w:r>
          <w:rPr>
            <w:noProof/>
            <w:webHidden/>
          </w:rPr>
          <w:fldChar w:fldCharType="end"/>
        </w:r>
      </w:hyperlink>
    </w:p>
    <w:p w:rsidR="00C579C7" w:rsidRDefault="00C579C7">
      <w:pPr>
        <w:pStyle w:val="TOC2"/>
        <w:tabs>
          <w:tab w:val="left" w:pos="800"/>
          <w:tab w:val="right" w:leader="dot" w:pos="9350"/>
        </w:tabs>
        <w:rPr>
          <w:rFonts w:asciiTheme="minorHAnsi" w:eastAsiaTheme="minorEastAsia" w:hAnsiTheme="minorHAnsi" w:cstheme="minorBidi"/>
          <w:noProof/>
          <w:szCs w:val="22"/>
          <w:lang w:val="en-CA" w:eastAsia="en-CA"/>
        </w:rPr>
      </w:pPr>
      <w:hyperlink w:anchor="_Toc467062478" w:history="1">
        <w:r w:rsidRPr="00B721C0">
          <w:rPr>
            <w:rStyle w:val="Hyperlink"/>
            <w:noProof/>
            <w:lang w:val="en-CA"/>
          </w:rPr>
          <w:t>7.1.</w:t>
        </w:r>
        <w:r>
          <w:rPr>
            <w:rFonts w:asciiTheme="minorHAnsi" w:eastAsiaTheme="minorEastAsia" w:hAnsiTheme="minorHAnsi" w:cstheme="minorBidi"/>
            <w:noProof/>
            <w:szCs w:val="22"/>
            <w:lang w:val="en-CA" w:eastAsia="en-CA"/>
          </w:rPr>
          <w:tab/>
        </w:r>
        <w:r w:rsidRPr="00B721C0">
          <w:rPr>
            <w:rStyle w:val="Hyperlink"/>
            <w:noProof/>
            <w:lang w:val="en-CA"/>
          </w:rPr>
          <w:t>Assessment</w:t>
        </w:r>
        <w:r>
          <w:rPr>
            <w:noProof/>
            <w:webHidden/>
          </w:rPr>
          <w:tab/>
        </w:r>
        <w:r>
          <w:rPr>
            <w:noProof/>
            <w:webHidden/>
          </w:rPr>
          <w:fldChar w:fldCharType="begin"/>
        </w:r>
        <w:r>
          <w:rPr>
            <w:noProof/>
            <w:webHidden/>
          </w:rPr>
          <w:instrText xml:space="preserve"> PAGEREF _Toc467062478 \h </w:instrText>
        </w:r>
        <w:r>
          <w:rPr>
            <w:noProof/>
            <w:webHidden/>
          </w:rPr>
        </w:r>
        <w:r>
          <w:rPr>
            <w:noProof/>
            <w:webHidden/>
          </w:rPr>
          <w:fldChar w:fldCharType="separate"/>
        </w:r>
        <w:r>
          <w:rPr>
            <w:noProof/>
            <w:webHidden/>
          </w:rPr>
          <w:t>9</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79" w:history="1">
        <w:r w:rsidRPr="00B721C0">
          <w:rPr>
            <w:rStyle w:val="Hyperlink"/>
            <w:noProof/>
            <w:lang w:val="en-CA"/>
          </w:rPr>
          <w:t>8.</w:t>
        </w:r>
        <w:r>
          <w:rPr>
            <w:rFonts w:asciiTheme="minorHAnsi" w:eastAsiaTheme="minorEastAsia" w:hAnsiTheme="minorHAnsi" w:cstheme="minorBidi"/>
            <w:b w:val="0"/>
            <w:noProof/>
            <w:szCs w:val="22"/>
            <w:lang w:val="en-CA" w:eastAsia="en-CA"/>
          </w:rPr>
          <w:tab/>
        </w:r>
        <w:r w:rsidRPr="00B721C0">
          <w:rPr>
            <w:rStyle w:val="Hyperlink"/>
            <w:noProof/>
            <w:lang w:val="en-CA"/>
          </w:rPr>
          <w:t>DIALLING CHANGES FOR LOCAL CALLS</w:t>
        </w:r>
        <w:r>
          <w:rPr>
            <w:noProof/>
            <w:webHidden/>
          </w:rPr>
          <w:tab/>
        </w:r>
        <w:r>
          <w:rPr>
            <w:noProof/>
            <w:webHidden/>
          </w:rPr>
          <w:fldChar w:fldCharType="begin"/>
        </w:r>
        <w:r>
          <w:rPr>
            <w:noProof/>
            <w:webHidden/>
          </w:rPr>
          <w:instrText xml:space="preserve"> PAGEREF _Toc467062479 \h </w:instrText>
        </w:r>
        <w:r>
          <w:rPr>
            <w:noProof/>
            <w:webHidden/>
          </w:rPr>
        </w:r>
        <w:r>
          <w:rPr>
            <w:noProof/>
            <w:webHidden/>
          </w:rPr>
          <w:fldChar w:fldCharType="separate"/>
        </w:r>
        <w:r>
          <w:rPr>
            <w:noProof/>
            <w:webHidden/>
          </w:rPr>
          <w:t>10</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80" w:history="1">
        <w:r w:rsidRPr="00B721C0">
          <w:rPr>
            <w:rStyle w:val="Hyperlink"/>
            <w:noProof/>
            <w:lang w:val="en-CA"/>
          </w:rPr>
          <w:t>9.</w:t>
        </w:r>
        <w:r>
          <w:rPr>
            <w:rFonts w:asciiTheme="minorHAnsi" w:eastAsiaTheme="minorEastAsia" w:hAnsiTheme="minorHAnsi" w:cstheme="minorBidi"/>
            <w:b w:val="0"/>
            <w:noProof/>
            <w:szCs w:val="22"/>
            <w:lang w:val="en-CA" w:eastAsia="en-CA"/>
          </w:rPr>
          <w:tab/>
        </w:r>
        <w:r w:rsidRPr="00B721C0">
          <w:rPr>
            <w:rStyle w:val="Hyperlink"/>
            <w:noProof/>
            <w:lang w:val="en-CA"/>
          </w:rPr>
          <w:t>CO CODES FOR NEW ENTRANTS ONLY</w:t>
        </w:r>
        <w:r>
          <w:rPr>
            <w:noProof/>
            <w:webHidden/>
          </w:rPr>
          <w:tab/>
        </w:r>
        <w:r>
          <w:rPr>
            <w:noProof/>
            <w:webHidden/>
          </w:rPr>
          <w:fldChar w:fldCharType="begin"/>
        </w:r>
        <w:r>
          <w:rPr>
            <w:noProof/>
            <w:webHidden/>
          </w:rPr>
          <w:instrText xml:space="preserve"> PAGEREF _Toc467062480 \h </w:instrText>
        </w:r>
        <w:r>
          <w:rPr>
            <w:noProof/>
            <w:webHidden/>
          </w:rPr>
        </w:r>
        <w:r>
          <w:rPr>
            <w:noProof/>
            <w:webHidden/>
          </w:rPr>
          <w:fldChar w:fldCharType="separate"/>
        </w:r>
        <w:r>
          <w:rPr>
            <w:noProof/>
            <w:webHidden/>
          </w:rPr>
          <w:t>10</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81" w:history="1">
        <w:r w:rsidRPr="00B721C0">
          <w:rPr>
            <w:rStyle w:val="Hyperlink"/>
            <w:noProof/>
            <w:lang w:val="en-CA"/>
          </w:rPr>
          <w:t>10.</w:t>
        </w:r>
        <w:r>
          <w:rPr>
            <w:rFonts w:asciiTheme="minorHAnsi" w:eastAsiaTheme="minorEastAsia" w:hAnsiTheme="minorHAnsi" w:cstheme="minorBidi"/>
            <w:b w:val="0"/>
            <w:noProof/>
            <w:szCs w:val="22"/>
            <w:lang w:val="en-CA" w:eastAsia="en-CA"/>
          </w:rPr>
          <w:tab/>
        </w:r>
        <w:r w:rsidRPr="00B721C0">
          <w:rPr>
            <w:rStyle w:val="Hyperlink"/>
            <w:noProof/>
            <w:lang w:val="en-CA"/>
          </w:rPr>
          <w:t>PROPOSED SCHEDULE</w:t>
        </w:r>
        <w:r>
          <w:rPr>
            <w:noProof/>
            <w:webHidden/>
          </w:rPr>
          <w:tab/>
        </w:r>
        <w:r>
          <w:rPr>
            <w:noProof/>
            <w:webHidden/>
          </w:rPr>
          <w:fldChar w:fldCharType="begin"/>
        </w:r>
        <w:r>
          <w:rPr>
            <w:noProof/>
            <w:webHidden/>
          </w:rPr>
          <w:instrText xml:space="preserve"> PAGEREF _Toc467062481 \h </w:instrText>
        </w:r>
        <w:r>
          <w:rPr>
            <w:noProof/>
            <w:webHidden/>
          </w:rPr>
        </w:r>
        <w:r>
          <w:rPr>
            <w:noProof/>
            <w:webHidden/>
          </w:rPr>
          <w:fldChar w:fldCharType="separate"/>
        </w:r>
        <w:r>
          <w:rPr>
            <w:noProof/>
            <w:webHidden/>
          </w:rPr>
          <w:t>11</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82" w:history="1">
        <w:r w:rsidRPr="00B721C0">
          <w:rPr>
            <w:rStyle w:val="Hyperlink"/>
            <w:noProof/>
            <w:lang w:val="en-CA"/>
          </w:rPr>
          <w:t>11.</w:t>
        </w:r>
        <w:r>
          <w:rPr>
            <w:rFonts w:asciiTheme="minorHAnsi" w:eastAsiaTheme="minorEastAsia" w:hAnsiTheme="minorHAnsi" w:cstheme="minorBidi"/>
            <w:b w:val="0"/>
            <w:noProof/>
            <w:szCs w:val="22"/>
            <w:lang w:val="en-CA" w:eastAsia="en-CA"/>
          </w:rPr>
          <w:tab/>
        </w:r>
        <w:r w:rsidRPr="00B721C0">
          <w:rPr>
            <w:rStyle w:val="Hyperlink"/>
            <w:noProof/>
            <w:lang w:val="en-CA"/>
          </w:rPr>
          <w:t>JEOPARDY CONTINGENCY PLAN (JCP)</w:t>
        </w:r>
        <w:r>
          <w:rPr>
            <w:noProof/>
            <w:webHidden/>
          </w:rPr>
          <w:tab/>
        </w:r>
        <w:r>
          <w:rPr>
            <w:noProof/>
            <w:webHidden/>
          </w:rPr>
          <w:fldChar w:fldCharType="begin"/>
        </w:r>
        <w:r>
          <w:rPr>
            <w:noProof/>
            <w:webHidden/>
          </w:rPr>
          <w:instrText xml:space="preserve"> PAGEREF _Toc467062482 \h </w:instrText>
        </w:r>
        <w:r>
          <w:rPr>
            <w:noProof/>
            <w:webHidden/>
          </w:rPr>
        </w:r>
        <w:r>
          <w:rPr>
            <w:noProof/>
            <w:webHidden/>
          </w:rPr>
          <w:fldChar w:fldCharType="separate"/>
        </w:r>
        <w:r>
          <w:rPr>
            <w:noProof/>
            <w:webHidden/>
          </w:rPr>
          <w:t>14</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83" w:history="1">
        <w:r w:rsidRPr="00B721C0">
          <w:rPr>
            <w:rStyle w:val="Hyperlink"/>
            <w:noProof/>
            <w:lang w:val="en-CA"/>
          </w:rPr>
          <w:t>12.</w:t>
        </w:r>
        <w:r>
          <w:rPr>
            <w:rFonts w:asciiTheme="minorHAnsi" w:eastAsiaTheme="minorEastAsia" w:hAnsiTheme="minorHAnsi" w:cstheme="minorBidi"/>
            <w:b w:val="0"/>
            <w:noProof/>
            <w:szCs w:val="22"/>
            <w:lang w:val="en-CA" w:eastAsia="en-CA"/>
          </w:rPr>
          <w:tab/>
        </w:r>
        <w:r w:rsidRPr="00B721C0">
          <w:rPr>
            <w:rStyle w:val="Hyperlink"/>
            <w:noProof/>
            <w:lang w:val="en-CA"/>
          </w:rPr>
          <w:t>SELECTION OF RELIEF NPA CODE</w:t>
        </w:r>
        <w:r>
          <w:rPr>
            <w:noProof/>
            <w:webHidden/>
          </w:rPr>
          <w:tab/>
        </w:r>
        <w:r>
          <w:rPr>
            <w:noProof/>
            <w:webHidden/>
          </w:rPr>
          <w:fldChar w:fldCharType="begin"/>
        </w:r>
        <w:r>
          <w:rPr>
            <w:noProof/>
            <w:webHidden/>
          </w:rPr>
          <w:instrText xml:space="preserve"> PAGEREF _Toc467062483 \h </w:instrText>
        </w:r>
        <w:r>
          <w:rPr>
            <w:noProof/>
            <w:webHidden/>
          </w:rPr>
        </w:r>
        <w:r>
          <w:rPr>
            <w:noProof/>
            <w:webHidden/>
          </w:rPr>
          <w:fldChar w:fldCharType="separate"/>
        </w:r>
        <w:r>
          <w:rPr>
            <w:noProof/>
            <w:webHidden/>
          </w:rPr>
          <w:t>22</w:t>
        </w:r>
        <w:r>
          <w:rPr>
            <w:noProof/>
            <w:webHidden/>
          </w:rPr>
          <w:fldChar w:fldCharType="end"/>
        </w:r>
      </w:hyperlink>
    </w:p>
    <w:p w:rsidR="00C579C7" w:rsidRDefault="00C579C7">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67062484" w:history="1">
        <w:r w:rsidRPr="00B721C0">
          <w:rPr>
            <w:rStyle w:val="Hyperlink"/>
            <w:noProof/>
            <w:lang w:val="en-CA"/>
          </w:rPr>
          <w:t>13.</w:t>
        </w:r>
        <w:r>
          <w:rPr>
            <w:rFonts w:asciiTheme="minorHAnsi" w:eastAsiaTheme="minorEastAsia" w:hAnsiTheme="minorHAnsi" w:cstheme="minorBidi"/>
            <w:b w:val="0"/>
            <w:noProof/>
            <w:szCs w:val="22"/>
            <w:lang w:val="en-CA" w:eastAsia="en-CA"/>
          </w:rPr>
          <w:tab/>
        </w:r>
        <w:r w:rsidRPr="00B721C0">
          <w:rPr>
            <w:rStyle w:val="Hyperlink"/>
            <w:noProof/>
            <w:lang w:val="en-CA"/>
          </w:rPr>
          <w:t>RECOMMENDATIONS</w:t>
        </w:r>
        <w:r>
          <w:rPr>
            <w:noProof/>
            <w:webHidden/>
          </w:rPr>
          <w:tab/>
        </w:r>
        <w:r>
          <w:rPr>
            <w:noProof/>
            <w:webHidden/>
          </w:rPr>
          <w:fldChar w:fldCharType="begin"/>
        </w:r>
        <w:r>
          <w:rPr>
            <w:noProof/>
            <w:webHidden/>
          </w:rPr>
          <w:instrText xml:space="preserve"> PAGEREF _Toc467062484 \h </w:instrText>
        </w:r>
        <w:r>
          <w:rPr>
            <w:noProof/>
            <w:webHidden/>
          </w:rPr>
        </w:r>
        <w:r>
          <w:rPr>
            <w:noProof/>
            <w:webHidden/>
          </w:rPr>
          <w:fldChar w:fldCharType="separate"/>
        </w:r>
        <w:r>
          <w:rPr>
            <w:noProof/>
            <w:webHidden/>
          </w:rPr>
          <w:t>24</w:t>
        </w:r>
        <w:r>
          <w:rPr>
            <w:noProof/>
            <w:webHidden/>
          </w:rPr>
          <w:fldChar w:fldCharType="end"/>
        </w:r>
      </w:hyperlink>
    </w:p>
    <w:p w:rsidR="00C579C7" w:rsidRDefault="00C579C7">
      <w:pPr>
        <w:pStyle w:val="TOC1"/>
        <w:tabs>
          <w:tab w:val="right" w:leader="dot" w:pos="9350"/>
        </w:tabs>
        <w:rPr>
          <w:rFonts w:asciiTheme="minorHAnsi" w:eastAsiaTheme="minorEastAsia" w:hAnsiTheme="minorHAnsi" w:cstheme="minorBidi"/>
          <w:b w:val="0"/>
          <w:noProof/>
          <w:szCs w:val="22"/>
          <w:lang w:val="en-CA" w:eastAsia="en-CA"/>
        </w:rPr>
      </w:pPr>
      <w:hyperlink w:anchor="_Toc467062485" w:history="1">
        <w:r w:rsidRPr="00B721C0">
          <w:rPr>
            <w:rStyle w:val="Hyperlink"/>
            <w:noProof/>
          </w:rPr>
          <w:t>ANNEXES</w:t>
        </w:r>
        <w:r>
          <w:rPr>
            <w:noProof/>
            <w:webHidden/>
          </w:rPr>
          <w:tab/>
        </w:r>
        <w:r>
          <w:rPr>
            <w:noProof/>
            <w:webHidden/>
          </w:rPr>
          <w:fldChar w:fldCharType="begin"/>
        </w:r>
        <w:r>
          <w:rPr>
            <w:noProof/>
            <w:webHidden/>
          </w:rPr>
          <w:instrText xml:space="preserve"> PAGEREF _Toc467062485 \h </w:instrText>
        </w:r>
        <w:r>
          <w:rPr>
            <w:noProof/>
            <w:webHidden/>
          </w:rPr>
        </w:r>
        <w:r>
          <w:rPr>
            <w:noProof/>
            <w:webHidden/>
          </w:rPr>
          <w:fldChar w:fldCharType="separate"/>
        </w:r>
        <w:r>
          <w:rPr>
            <w:noProof/>
            <w:webHidden/>
          </w:rPr>
          <w:t>25</w:t>
        </w:r>
        <w:r>
          <w:rPr>
            <w:noProof/>
            <w:webHidden/>
          </w:rPr>
          <w:fldChar w:fldCharType="end"/>
        </w:r>
      </w:hyperlink>
    </w:p>
    <w:p w:rsidR="00537D02" w:rsidRDefault="002D7307" w:rsidP="006008F7">
      <w:pPr>
        <w:pStyle w:val="TOCHeading"/>
        <w:rPr>
          <w:lang w:val="en-CA"/>
        </w:rPr>
      </w:pPr>
      <w:r>
        <w:rPr>
          <w:lang w:val="en-CA"/>
        </w:rPr>
        <w:fldChar w:fldCharType="end"/>
      </w:r>
      <w:r w:rsidR="00537D02">
        <w:rPr>
          <w:lang w:val="en-CA"/>
        </w:rPr>
        <w:br w:type="page"/>
      </w: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Pr="00691DA6" w:rsidRDefault="00CC5C3E" w:rsidP="00691DA6">
      <w:pPr>
        <w:widowControl w:val="0"/>
        <w:tabs>
          <w:tab w:val="left" w:pos="1080"/>
          <w:tab w:val="left" w:pos="1440"/>
        </w:tabs>
        <w:ind w:left="1440" w:hanging="1440"/>
      </w:pPr>
    </w:p>
    <w:p w:rsidR="007E13B6" w:rsidRDefault="002D7307">
      <w:pPr>
        <w:pStyle w:val="TableofFigures"/>
        <w:tabs>
          <w:tab w:val="right" w:leader="dot" w:pos="9350"/>
        </w:tabs>
        <w:rPr>
          <w:rFonts w:asciiTheme="minorHAnsi" w:eastAsiaTheme="minorEastAsia" w:hAnsiTheme="minorHAnsi" w:cstheme="minorBidi"/>
          <w:noProof/>
          <w:szCs w:val="22"/>
          <w:lang w:val="en-CA" w:eastAsia="en-CA"/>
        </w:rPr>
      </w:pPr>
      <w:r>
        <w:rPr>
          <w:caps/>
          <w:sz w:val="18"/>
          <w:lang w:val="en-CA"/>
        </w:rPr>
        <w:fldChar w:fldCharType="begin"/>
      </w:r>
      <w:r w:rsidR="00A1236A">
        <w:rPr>
          <w:caps/>
          <w:sz w:val="18"/>
          <w:lang w:val="en-CA"/>
        </w:rPr>
        <w:instrText xml:space="preserve"> TOC \n \h \z \c "Figure" </w:instrText>
      </w:r>
      <w:r>
        <w:rPr>
          <w:caps/>
          <w:sz w:val="18"/>
          <w:lang w:val="en-CA"/>
        </w:rPr>
        <w:fldChar w:fldCharType="separate"/>
      </w:r>
      <w:hyperlink w:anchor="_Toc458060928" w:history="1">
        <w:r w:rsidR="007E13B6" w:rsidRPr="004751CE">
          <w:rPr>
            <w:rStyle w:val="Hyperlink"/>
            <w:rFonts w:cs="Arial"/>
            <w:noProof/>
          </w:rPr>
          <w:t>Figure 1 – Overview Map of NPA 418/581</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29" w:history="1">
        <w:r w:rsidR="007E13B6" w:rsidRPr="004751CE">
          <w:rPr>
            <w:rStyle w:val="Hyperlink"/>
            <w:rFonts w:cs="Arial"/>
            <w:noProof/>
          </w:rPr>
          <w:t>Figure 2 – NPA 418/581 Actual and Forecast CO Code Assignments</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0" w:history="1">
        <w:r w:rsidR="007E13B6" w:rsidRPr="004751CE">
          <w:rPr>
            <w:rStyle w:val="Hyperlink"/>
            <w:rFonts w:cs="Arial"/>
            <w:noProof/>
          </w:rPr>
          <w:t>Figure 3 – NPA 418/581 CO Code Exhaust: April 2016 S-NRUF</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1" w:history="1">
        <w:r w:rsidR="007E13B6" w:rsidRPr="004751CE">
          <w:rPr>
            <w:rStyle w:val="Hyperlink"/>
            <w:rFonts w:cs="Arial"/>
            <w:noProof/>
          </w:rPr>
          <w:t>Figure 4 – NPA 418/581 Admin and LEC+WSP Codes: April 2016 S</w:t>
        </w:r>
        <w:r w:rsidR="007E13B6" w:rsidRPr="004751CE">
          <w:rPr>
            <w:rStyle w:val="Hyperlink"/>
            <w:rFonts w:cs="Arial"/>
            <w:noProof/>
          </w:rPr>
          <w:noBreakHyphen/>
          <w:t>NRUF</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2" w:history="1">
        <w:r w:rsidR="007E13B6" w:rsidRPr="004751CE">
          <w:rPr>
            <w:rStyle w:val="Hyperlink"/>
            <w:rFonts w:cs="Arial"/>
            <w:noProof/>
          </w:rPr>
          <w:t>Figure 5 – NPA 418/581 CO Code Exhaust: May 2016 NoC &amp; April 2016 S</w:t>
        </w:r>
        <w:r w:rsidR="007E13B6" w:rsidRPr="004751CE">
          <w:rPr>
            <w:rStyle w:val="Hyperlink"/>
            <w:rFonts w:cs="Arial"/>
            <w:noProof/>
          </w:rPr>
          <w:noBreakHyphen/>
          <w:t>NRUF</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3" w:history="1">
        <w:r w:rsidR="007E13B6" w:rsidRPr="004751CE">
          <w:rPr>
            <w:rStyle w:val="Hyperlink"/>
            <w:rFonts w:cs="Arial"/>
            <w:noProof/>
          </w:rPr>
          <w:t>Figure 6 – NPA 418/581 Admin and LEC+WSP Codes: May 2016 NoC and April 2016 S</w:t>
        </w:r>
        <w:r w:rsidR="007E13B6" w:rsidRPr="004751CE">
          <w:rPr>
            <w:rStyle w:val="Hyperlink"/>
            <w:rFonts w:cs="Arial"/>
            <w:noProof/>
          </w:rPr>
          <w:noBreakHyphen/>
          <w:t>NRUF</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4" w:history="1">
        <w:r w:rsidR="007E13B6" w:rsidRPr="004751CE">
          <w:rPr>
            <w:rStyle w:val="Hyperlink"/>
            <w:rFonts w:cs="Arial"/>
            <w:noProof/>
          </w:rPr>
          <w:t>Figure 7 – NPA 418/581 LIRs</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5" w:history="1">
        <w:r w:rsidR="007E13B6" w:rsidRPr="004751CE">
          <w:rPr>
            <w:rStyle w:val="Hyperlink"/>
            <w:rFonts w:cs="Arial"/>
            <w:noProof/>
          </w:rPr>
          <w:t>Figure 8 – Option 1: Distributed Overlay</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6" w:history="1">
        <w:r w:rsidR="007E13B6" w:rsidRPr="004751CE">
          <w:rPr>
            <w:rStyle w:val="Hyperlink"/>
            <w:rFonts w:cs="Arial"/>
            <w:noProof/>
          </w:rPr>
          <w:t>Figure 9 – Option 2: Concentrated Overlay of new NPA Code on non-TELUS Quebec LIRs</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7" w:history="1">
        <w:r w:rsidR="007E13B6" w:rsidRPr="004751CE">
          <w:rPr>
            <w:rStyle w:val="Hyperlink"/>
            <w:rFonts w:cs="Arial"/>
            <w:noProof/>
          </w:rPr>
          <w:t>Figure 10 – Option 3: Concentrated Overlay of new NPA Code on non-Bell Quebec LIRs</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8" w:history="1">
        <w:r w:rsidR="007E13B6" w:rsidRPr="004751CE">
          <w:rPr>
            <w:rStyle w:val="Hyperlink"/>
            <w:rFonts w:cs="Arial"/>
            <w:noProof/>
          </w:rPr>
          <w:t>Figure 11 – Option 4: Concentrated Overlay of</w:t>
        </w:r>
        <w:r w:rsidR="007E13B6" w:rsidRPr="004751CE">
          <w:rPr>
            <w:rStyle w:val="Hyperlink"/>
            <w:noProof/>
          </w:rPr>
          <w:t xml:space="preserve"> </w:t>
        </w:r>
        <w:r w:rsidR="007E13B6" w:rsidRPr="004751CE">
          <w:rPr>
            <w:rStyle w:val="Hyperlink"/>
            <w:rFonts w:cs="Arial"/>
            <w:noProof/>
          </w:rPr>
          <w:t>new NPA Code North of St. Lawrence</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39" w:history="1">
        <w:r w:rsidR="007E13B6" w:rsidRPr="004751CE">
          <w:rPr>
            <w:rStyle w:val="Hyperlink"/>
            <w:rFonts w:cs="Arial"/>
            <w:noProof/>
          </w:rPr>
          <w:t>Figure 12 – Option 5: NPA 873 Boundary Extension Overlay</w:t>
        </w:r>
      </w:hyperlink>
    </w:p>
    <w:p w:rsidR="002F3DB2" w:rsidRDefault="002D7307" w:rsidP="005C38DC">
      <w:pPr>
        <w:tabs>
          <w:tab w:val="right" w:leader="dot" w:pos="9720"/>
        </w:tabs>
        <w:ind w:right="-360"/>
        <w:rPr>
          <w:lang w:val="en-CA"/>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2" w:name="Table"/>
    <w:bookmarkEnd w:id="2"/>
    <w:p w:rsidR="007E13B6" w:rsidRDefault="002D7307">
      <w:pPr>
        <w:pStyle w:val="TableofFigures"/>
        <w:tabs>
          <w:tab w:val="right" w:leader="dot" w:pos="9350"/>
        </w:tabs>
        <w:rPr>
          <w:rFonts w:asciiTheme="minorHAnsi" w:eastAsiaTheme="minorEastAsia" w:hAnsiTheme="minorHAnsi" w:cstheme="minorBidi"/>
          <w:noProof/>
          <w:szCs w:val="22"/>
          <w:lang w:val="en-CA" w:eastAsia="en-CA"/>
        </w:rPr>
      </w:pPr>
      <w:r>
        <w:fldChar w:fldCharType="begin"/>
      </w:r>
      <w:r w:rsidR="00D7007A">
        <w:instrText xml:space="preserve"> TOC \n \h \z \c "Table" </w:instrText>
      </w:r>
      <w:r>
        <w:fldChar w:fldCharType="separate"/>
      </w:r>
      <w:hyperlink w:anchor="_Toc458060940" w:history="1">
        <w:r w:rsidR="007E13B6" w:rsidRPr="000C0048">
          <w:rPr>
            <w:rStyle w:val="Hyperlink"/>
            <w:rFonts w:cs="Arial"/>
            <w:noProof/>
          </w:rPr>
          <w:t>Table 1 – Exchange Areas in NPA 418/581 before &amp; after each Relief Option</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41" w:history="1">
        <w:r w:rsidR="007E13B6" w:rsidRPr="000C0048">
          <w:rPr>
            <w:rStyle w:val="Hyperlink"/>
            <w:rFonts w:cs="Arial"/>
            <w:noProof/>
          </w:rPr>
          <w:t>Table 2 – Exchange Areas in NPA 819/873 before &amp; after Boundary Extension Overlay Option</w:t>
        </w:r>
      </w:hyperlink>
    </w:p>
    <w:p w:rsidR="007E13B6" w:rsidRDefault="00C579C7">
      <w:pPr>
        <w:pStyle w:val="TableofFigures"/>
        <w:tabs>
          <w:tab w:val="right" w:leader="dot" w:pos="9350"/>
        </w:tabs>
        <w:rPr>
          <w:rFonts w:asciiTheme="minorHAnsi" w:eastAsiaTheme="minorEastAsia" w:hAnsiTheme="minorHAnsi" w:cstheme="minorBidi"/>
          <w:noProof/>
          <w:szCs w:val="22"/>
          <w:lang w:val="en-CA" w:eastAsia="en-CA"/>
        </w:rPr>
      </w:pPr>
      <w:hyperlink w:anchor="_Toc458060942" w:history="1">
        <w:r w:rsidR="007E13B6" w:rsidRPr="000C0048">
          <w:rPr>
            <w:rStyle w:val="Hyperlink"/>
            <w:rFonts w:cs="Arial"/>
            <w:noProof/>
          </w:rPr>
          <w:t>Table 3 – Exchange Areas in each LIR</w:t>
        </w:r>
      </w:hyperlink>
    </w:p>
    <w:p w:rsidR="00161B7E" w:rsidRDefault="002D7307"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proofErr w:type="spellStart"/>
            <w:r>
              <w:rPr>
                <w:rFonts w:cs="Arial"/>
                <w:szCs w:val="22"/>
              </w:rPr>
              <w:t>NoC</w:t>
            </w:r>
            <w:proofErr w:type="spellEnd"/>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r>
        <w:rPr>
          <w:b/>
          <w:sz w:val="28"/>
          <w:szCs w:val="28"/>
          <w:lang w:val="en-CA"/>
        </w:rPr>
        <w:t xml:space="preserve">Planning Document (PD) Number Plan Area (NPA) </w:t>
      </w:r>
      <w:r w:rsidR="00840E75">
        <w:rPr>
          <w:b/>
          <w:sz w:val="28"/>
          <w:szCs w:val="28"/>
          <w:lang w:val="en-CA"/>
        </w:rPr>
        <w:t>418/581</w:t>
      </w:r>
    </w:p>
    <w:p w:rsidR="00537D02" w:rsidRDefault="00537D02">
      <w:pPr>
        <w:rPr>
          <w:b/>
          <w:sz w:val="28"/>
          <w:szCs w:val="28"/>
          <w:lang w:val="en-CA"/>
        </w:rPr>
      </w:pPr>
    </w:p>
    <w:p w:rsidR="00537D02" w:rsidRDefault="00537D02" w:rsidP="00537D02">
      <w:pPr>
        <w:pStyle w:val="Heading1"/>
        <w:rPr>
          <w:lang w:val="en-CA"/>
        </w:rPr>
      </w:pPr>
      <w:bookmarkStart w:id="3" w:name="_Ref458059654"/>
      <w:bookmarkStart w:id="4" w:name="_Toc467062463"/>
      <w:r>
        <w:rPr>
          <w:lang w:val="en-CA"/>
        </w:rPr>
        <w:t>INTRODUCTION</w:t>
      </w:r>
      <w:bookmarkEnd w:id="3"/>
      <w:bookmarkEnd w:id="4"/>
    </w:p>
    <w:p w:rsidR="00C20499" w:rsidRDefault="00C20499" w:rsidP="00C20499">
      <w:pPr>
        <w:rPr>
          <w:lang w:val="en-CA"/>
        </w:rPr>
      </w:pPr>
    </w:p>
    <w:p w:rsidR="00C20499" w:rsidRPr="00C20499" w:rsidRDefault="00C20499" w:rsidP="00C20499">
      <w:pPr>
        <w:rPr>
          <w:lang w:val="en-CA"/>
        </w:rPr>
      </w:pPr>
      <w:r>
        <w:rPr>
          <w:lang w:val="en-CA"/>
        </w:rPr>
        <w:t xml:space="preserve">Area Code 418 was originally assigned </w:t>
      </w:r>
      <w:r w:rsidR="003C3096">
        <w:rPr>
          <w:lang w:val="en-CA"/>
        </w:rPr>
        <w:t>to</w:t>
      </w:r>
      <w:r w:rsidR="003C3096" w:rsidRPr="00C20499">
        <w:rPr>
          <w:lang w:val="en-CA"/>
        </w:rPr>
        <w:t xml:space="preserve"> </w:t>
      </w:r>
      <w:r w:rsidR="00367B6B" w:rsidRPr="00C20499">
        <w:rPr>
          <w:lang w:val="en-CA"/>
        </w:rPr>
        <w:t>northeast Québec</w:t>
      </w:r>
      <w:r w:rsidR="00367B6B">
        <w:rPr>
          <w:lang w:val="en-CA"/>
        </w:rPr>
        <w:t xml:space="preserve"> </w:t>
      </w:r>
      <w:r>
        <w:rPr>
          <w:lang w:val="en-CA"/>
        </w:rPr>
        <w:t xml:space="preserve">by </w:t>
      </w:r>
      <w:r w:rsidRPr="00C20499">
        <w:rPr>
          <w:lang w:val="en-CA"/>
        </w:rPr>
        <w:t xml:space="preserve">AT&amp;T </w:t>
      </w:r>
      <w:r>
        <w:rPr>
          <w:lang w:val="en-CA"/>
        </w:rPr>
        <w:t xml:space="preserve">in 1947 </w:t>
      </w:r>
      <w:r w:rsidR="00367B6B">
        <w:rPr>
          <w:lang w:val="en-CA"/>
        </w:rPr>
        <w:t xml:space="preserve">as one of the 86 area codes to be used in Canada and the continental United States. In </w:t>
      </w:r>
      <w:r w:rsidR="00A8043C">
        <w:rPr>
          <w:lang w:val="en-CA"/>
        </w:rPr>
        <w:t xml:space="preserve">2008 </w:t>
      </w:r>
      <w:r w:rsidR="00367B6B">
        <w:rPr>
          <w:lang w:val="en-CA"/>
        </w:rPr>
        <w:t>t</w:t>
      </w:r>
      <w:r w:rsidRPr="00C20499">
        <w:rPr>
          <w:lang w:val="en-CA"/>
        </w:rPr>
        <w:t xml:space="preserve">he new </w:t>
      </w:r>
      <w:r w:rsidR="00380C65">
        <w:rPr>
          <w:lang w:val="en-CA"/>
        </w:rPr>
        <w:t>A</w:t>
      </w:r>
      <w:r w:rsidR="00380C65" w:rsidRPr="00C20499">
        <w:rPr>
          <w:lang w:val="en-CA"/>
        </w:rPr>
        <w:t xml:space="preserve">rea </w:t>
      </w:r>
      <w:r w:rsidR="00380C65">
        <w:rPr>
          <w:lang w:val="en-CA"/>
        </w:rPr>
        <w:t>C</w:t>
      </w:r>
      <w:r w:rsidRPr="00C20499">
        <w:rPr>
          <w:lang w:val="en-CA"/>
        </w:rPr>
        <w:t xml:space="preserve">ode 581 provided relief using </w:t>
      </w:r>
      <w:r w:rsidR="003C3096">
        <w:rPr>
          <w:lang w:val="en-CA"/>
        </w:rPr>
        <w:t xml:space="preserve">the </w:t>
      </w:r>
      <w:r w:rsidRPr="00C20499">
        <w:rPr>
          <w:lang w:val="en-CA"/>
        </w:rPr>
        <w:t>Distributed Overlay method and mandatory ten-digit local dialling was implemented</w:t>
      </w:r>
      <w:r w:rsidR="003C3096">
        <w:rPr>
          <w:lang w:val="en-CA"/>
        </w:rPr>
        <w:t>.</w:t>
      </w:r>
      <w:r w:rsidRPr="00C20499">
        <w:rPr>
          <w:lang w:val="en-CA"/>
        </w:rPr>
        <w:t xml:space="preserve"> </w:t>
      </w:r>
      <w:r w:rsidR="003C3096">
        <w:rPr>
          <w:lang w:val="en-CA"/>
        </w:rPr>
        <w:t>A</w:t>
      </w:r>
      <w:r w:rsidRPr="00C20499">
        <w:rPr>
          <w:lang w:val="en-CA"/>
        </w:rPr>
        <w:t>t that time mandatory ten-digit local dialling became universal in the province of Québec.</w:t>
      </w:r>
    </w:p>
    <w:p w:rsidR="00537D02" w:rsidRDefault="00537D02" w:rsidP="00537D02">
      <w:pPr>
        <w:rPr>
          <w:lang w:val="en-CA"/>
        </w:rPr>
      </w:pPr>
    </w:p>
    <w:p w:rsidR="00367B6B" w:rsidRDefault="00367B6B" w:rsidP="00367B6B">
      <w:pPr>
        <w:rPr>
          <w:szCs w:val="22"/>
        </w:rPr>
      </w:pPr>
      <w:r>
        <w:rPr>
          <w:szCs w:val="22"/>
        </w:rPr>
        <w:t xml:space="preserve">Area Code </w:t>
      </w:r>
      <w:r w:rsidRPr="00E140A9">
        <w:rPr>
          <w:szCs w:val="22"/>
        </w:rPr>
        <w:t xml:space="preserve">418/581 </w:t>
      </w:r>
      <w:r>
        <w:rPr>
          <w:szCs w:val="22"/>
        </w:rPr>
        <w:t>c</w:t>
      </w:r>
      <w:r w:rsidRPr="00E140A9">
        <w:rPr>
          <w:szCs w:val="22"/>
        </w:rPr>
        <w:t xml:space="preserve">onsists of 258 Exchange Areas, including the rapidly growing </w:t>
      </w:r>
      <w:r w:rsidR="003C3096">
        <w:rPr>
          <w:szCs w:val="22"/>
        </w:rPr>
        <w:t>Exchange Areas</w:t>
      </w:r>
      <w:r w:rsidR="003C3096" w:rsidRPr="00E140A9">
        <w:rPr>
          <w:szCs w:val="22"/>
        </w:rPr>
        <w:t xml:space="preserve"> </w:t>
      </w:r>
      <w:r w:rsidRPr="00E140A9">
        <w:rPr>
          <w:szCs w:val="22"/>
        </w:rPr>
        <w:t xml:space="preserve">of Alma, Chicoutimi, La </w:t>
      </w:r>
      <w:proofErr w:type="spellStart"/>
      <w:r w:rsidRPr="00E140A9">
        <w:rPr>
          <w:szCs w:val="22"/>
        </w:rPr>
        <w:t>Malbaie</w:t>
      </w:r>
      <w:proofErr w:type="spellEnd"/>
      <w:r w:rsidRPr="00E140A9">
        <w:rPr>
          <w:szCs w:val="22"/>
        </w:rPr>
        <w:t xml:space="preserve">, Levis, </w:t>
      </w:r>
      <w:proofErr w:type="spellStart"/>
      <w:r w:rsidRPr="00E140A9">
        <w:rPr>
          <w:szCs w:val="22"/>
        </w:rPr>
        <w:t>Montmagny</w:t>
      </w:r>
      <w:proofErr w:type="spellEnd"/>
      <w:r w:rsidRPr="00E140A9">
        <w:rPr>
          <w:szCs w:val="22"/>
        </w:rPr>
        <w:t xml:space="preserve">, Québec, Rimouski, </w:t>
      </w:r>
      <w:proofErr w:type="spellStart"/>
      <w:r w:rsidRPr="00E140A9">
        <w:rPr>
          <w:szCs w:val="22"/>
        </w:rPr>
        <w:t>Rivière</w:t>
      </w:r>
      <w:proofErr w:type="spellEnd"/>
      <w:r w:rsidRPr="00E140A9">
        <w:rPr>
          <w:szCs w:val="22"/>
        </w:rPr>
        <w:t>-du-Loup, Sainte-Marie-de-</w:t>
      </w:r>
      <w:proofErr w:type="spellStart"/>
      <w:r w:rsidRPr="00E140A9">
        <w:rPr>
          <w:szCs w:val="22"/>
        </w:rPr>
        <w:t>Beauce</w:t>
      </w:r>
      <w:proofErr w:type="spellEnd"/>
      <w:r w:rsidRPr="00E140A9">
        <w:rPr>
          <w:szCs w:val="22"/>
        </w:rPr>
        <w:t>, St-Georges-de-</w:t>
      </w:r>
      <w:proofErr w:type="spellStart"/>
      <w:r w:rsidRPr="00E140A9">
        <w:rPr>
          <w:szCs w:val="22"/>
        </w:rPr>
        <w:t>Beauce</w:t>
      </w:r>
      <w:proofErr w:type="spellEnd"/>
      <w:r w:rsidRPr="00E140A9">
        <w:rPr>
          <w:szCs w:val="22"/>
        </w:rPr>
        <w:t>, St-</w:t>
      </w:r>
      <w:proofErr w:type="spellStart"/>
      <w:r w:rsidR="00F3786A" w:rsidRPr="00E140A9">
        <w:rPr>
          <w:szCs w:val="22"/>
        </w:rPr>
        <w:t>Felici</w:t>
      </w:r>
      <w:r w:rsidR="00F3786A">
        <w:rPr>
          <w:szCs w:val="22"/>
        </w:rPr>
        <w:t>en</w:t>
      </w:r>
      <w:proofErr w:type="spellEnd"/>
      <w:r w:rsidR="00F3786A" w:rsidRPr="00E140A9">
        <w:rPr>
          <w:szCs w:val="22"/>
        </w:rPr>
        <w:t xml:space="preserve"> </w:t>
      </w:r>
      <w:r w:rsidRPr="00E140A9">
        <w:rPr>
          <w:szCs w:val="22"/>
        </w:rPr>
        <w:t>and Thetford Mines in the northern and eastern parts of the province of Québec in Canada.</w:t>
      </w:r>
      <w:r>
        <w:rPr>
          <w:szCs w:val="22"/>
        </w:rPr>
        <w:t xml:space="preserve"> </w:t>
      </w:r>
      <w:r w:rsidRPr="00743D7F">
        <w:rPr>
          <w:szCs w:val="22"/>
        </w:rPr>
        <w:t xml:space="preserve">The majority of the projected growth in NPA </w:t>
      </w:r>
      <w:r w:rsidRPr="00CF0EC6">
        <w:rPr>
          <w:szCs w:val="22"/>
        </w:rPr>
        <w:t xml:space="preserve">418/581 </w:t>
      </w:r>
      <w:r w:rsidRPr="00743D7F">
        <w:rPr>
          <w:szCs w:val="22"/>
        </w:rPr>
        <w:t xml:space="preserve">is </w:t>
      </w:r>
      <w:r w:rsidR="003C3096">
        <w:rPr>
          <w:szCs w:val="22"/>
        </w:rPr>
        <w:t>predominantly</w:t>
      </w:r>
      <w:r w:rsidR="003C3096" w:rsidRPr="00743D7F">
        <w:rPr>
          <w:szCs w:val="22"/>
        </w:rPr>
        <w:t xml:space="preserve"> </w:t>
      </w:r>
      <w:r w:rsidRPr="00743D7F">
        <w:rPr>
          <w:szCs w:val="22"/>
        </w:rPr>
        <w:t xml:space="preserve">limited to these </w:t>
      </w:r>
      <w:r w:rsidR="003C3096" w:rsidRPr="00743D7F">
        <w:rPr>
          <w:szCs w:val="22"/>
        </w:rPr>
        <w:t>1</w:t>
      </w:r>
      <w:r w:rsidR="003C3096">
        <w:rPr>
          <w:szCs w:val="22"/>
        </w:rPr>
        <w:t>2</w:t>
      </w:r>
      <w:r w:rsidR="003C3096" w:rsidRPr="00743D7F">
        <w:rPr>
          <w:szCs w:val="22"/>
        </w:rPr>
        <w:t xml:space="preserve"> </w:t>
      </w:r>
      <w:r>
        <w:rPr>
          <w:szCs w:val="22"/>
        </w:rPr>
        <w:t>E</w:t>
      </w:r>
      <w:r w:rsidRPr="00743D7F">
        <w:rPr>
          <w:szCs w:val="22"/>
        </w:rPr>
        <w:t xml:space="preserve">xchange Areas. In the remaining </w:t>
      </w:r>
      <w:r w:rsidR="003C3096" w:rsidRPr="00743D7F">
        <w:rPr>
          <w:szCs w:val="22"/>
        </w:rPr>
        <w:t>24</w:t>
      </w:r>
      <w:r w:rsidR="003C3096">
        <w:rPr>
          <w:szCs w:val="22"/>
        </w:rPr>
        <w:t>6</w:t>
      </w:r>
      <w:r w:rsidR="003C3096" w:rsidRPr="00743D7F">
        <w:rPr>
          <w:szCs w:val="22"/>
        </w:rPr>
        <w:t xml:space="preserve"> </w:t>
      </w:r>
      <w:r w:rsidRPr="00743D7F">
        <w:rPr>
          <w:szCs w:val="22"/>
        </w:rPr>
        <w:t>Exchange Areas there is little projected growth.</w:t>
      </w:r>
      <w:r w:rsidRPr="00367B6B">
        <w:rPr>
          <w:rFonts w:cs="Arial"/>
        </w:rPr>
        <w:t xml:space="preserve"> </w:t>
      </w:r>
      <w:r w:rsidRPr="0047447B">
        <w:rPr>
          <w:rFonts w:cs="Arial"/>
        </w:rPr>
        <w:t xml:space="preserve">A list of the Exchange Areas in NPA </w:t>
      </w:r>
      <w:r>
        <w:rPr>
          <w:rFonts w:cs="Arial"/>
        </w:rPr>
        <w:t xml:space="preserve">418/581 </w:t>
      </w:r>
      <w:r w:rsidRPr="0047447B">
        <w:rPr>
          <w:rFonts w:cs="Arial"/>
        </w:rPr>
        <w:t>is provided in</w:t>
      </w:r>
      <w:r>
        <w:rPr>
          <w:rFonts w:cs="Arial"/>
        </w:rPr>
        <w:t xml:space="preserve"> Annex B</w:t>
      </w:r>
      <w:r w:rsidR="003C3096">
        <w:rPr>
          <w:rFonts w:cs="Arial"/>
        </w:rPr>
        <w:t xml:space="preserve"> </w:t>
      </w:r>
      <w:r w:rsidR="002D7307">
        <w:rPr>
          <w:rFonts w:cs="Arial"/>
        </w:rPr>
        <w:fldChar w:fldCharType="begin"/>
      </w:r>
      <w:r w:rsidR="003C3096">
        <w:rPr>
          <w:rFonts w:cs="Arial"/>
        </w:rPr>
        <w:instrText xml:space="preserve"> REF _Ref456773415 \h </w:instrText>
      </w:r>
      <w:r w:rsidR="002D7307">
        <w:rPr>
          <w:rFonts w:cs="Arial"/>
        </w:rPr>
      </w:r>
      <w:r w:rsidR="002D7307">
        <w:rPr>
          <w:rFonts w:cs="Arial"/>
        </w:rPr>
        <w:fldChar w:fldCharType="separate"/>
      </w:r>
      <w:r w:rsidR="00F403FB">
        <w:rPr>
          <w:rFonts w:cs="Arial"/>
        </w:rPr>
        <w:t>Table</w:t>
      </w:r>
      <w:r w:rsidR="00F403FB" w:rsidRPr="00996C73">
        <w:rPr>
          <w:rFonts w:cs="Arial"/>
        </w:rPr>
        <w:t xml:space="preserve"> </w:t>
      </w:r>
      <w:r w:rsidR="00F403FB">
        <w:rPr>
          <w:rFonts w:cs="Arial"/>
          <w:noProof/>
        </w:rPr>
        <w:t>1</w:t>
      </w:r>
      <w:r w:rsidR="002D7307">
        <w:rPr>
          <w:rFonts w:cs="Arial"/>
        </w:rPr>
        <w:fldChar w:fldCharType="end"/>
      </w:r>
      <w:r w:rsidRPr="0047447B">
        <w:rPr>
          <w:rFonts w:cs="Arial"/>
        </w:rPr>
        <w:t>.</w:t>
      </w:r>
    </w:p>
    <w:p w:rsidR="00367B6B" w:rsidRDefault="00367B6B" w:rsidP="00367B6B">
      <w:pPr>
        <w:rPr>
          <w:szCs w:val="22"/>
        </w:rPr>
      </w:pPr>
    </w:p>
    <w:p w:rsidR="00BD0821" w:rsidRDefault="00504B5C" w:rsidP="00BC245B">
      <w:r w:rsidRPr="00A2721B">
        <w:t xml:space="preserve">Assignment of Central Office (CO) Codes for Local Exchange Carriers (LECs) and Wireless Service Providers (WSPs) has accelerated demand for CO Codes primarily due to the establishment and/or expansion of </w:t>
      </w:r>
      <w:r w:rsidR="00771642" w:rsidRPr="00A2721B">
        <w:t>the</w:t>
      </w:r>
      <w:r w:rsidR="00771642">
        <w:t xml:space="preserve"> Telecommunications Service Providers’ (TSPs)</w:t>
      </w:r>
      <w:r w:rsidR="00771642" w:rsidRPr="00A2721B">
        <w:t xml:space="preserve"> </w:t>
      </w:r>
      <w:r w:rsidRPr="00A2721B">
        <w:t>footprint</w:t>
      </w:r>
      <w:r w:rsidR="00380C65">
        <w:t>s</w:t>
      </w:r>
      <w:r w:rsidRPr="00A2721B">
        <w:t xml:space="preserve"> throughout </w:t>
      </w:r>
      <w:r w:rsidR="00380C65">
        <w:t>A</w:t>
      </w:r>
      <w:r w:rsidR="00380C65" w:rsidRPr="00A2721B">
        <w:t xml:space="preserve">rea </w:t>
      </w:r>
      <w:r w:rsidR="00380C65">
        <w:t>C</w:t>
      </w:r>
      <w:r w:rsidRPr="00A2721B">
        <w:t>ode</w:t>
      </w:r>
      <w:r w:rsidR="00593BF5">
        <w:t xml:space="preserve"> 418/581</w:t>
      </w:r>
      <w:r w:rsidR="00330A4E">
        <w:t>.</w:t>
      </w:r>
      <w:r w:rsidR="00227D05">
        <w:t xml:space="preserve"> For the purposes of</w:t>
      </w:r>
      <w:r w:rsidR="00B73BDA">
        <w:t xml:space="preserve"> this document a footprint is the first CO Code </w:t>
      </w:r>
      <w:r w:rsidR="00771642">
        <w:t>assigned to a</w:t>
      </w:r>
      <w:r w:rsidR="00B73BDA">
        <w:t xml:space="preserve"> Code Holder in </w:t>
      </w:r>
      <w:r w:rsidR="00771642">
        <w:t xml:space="preserve">a unique </w:t>
      </w:r>
      <w:r w:rsidR="00B73BDA">
        <w:t>Exchange Area.</w:t>
      </w:r>
    </w:p>
    <w:p w:rsidR="00146193" w:rsidRDefault="00146193" w:rsidP="00BC245B">
      <w:pPr>
        <w:rPr>
          <w:szCs w:val="22"/>
        </w:rPr>
      </w:pPr>
    </w:p>
    <w:p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PD</w:t>
      </w:r>
      <w:r w:rsidR="00771642">
        <w:rPr>
          <w:szCs w:val="22"/>
        </w:rPr>
        <w:t xml:space="preserve"> for NPA </w:t>
      </w:r>
      <w:r w:rsidR="00E140A9">
        <w:rPr>
          <w:szCs w:val="22"/>
        </w:rPr>
        <w:t>418/581</w:t>
      </w:r>
      <w:r w:rsidR="00B92A4C">
        <w:rPr>
          <w:szCs w:val="22"/>
        </w:rPr>
        <w:t>:</w:t>
      </w:r>
    </w:p>
    <w:p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A76AD0" w:rsidRPr="00771642" w:rsidTr="00936E26">
        <w:trPr>
          <w:cantSplit/>
          <w:tblHeader/>
        </w:trPr>
        <w:tc>
          <w:tcPr>
            <w:tcW w:w="2127" w:type="dxa"/>
            <w:vAlign w:val="center"/>
          </w:tcPr>
          <w:p w:rsidR="00A76AD0" w:rsidRPr="00F05DB4" w:rsidRDefault="00A76AD0" w:rsidP="00936E26">
            <w:pPr>
              <w:keepNext/>
              <w:jc w:val="center"/>
              <w:rPr>
                <w:b/>
                <w:szCs w:val="22"/>
              </w:rPr>
            </w:pPr>
            <w:r w:rsidRPr="00F05DB4">
              <w:rPr>
                <w:b/>
                <w:szCs w:val="22"/>
              </w:rPr>
              <w:t>Date</w:t>
            </w:r>
          </w:p>
        </w:tc>
        <w:tc>
          <w:tcPr>
            <w:tcW w:w="7229" w:type="dxa"/>
            <w:vAlign w:val="center"/>
          </w:tcPr>
          <w:p w:rsidR="00A76AD0" w:rsidRPr="00F05DB4" w:rsidRDefault="00A76AD0" w:rsidP="00936E26">
            <w:pPr>
              <w:keepNext/>
              <w:jc w:val="center"/>
              <w:rPr>
                <w:b/>
                <w:szCs w:val="22"/>
              </w:rPr>
            </w:pPr>
            <w:r w:rsidRPr="00F05DB4">
              <w:rPr>
                <w:b/>
                <w:szCs w:val="22"/>
              </w:rPr>
              <w:t>Activity</w:t>
            </w:r>
          </w:p>
        </w:tc>
      </w:tr>
      <w:tr w:rsidR="00A76AD0" w:rsidTr="00936E26">
        <w:trPr>
          <w:cantSplit/>
        </w:trPr>
        <w:tc>
          <w:tcPr>
            <w:tcW w:w="2127" w:type="dxa"/>
            <w:vAlign w:val="center"/>
          </w:tcPr>
          <w:p w:rsidR="00A76AD0" w:rsidRDefault="00A76AD0" w:rsidP="00936E26">
            <w:pPr>
              <w:keepNext/>
              <w:jc w:val="center"/>
              <w:rPr>
                <w:szCs w:val="22"/>
              </w:rPr>
            </w:pPr>
            <w:r>
              <w:rPr>
                <w:szCs w:val="22"/>
              </w:rPr>
              <w:t>15 December 2015</w:t>
            </w:r>
          </w:p>
        </w:tc>
        <w:tc>
          <w:tcPr>
            <w:tcW w:w="7229" w:type="dxa"/>
          </w:tcPr>
          <w:p w:rsidR="00A76AD0" w:rsidRDefault="00A76AD0" w:rsidP="00936E26">
            <w:pPr>
              <w:keepNext/>
              <w:rPr>
                <w:szCs w:val="22"/>
              </w:rPr>
            </w:pPr>
            <w:r>
              <w:rPr>
                <w:szCs w:val="22"/>
              </w:rPr>
              <w:t>T</w:t>
            </w:r>
            <w:r w:rsidRPr="00FA1DBF">
              <w:rPr>
                <w:szCs w:val="22"/>
              </w:rPr>
              <w:t>he Canadian Numbering Administrator (CNA) initiated its January</w:t>
            </w:r>
            <w:r>
              <w:rPr>
                <w:szCs w:val="22"/>
              </w:rPr>
              <w:t> </w:t>
            </w:r>
            <w:r w:rsidRPr="00FA1DBF">
              <w:rPr>
                <w:szCs w:val="22"/>
              </w:rPr>
              <w:t>201</w:t>
            </w:r>
            <w:r>
              <w:rPr>
                <w:szCs w:val="22"/>
              </w:rPr>
              <w:t xml:space="preserve">6 </w:t>
            </w:r>
            <w:r w:rsidRPr="00FA1DBF">
              <w:rPr>
                <w:szCs w:val="22"/>
              </w:rPr>
              <w:t>General Numbering Resource Utilization Forecast (G</w:t>
            </w:r>
            <w:r>
              <w:rPr>
                <w:szCs w:val="22"/>
              </w:rPr>
              <w:noBreakHyphen/>
            </w:r>
            <w:r w:rsidRPr="00FA1DBF">
              <w:rPr>
                <w:szCs w:val="22"/>
              </w:rPr>
              <w:t>NRUF)</w:t>
            </w:r>
            <w:r w:rsidR="00723219">
              <w:rPr>
                <w:szCs w:val="22"/>
              </w:rPr>
              <w:t>;</w:t>
            </w:r>
          </w:p>
          <w:p w:rsidR="00A76AD0" w:rsidRDefault="00A76AD0" w:rsidP="00936E26">
            <w:pPr>
              <w:keepNext/>
              <w:rPr>
                <w:szCs w:val="22"/>
              </w:rPr>
            </w:pPr>
          </w:p>
        </w:tc>
      </w:tr>
      <w:tr w:rsidR="00A76AD0" w:rsidTr="00936E26">
        <w:trPr>
          <w:cantSplit/>
        </w:trPr>
        <w:tc>
          <w:tcPr>
            <w:tcW w:w="2127" w:type="dxa"/>
            <w:vAlign w:val="center"/>
          </w:tcPr>
          <w:p w:rsidR="00A76AD0" w:rsidRDefault="00A76AD0" w:rsidP="00936E26">
            <w:pPr>
              <w:jc w:val="center"/>
              <w:rPr>
                <w:szCs w:val="22"/>
              </w:rPr>
            </w:pPr>
            <w:r>
              <w:rPr>
                <w:szCs w:val="22"/>
              </w:rPr>
              <w:t>9 March 2016</w:t>
            </w:r>
          </w:p>
        </w:tc>
        <w:tc>
          <w:tcPr>
            <w:tcW w:w="7229" w:type="dxa"/>
          </w:tcPr>
          <w:p w:rsidR="00A76AD0" w:rsidRPr="00E140A9" w:rsidRDefault="00A76AD0" w:rsidP="00A76AD0">
            <w:pPr>
              <w:rPr>
                <w:szCs w:val="22"/>
              </w:rPr>
            </w:pPr>
            <w:r w:rsidRPr="00E140A9">
              <w:rPr>
                <w:szCs w:val="22"/>
              </w:rPr>
              <w:t>The CNA notified Canadian Radio</w:t>
            </w:r>
            <w:r w:rsidR="00330A4E">
              <w:rPr>
                <w:szCs w:val="22"/>
              </w:rPr>
              <w:t>-</w:t>
            </w:r>
            <w:r w:rsidRPr="00E140A9">
              <w:rPr>
                <w:szCs w:val="22"/>
              </w:rPr>
              <w:t xml:space="preserve">television and Telecommunications Commission (CRTC) staff that NPA 418/581 </w:t>
            </w:r>
            <w:r w:rsidR="004E129D">
              <w:rPr>
                <w:szCs w:val="22"/>
              </w:rPr>
              <w:t>was</w:t>
            </w:r>
            <w:r w:rsidR="004E129D" w:rsidRPr="00E140A9">
              <w:rPr>
                <w:szCs w:val="22"/>
              </w:rPr>
              <w:t xml:space="preserve"> </w:t>
            </w:r>
            <w:r w:rsidRPr="00E140A9">
              <w:rPr>
                <w:szCs w:val="22"/>
              </w:rPr>
              <w:t xml:space="preserve">in </w:t>
            </w:r>
            <w:r w:rsidR="004E129D">
              <w:rPr>
                <w:szCs w:val="22"/>
              </w:rPr>
              <w:t xml:space="preserve">the </w:t>
            </w:r>
            <w:r w:rsidRPr="00E140A9">
              <w:rPr>
                <w:szCs w:val="22"/>
              </w:rPr>
              <w:t>Relief Planning window, and asked the CRTC to issue a Telecom Notice of Consultation (</w:t>
            </w:r>
            <w:proofErr w:type="spellStart"/>
            <w:r w:rsidRPr="00E140A9">
              <w:rPr>
                <w:szCs w:val="22"/>
              </w:rPr>
              <w:t>NoC</w:t>
            </w:r>
            <w:proofErr w:type="spellEnd"/>
            <w:r w:rsidRPr="00E140A9">
              <w:rPr>
                <w:szCs w:val="22"/>
              </w:rPr>
              <w:t xml:space="preserve">) for the establishment of a CRTC Interconnection Steering Committee (CISC) ad hoc committee for area code relief planning in </w:t>
            </w:r>
            <w:r w:rsidR="002B2622">
              <w:rPr>
                <w:szCs w:val="22"/>
              </w:rPr>
              <w:t>A</w:t>
            </w:r>
            <w:r w:rsidRPr="00E140A9">
              <w:rPr>
                <w:szCs w:val="22"/>
              </w:rPr>
              <w:t xml:space="preserve">rea </w:t>
            </w:r>
            <w:r w:rsidR="002B2622">
              <w:rPr>
                <w:szCs w:val="22"/>
              </w:rPr>
              <w:t>C</w:t>
            </w:r>
            <w:r w:rsidRPr="00E140A9">
              <w:rPr>
                <w:szCs w:val="22"/>
              </w:rPr>
              <w:t xml:space="preserve">ode 418/581 for </w:t>
            </w:r>
            <w:r w:rsidR="0065078C">
              <w:rPr>
                <w:szCs w:val="22"/>
              </w:rPr>
              <w:t>northeast</w:t>
            </w:r>
            <w:r w:rsidRPr="00E140A9">
              <w:rPr>
                <w:szCs w:val="22"/>
              </w:rPr>
              <w:t xml:space="preserve"> Québec;</w:t>
            </w:r>
          </w:p>
          <w:p w:rsidR="00A76AD0" w:rsidRDefault="00A76AD0" w:rsidP="00936E26">
            <w:pPr>
              <w:rPr>
                <w:szCs w:val="22"/>
              </w:rPr>
            </w:pPr>
          </w:p>
        </w:tc>
      </w:tr>
      <w:tr w:rsidR="00A76AD0" w:rsidTr="00936E26">
        <w:trPr>
          <w:cantSplit/>
        </w:trPr>
        <w:tc>
          <w:tcPr>
            <w:tcW w:w="2127" w:type="dxa"/>
            <w:vAlign w:val="center"/>
          </w:tcPr>
          <w:p w:rsidR="00A76AD0" w:rsidRDefault="00A76AD0" w:rsidP="00936E26">
            <w:pPr>
              <w:jc w:val="center"/>
              <w:rPr>
                <w:szCs w:val="22"/>
              </w:rPr>
            </w:pPr>
            <w:r>
              <w:rPr>
                <w:szCs w:val="22"/>
              </w:rPr>
              <w:t>11 March 2016</w:t>
            </w:r>
          </w:p>
        </w:tc>
        <w:tc>
          <w:tcPr>
            <w:tcW w:w="7229" w:type="dxa"/>
          </w:tcPr>
          <w:p w:rsidR="00A76AD0" w:rsidRDefault="00A76AD0" w:rsidP="00936E26">
            <w:pPr>
              <w:rPr>
                <w:szCs w:val="22"/>
              </w:rPr>
            </w:pPr>
            <w:r>
              <w:rPr>
                <w:szCs w:val="22"/>
              </w:rPr>
              <w:t>The CNA released t</w:t>
            </w:r>
            <w:r w:rsidRPr="00FA1DBF">
              <w:rPr>
                <w:szCs w:val="22"/>
              </w:rPr>
              <w:t xml:space="preserve">he aggregate results of </w:t>
            </w:r>
            <w:r>
              <w:rPr>
                <w:szCs w:val="22"/>
              </w:rPr>
              <w:t xml:space="preserve">the January 2016 </w:t>
            </w:r>
            <w:r w:rsidRPr="00FA1DBF">
              <w:rPr>
                <w:szCs w:val="22"/>
              </w:rPr>
              <w:t>G</w:t>
            </w:r>
            <w:r>
              <w:rPr>
                <w:szCs w:val="22"/>
              </w:rPr>
              <w:noBreakHyphen/>
            </w:r>
            <w:r w:rsidRPr="00FA1DBF">
              <w:rPr>
                <w:szCs w:val="22"/>
              </w:rPr>
              <w:t>NRUF</w:t>
            </w:r>
            <w:r>
              <w:rPr>
                <w:szCs w:val="22"/>
              </w:rPr>
              <w:t xml:space="preserve"> which </w:t>
            </w:r>
            <w:r w:rsidRPr="00FA1DBF">
              <w:rPr>
                <w:szCs w:val="22"/>
              </w:rPr>
              <w:t xml:space="preserve">indicated that </w:t>
            </w:r>
            <w:r>
              <w:rPr>
                <w:szCs w:val="22"/>
              </w:rPr>
              <w:t xml:space="preserve">the </w:t>
            </w:r>
            <w:r w:rsidRPr="00E140A9">
              <w:rPr>
                <w:szCs w:val="22"/>
              </w:rPr>
              <w:t>Projected Exhaust Date (PED) for NPA</w:t>
            </w:r>
            <w:r w:rsidR="002B2622">
              <w:rPr>
                <w:szCs w:val="22"/>
              </w:rPr>
              <w:t> </w:t>
            </w:r>
            <w:r w:rsidRPr="00E140A9">
              <w:rPr>
                <w:szCs w:val="22"/>
              </w:rPr>
              <w:t>418/581 had moved in from November 2023 to April 2019;</w:t>
            </w:r>
          </w:p>
          <w:p w:rsidR="00A76AD0" w:rsidRDefault="00A76AD0" w:rsidP="00936E26">
            <w:pPr>
              <w:rPr>
                <w:szCs w:val="22"/>
              </w:rPr>
            </w:pPr>
          </w:p>
        </w:tc>
      </w:tr>
      <w:tr w:rsidR="00A76AD0" w:rsidTr="00936E26">
        <w:trPr>
          <w:cantSplit/>
        </w:trPr>
        <w:tc>
          <w:tcPr>
            <w:tcW w:w="2127" w:type="dxa"/>
            <w:vAlign w:val="center"/>
          </w:tcPr>
          <w:p w:rsidR="00A76AD0" w:rsidRDefault="00A76AD0" w:rsidP="00936E26">
            <w:pPr>
              <w:jc w:val="center"/>
              <w:rPr>
                <w:szCs w:val="22"/>
              </w:rPr>
            </w:pPr>
            <w:r>
              <w:rPr>
                <w:szCs w:val="22"/>
              </w:rPr>
              <w:t>14 March 2016</w:t>
            </w:r>
          </w:p>
        </w:tc>
        <w:tc>
          <w:tcPr>
            <w:tcW w:w="7229" w:type="dxa"/>
          </w:tcPr>
          <w:p w:rsidR="00A76AD0" w:rsidRDefault="00A76AD0" w:rsidP="00936E26">
            <w:pPr>
              <w:rPr>
                <w:szCs w:val="22"/>
              </w:rPr>
            </w:pPr>
            <w:r w:rsidRPr="00E140A9">
              <w:rPr>
                <w:szCs w:val="22"/>
              </w:rPr>
              <w:t>The CNA requested a Special NRUF (</w:t>
            </w:r>
            <w:r w:rsidR="002E62D2" w:rsidRPr="00E140A9">
              <w:rPr>
                <w:szCs w:val="22"/>
              </w:rPr>
              <w:t>S</w:t>
            </w:r>
            <w:r w:rsidR="002E62D2">
              <w:rPr>
                <w:szCs w:val="22"/>
              </w:rPr>
              <w:t>-</w:t>
            </w:r>
            <w:r w:rsidRPr="00E140A9">
              <w:rPr>
                <w:szCs w:val="22"/>
              </w:rPr>
              <w:t xml:space="preserve">NRUF) from the current and prospective Code </w:t>
            </w:r>
            <w:r w:rsidR="002B2622">
              <w:rPr>
                <w:szCs w:val="22"/>
              </w:rPr>
              <w:t>H</w:t>
            </w:r>
            <w:r w:rsidRPr="00E140A9">
              <w:rPr>
                <w:szCs w:val="22"/>
              </w:rPr>
              <w:t>olders in NPA 418/581;</w:t>
            </w:r>
          </w:p>
          <w:p w:rsidR="00A76AD0" w:rsidRDefault="00A76AD0" w:rsidP="00936E26">
            <w:pPr>
              <w:rPr>
                <w:szCs w:val="22"/>
              </w:rPr>
            </w:pPr>
          </w:p>
        </w:tc>
      </w:tr>
      <w:tr w:rsidR="00A76AD0" w:rsidTr="00936E26">
        <w:trPr>
          <w:cantSplit/>
        </w:trPr>
        <w:tc>
          <w:tcPr>
            <w:tcW w:w="2127" w:type="dxa"/>
            <w:vAlign w:val="center"/>
          </w:tcPr>
          <w:p w:rsidR="00A76AD0" w:rsidRDefault="00A76AD0" w:rsidP="00936E26">
            <w:pPr>
              <w:jc w:val="center"/>
              <w:rPr>
                <w:szCs w:val="22"/>
              </w:rPr>
            </w:pPr>
            <w:r>
              <w:rPr>
                <w:szCs w:val="22"/>
              </w:rPr>
              <w:t>16 May 2016</w:t>
            </w:r>
          </w:p>
        </w:tc>
        <w:tc>
          <w:tcPr>
            <w:tcW w:w="7229" w:type="dxa"/>
          </w:tcPr>
          <w:p w:rsidR="00A76AD0" w:rsidRDefault="00A76AD0" w:rsidP="00936E26">
            <w:pPr>
              <w:rPr>
                <w:szCs w:val="22"/>
              </w:rPr>
            </w:pPr>
            <w:r w:rsidRPr="00E140A9">
              <w:rPr>
                <w:szCs w:val="22"/>
              </w:rPr>
              <w:t xml:space="preserve">The CNA published the </w:t>
            </w:r>
            <w:r>
              <w:rPr>
                <w:szCs w:val="22"/>
              </w:rPr>
              <w:t xml:space="preserve">April </w:t>
            </w:r>
            <w:r w:rsidR="002B2622">
              <w:rPr>
                <w:szCs w:val="22"/>
              </w:rPr>
              <w:t xml:space="preserve">2016 </w:t>
            </w:r>
            <w:r w:rsidRPr="00E140A9">
              <w:rPr>
                <w:szCs w:val="22"/>
              </w:rPr>
              <w:t>S</w:t>
            </w:r>
            <w:r w:rsidR="002B2622">
              <w:rPr>
                <w:szCs w:val="22"/>
              </w:rPr>
              <w:noBreakHyphen/>
            </w:r>
            <w:r w:rsidRPr="00E140A9">
              <w:rPr>
                <w:szCs w:val="22"/>
              </w:rPr>
              <w:t>NRUF results which indicated that the PED had advanced to March 2019; and</w:t>
            </w:r>
          </w:p>
        </w:tc>
      </w:tr>
      <w:tr w:rsidR="00A76AD0" w:rsidTr="00936E26">
        <w:trPr>
          <w:cantSplit/>
        </w:trPr>
        <w:tc>
          <w:tcPr>
            <w:tcW w:w="2127" w:type="dxa"/>
            <w:vAlign w:val="center"/>
          </w:tcPr>
          <w:p w:rsidR="00A76AD0" w:rsidRDefault="00A76AD0" w:rsidP="00936E26">
            <w:pPr>
              <w:jc w:val="center"/>
              <w:rPr>
                <w:szCs w:val="22"/>
              </w:rPr>
            </w:pPr>
            <w:r>
              <w:rPr>
                <w:szCs w:val="22"/>
              </w:rPr>
              <w:lastRenderedPageBreak/>
              <w:t>31 May 2016</w:t>
            </w:r>
          </w:p>
        </w:tc>
        <w:tc>
          <w:tcPr>
            <w:tcW w:w="7229" w:type="dxa"/>
          </w:tcPr>
          <w:p w:rsidR="00A76AD0" w:rsidRPr="00E140A9" w:rsidRDefault="00A76AD0" w:rsidP="00A76AD0">
            <w:pPr>
              <w:rPr>
                <w:szCs w:val="22"/>
              </w:rPr>
            </w:pPr>
            <w:r w:rsidRPr="00E140A9">
              <w:rPr>
                <w:szCs w:val="22"/>
              </w:rPr>
              <w:t>The CRTC issued Telecom Notice of Consultation CRTC 2016</w:t>
            </w:r>
            <w:r w:rsidR="00A660F5">
              <w:rPr>
                <w:szCs w:val="22"/>
              </w:rPr>
              <w:noBreakHyphen/>
            </w:r>
            <w:r w:rsidRPr="00E140A9">
              <w:rPr>
                <w:szCs w:val="22"/>
              </w:rPr>
              <w:t xml:space="preserve">207, in which it established a CISC ad hoc Relief Planning Committee (RPC) to examine options for providing relief to </w:t>
            </w:r>
            <w:r w:rsidR="002B2622">
              <w:rPr>
                <w:szCs w:val="22"/>
              </w:rPr>
              <w:t>A</w:t>
            </w:r>
            <w:r w:rsidRPr="00E140A9">
              <w:rPr>
                <w:szCs w:val="22"/>
              </w:rPr>
              <w:t xml:space="preserve">rea </w:t>
            </w:r>
            <w:r w:rsidR="002B2622">
              <w:rPr>
                <w:szCs w:val="22"/>
              </w:rPr>
              <w:t>C</w:t>
            </w:r>
            <w:r w:rsidRPr="00E140A9">
              <w:rPr>
                <w:szCs w:val="22"/>
              </w:rPr>
              <w:t xml:space="preserve">ode 418/581 in </w:t>
            </w:r>
            <w:r w:rsidR="00723219">
              <w:rPr>
                <w:szCs w:val="22"/>
              </w:rPr>
              <w:t xml:space="preserve">northeast </w:t>
            </w:r>
            <w:r w:rsidRPr="00E140A9">
              <w:rPr>
                <w:szCs w:val="22"/>
              </w:rPr>
              <w:t>Québec.</w:t>
            </w:r>
          </w:p>
          <w:p w:rsidR="00A76AD0" w:rsidRPr="00E140A9" w:rsidRDefault="00A76AD0" w:rsidP="00A76AD0">
            <w:pPr>
              <w:rPr>
                <w:szCs w:val="22"/>
              </w:rPr>
            </w:pPr>
          </w:p>
          <w:p w:rsidR="00A76AD0" w:rsidRPr="00E140A9" w:rsidRDefault="00A76AD0" w:rsidP="00A76AD0">
            <w:pPr>
              <w:rPr>
                <w:szCs w:val="22"/>
              </w:rPr>
            </w:pPr>
            <w:r w:rsidRPr="00E140A9">
              <w:rPr>
                <w:szCs w:val="22"/>
              </w:rPr>
              <w:t xml:space="preserve">The Notice of Consultation declared a </w:t>
            </w:r>
            <w:r w:rsidR="002B2622">
              <w:rPr>
                <w:szCs w:val="22"/>
              </w:rPr>
              <w:t>J</w:t>
            </w:r>
            <w:r w:rsidRPr="00E140A9">
              <w:rPr>
                <w:szCs w:val="22"/>
              </w:rPr>
              <w:t xml:space="preserve">eopardy </w:t>
            </w:r>
            <w:r w:rsidR="002B2622">
              <w:rPr>
                <w:szCs w:val="22"/>
              </w:rPr>
              <w:t>C</w:t>
            </w:r>
            <w:r w:rsidRPr="00E140A9">
              <w:rPr>
                <w:szCs w:val="22"/>
              </w:rPr>
              <w:t xml:space="preserve">ondition in </w:t>
            </w:r>
            <w:r w:rsidR="002B2622">
              <w:rPr>
                <w:szCs w:val="22"/>
              </w:rPr>
              <w:t>A</w:t>
            </w:r>
            <w:r w:rsidRPr="00E140A9">
              <w:rPr>
                <w:szCs w:val="22"/>
              </w:rPr>
              <w:t xml:space="preserve">rea </w:t>
            </w:r>
            <w:r w:rsidR="002B2622">
              <w:rPr>
                <w:szCs w:val="22"/>
              </w:rPr>
              <w:t>C</w:t>
            </w:r>
            <w:r w:rsidRPr="00E140A9">
              <w:rPr>
                <w:szCs w:val="22"/>
              </w:rPr>
              <w:t>odes 418/581 and directed the RPC to set aside, at a minimum, 10</w:t>
            </w:r>
            <w:r w:rsidR="002B2622">
              <w:rPr>
                <w:szCs w:val="22"/>
              </w:rPr>
              <w:t> </w:t>
            </w:r>
            <w:r w:rsidRPr="00E140A9">
              <w:rPr>
                <w:szCs w:val="22"/>
              </w:rPr>
              <w:t xml:space="preserve">CO Codes for initial code assignments for Carriers already providing service in the </w:t>
            </w:r>
            <w:r w:rsidR="002B2622">
              <w:rPr>
                <w:szCs w:val="22"/>
              </w:rPr>
              <w:t xml:space="preserve">geographic </w:t>
            </w:r>
            <w:r w:rsidRPr="00E140A9">
              <w:rPr>
                <w:szCs w:val="22"/>
              </w:rPr>
              <w:t xml:space="preserve">area served by </w:t>
            </w:r>
            <w:r w:rsidR="002B2622">
              <w:rPr>
                <w:szCs w:val="22"/>
              </w:rPr>
              <w:t>A</w:t>
            </w:r>
            <w:r w:rsidRPr="00E140A9">
              <w:rPr>
                <w:szCs w:val="22"/>
              </w:rPr>
              <w:t xml:space="preserve">rea </w:t>
            </w:r>
            <w:r w:rsidR="002B2622">
              <w:rPr>
                <w:szCs w:val="22"/>
              </w:rPr>
              <w:t>C</w:t>
            </w:r>
            <w:r w:rsidRPr="00E140A9">
              <w:rPr>
                <w:szCs w:val="22"/>
              </w:rPr>
              <w:t xml:space="preserve">ode </w:t>
            </w:r>
            <w:r w:rsidR="002E62D2" w:rsidRPr="00E140A9">
              <w:rPr>
                <w:szCs w:val="22"/>
              </w:rPr>
              <w:t>4</w:t>
            </w:r>
            <w:r w:rsidR="002E62D2">
              <w:rPr>
                <w:szCs w:val="22"/>
              </w:rPr>
              <w:t>18</w:t>
            </w:r>
            <w:r w:rsidRPr="00E140A9">
              <w:rPr>
                <w:szCs w:val="22"/>
              </w:rPr>
              <w:t xml:space="preserve">/581, and 3 CO Codes for initial code assignments exclusively for </w:t>
            </w:r>
            <w:r w:rsidR="002B2622">
              <w:rPr>
                <w:szCs w:val="22"/>
              </w:rPr>
              <w:t>N</w:t>
            </w:r>
            <w:r w:rsidRPr="00E140A9">
              <w:rPr>
                <w:szCs w:val="22"/>
              </w:rPr>
              <w:t xml:space="preserve">ew </w:t>
            </w:r>
            <w:r w:rsidR="002B2622">
              <w:rPr>
                <w:szCs w:val="22"/>
              </w:rPr>
              <w:t>E</w:t>
            </w:r>
            <w:r w:rsidRPr="00E140A9">
              <w:rPr>
                <w:szCs w:val="22"/>
              </w:rPr>
              <w:t>ntrants.</w:t>
            </w:r>
          </w:p>
          <w:p w:rsidR="00A76AD0" w:rsidRDefault="00A76AD0" w:rsidP="00A76AD0">
            <w:pPr>
              <w:rPr>
                <w:szCs w:val="22"/>
              </w:rPr>
            </w:pPr>
          </w:p>
        </w:tc>
      </w:tr>
      <w:tr w:rsidR="008214A8" w:rsidTr="00936E26">
        <w:trPr>
          <w:cantSplit/>
        </w:trPr>
        <w:tc>
          <w:tcPr>
            <w:tcW w:w="2127" w:type="dxa"/>
            <w:vAlign w:val="center"/>
          </w:tcPr>
          <w:p w:rsidR="008214A8" w:rsidRDefault="00F3786A" w:rsidP="00936E26">
            <w:pPr>
              <w:jc w:val="center"/>
              <w:rPr>
                <w:szCs w:val="22"/>
              </w:rPr>
            </w:pPr>
            <w:r>
              <w:rPr>
                <w:szCs w:val="22"/>
              </w:rPr>
              <w:t>2 September 2016</w:t>
            </w:r>
          </w:p>
        </w:tc>
        <w:tc>
          <w:tcPr>
            <w:tcW w:w="7229" w:type="dxa"/>
          </w:tcPr>
          <w:p w:rsidR="002211F9" w:rsidRDefault="008214A8" w:rsidP="002211F9">
            <w:pPr>
              <w:rPr>
                <w:szCs w:val="22"/>
              </w:rPr>
            </w:pPr>
            <w:r>
              <w:rPr>
                <w:szCs w:val="22"/>
              </w:rPr>
              <w:t>The CNA published the July 2016 J</w:t>
            </w:r>
            <w:r>
              <w:rPr>
                <w:szCs w:val="22"/>
              </w:rPr>
              <w:noBreakHyphen/>
              <w:t>NRUF results</w:t>
            </w:r>
            <w:r w:rsidR="002211F9">
              <w:rPr>
                <w:szCs w:val="22"/>
              </w:rPr>
              <w:t>.</w:t>
            </w:r>
            <w:r>
              <w:rPr>
                <w:szCs w:val="22"/>
              </w:rPr>
              <w:t xml:space="preserve"> </w:t>
            </w:r>
          </w:p>
          <w:p w:rsidR="002211F9" w:rsidRDefault="002211F9" w:rsidP="002211F9">
            <w:pPr>
              <w:rPr>
                <w:szCs w:val="22"/>
              </w:rPr>
            </w:pPr>
          </w:p>
          <w:p w:rsidR="002211F9" w:rsidRDefault="002211F9" w:rsidP="002211F9">
            <w:pPr>
              <w:rPr>
                <w:szCs w:val="22"/>
              </w:rPr>
            </w:pPr>
            <w:r w:rsidRPr="002211F9">
              <w:rPr>
                <w:szCs w:val="22"/>
              </w:rPr>
              <w:t>Version 1 Projected Exhaust Dates remain forecast for March 2019, due to the CO Code assignment restrictions imposed by the CRTC in Telecom Notice of Consultation CRTC 2016-207.</w:t>
            </w:r>
          </w:p>
          <w:p w:rsidR="002211F9" w:rsidRPr="002211F9" w:rsidRDefault="002211F9" w:rsidP="002211F9">
            <w:pPr>
              <w:rPr>
                <w:szCs w:val="22"/>
              </w:rPr>
            </w:pPr>
          </w:p>
          <w:p w:rsidR="008214A8" w:rsidRDefault="002211F9" w:rsidP="002211F9">
            <w:pPr>
              <w:rPr>
                <w:szCs w:val="22"/>
              </w:rPr>
            </w:pPr>
            <w:r w:rsidRPr="002211F9">
              <w:rPr>
                <w:szCs w:val="22"/>
              </w:rPr>
              <w:t>The NPA 418/581 July 2016 J-NRUF Version 2 Projected Exhaust Date is forecast for March 2018.</w:t>
            </w:r>
          </w:p>
          <w:p w:rsidR="008214A8" w:rsidRPr="00E140A9" w:rsidRDefault="008214A8" w:rsidP="00A76AD0">
            <w:pPr>
              <w:rPr>
                <w:szCs w:val="22"/>
              </w:rPr>
            </w:pPr>
          </w:p>
        </w:tc>
      </w:tr>
    </w:tbl>
    <w:p w:rsidR="00A76AD0" w:rsidRDefault="00A76AD0" w:rsidP="00BC245B">
      <w:pPr>
        <w:rPr>
          <w:szCs w:val="22"/>
        </w:rPr>
      </w:pPr>
    </w:p>
    <w:p w:rsidR="003D0296" w:rsidRDefault="002D7307" w:rsidP="00BC245B">
      <w:pPr>
        <w:rPr>
          <w:szCs w:val="22"/>
        </w:rPr>
      </w:pPr>
      <w:r w:rsidRPr="00F3786A">
        <w:rPr>
          <w:szCs w:val="22"/>
        </w:rPr>
        <w:t>The IPD, dated 9 September, was prepared by the CNA in</w:t>
      </w:r>
      <w:r w:rsidR="00BD0821" w:rsidRPr="003D51FE">
        <w:rPr>
          <w:szCs w:val="22"/>
        </w:rPr>
        <w:t xml:space="preserve"> accordance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t>20</w:t>
      </w:r>
      <w:r w:rsidR="002B2622">
        <w:rPr>
          <w:szCs w:val="22"/>
        </w:rPr>
        <w:t>7</w:t>
      </w:r>
      <w:r w:rsidR="00D34D38">
        <w:rPr>
          <w:szCs w:val="22"/>
        </w:rPr>
        <w:t xml:space="preserve"> and </w:t>
      </w:r>
      <w:r w:rsidR="00BD0821" w:rsidRPr="003D51FE">
        <w:rPr>
          <w:szCs w:val="22"/>
        </w:rPr>
        <w:t xml:space="preserve">the </w:t>
      </w:r>
      <w:r w:rsidR="003D0296" w:rsidRPr="003D0296">
        <w:rPr>
          <w:szCs w:val="22"/>
        </w:rPr>
        <w:t>Canadian NPA Relief Planning Guideline,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00BD0821" w:rsidRPr="003D51FE">
        <w:rPr>
          <w:szCs w:val="22"/>
        </w:rPr>
        <w:t xml:space="preserve">opy of the Guideline is available from the CRTC CISC </w:t>
      </w:r>
      <w:r w:rsidR="00002390">
        <w:rPr>
          <w:szCs w:val="22"/>
        </w:rPr>
        <w:t xml:space="preserve">CSCN </w:t>
      </w:r>
      <w:r w:rsidR="00BD0821" w:rsidRPr="003D51FE">
        <w:rPr>
          <w:szCs w:val="22"/>
        </w:rPr>
        <w:t>guidelines web page at</w:t>
      </w:r>
      <w:r w:rsidR="00BD0821">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rsidR="003D0296" w:rsidRDefault="003D0296" w:rsidP="00BC245B">
      <w:pPr>
        <w:rPr>
          <w:szCs w:val="22"/>
        </w:rPr>
      </w:pPr>
    </w:p>
    <w:p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rsidR="00BD0821" w:rsidRPr="00FA1DBF" w:rsidRDefault="00BD0821" w:rsidP="00BC245B">
      <w:pPr>
        <w:rPr>
          <w:szCs w:val="22"/>
        </w:rPr>
      </w:pPr>
    </w:p>
    <w:p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rsidR="008214A8" w:rsidRDefault="008214A8" w:rsidP="008214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8214A8" w:rsidRDefault="008214A8" w:rsidP="008214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r>
        <w:rPr>
          <w:szCs w:val="22"/>
        </w:rPr>
        <w:t>This Planning Document (PD)</w:t>
      </w:r>
      <w:r w:rsidRPr="002B7E03">
        <w:rPr>
          <w:szCs w:val="22"/>
        </w:rPr>
        <w:t xml:space="preserve"> </w:t>
      </w:r>
      <w:r w:rsidRPr="0061049B">
        <w:rPr>
          <w:szCs w:val="22"/>
        </w:rPr>
        <w:t xml:space="preserve">was developed by </w:t>
      </w:r>
      <w:r w:rsidR="002C1A23">
        <w:rPr>
          <w:szCs w:val="22"/>
        </w:rPr>
        <w:t xml:space="preserve">the NPA 418/581 Relief Planning Committee </w:t>
      </w:r>
      <w:r>
        <w:rPr>
          <w:szCs w:val="22"/>
        </w:rPr>
        <w:t xml:space="preserve">based on the IPD and </w:t>
      </w:r>
      <w:r w:rsidRPr="0061049B">
        <w:rPr>
          <w:szCs w:val="22"/>
        </w:rPr>
        <w:t>in accordance with the CRTC</w:t>
      </w:r>
      <w:r w:rsidRPr="0061049B">
        <w:rPr>
          <w:szCs w:val="22"/>
        </w:rPr>
        <w:noBreakHyphen/>
      </w:r>
      <w:r w:rsidRPr="00286782">
        <w:rPr>
          <w:szCs w:val="22"/>
        </w:rPr>
        <w:t>approved Canadian NPA Relief Planning Guideline</w:t>
      </w:r>
      <w:r>
        <w:rPr>
          <w:szCs w:val="22"/>
        </w:rPr>
        <w:t xml:space="preserve"> (the Guideline</w:t>
      </w:r>
      <w:r w:rsidRPr="00643809">
        <w:rPr>
          <w:szCs w:val="22"/>
        </w:rPr>
        <w:t xml:space="preserve">) dated </w:t>
      </w:r>
      <w:r>
        <w:rPr>
          <w:szCs w:val="22"/>
        </w:rPr>
        <w:t>20 November</w:t>
      </w:r>
      <w:r w:rsidRPr="00643809">
        <w:rPr>
          <w:szCs w:val="22"/>
        </w:rPr>
        <w:t xml:space="preserve"> 20</w:t>
      </w:r>
      <w:r>
        <w:rPr>
          <w:szCs w:val="22"/>
        </w:rPr>
        <w:t>14</w:t>
      </w:r>
      <w:r w:rsidRPr="00643809">
        <w:rPr>
          <w:szCs w:val="22"/>
        </w:rPr>
        <w:t>.</w:t>
      </w:r>
      <w:r>
        <w:rPr>
          <w:szCs w:val="22"/>
        </w:rPr>
        <w:t xml:space="preserve">  Various</w:t>
      </w:r>
      <w:r w:rsidRPr="00286782">
        <w:rPr>
          <w:szCs w:val="22"/>
        </w:rPr>
        <w:t xml:space="preserve"> </w:t>
      </w:r>
      <w:r>
        <w:rPr>
          <w:szCs w:val="22"/>
        </w:rPr>
        <w:t>options for providing relief in the NPA 418/581 Numbering Plan Area are examined in this PD.</w:t>
      </w:r>
    </w:p>
    <w:p w:rsidR="008214A8" w:rsidRDefault="008214A8" w:rsidP="00D34D38">
      <w:pPr>
        <w:rPr>
          <w:szCs w:val="22"/>
          <w:highlight w:val="yellow"/>
        </w:rPr>
      </w:pPr>
    </w:p>
    <w:p w:rsidR="00BD0821" w:rsidRPr="00FA1DBF" w:rsidRDefault="00BD0821" w:rsidP="00BC245B">
      <w:pPr>
        <w:rPr>
          <w:szCs w:val="22"/>
        </w:rPr>
      </w:pP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BD0821" w:rsidRDefault="00BD0821" w:rsidP="00BC245B">
      <w:pPr>
        <w:rPr>
          <w:szCs w:val="22"/>
        </w:rPr>
      </w:pPr>
    </w:p>
    <w:p w:rsidR="0018228F" w:rsidRDefault="0018228F" w:rsidP="0018228F">
      <w:pPr>
        <w:pStyle w:val="Heading1"/>
        <w:rPr>
          <w:lang w:val="en-CA"/>
        </w:rPr>
      </w:pPr>
      <w:bookmarkStart w:id="5" w:name="_Toc454944931"/>
      <w:bookmarkStart w:id="6" w:name="_Toc467062464"/>
      <w:r>
        <w:rPr>
          <w:lang w:val="en-CA"/>
        </w:rPr>
        <w:t>NPA RELIEF PLANNING PROCESS</w:t>
      </w:r>
      <w:bookmarkEnd w:id="5"/>
      <w:bookmarkEnd w:id="6"/>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xml:space="preserve">. Generally, a separate ad hoc committee is created to deal with relief in each area code. The CNA, in its </w:t>
      </w:r>
      <w:r w:rsidRPr="009E4278">
        <w:rPr>
          <w:szCs w:val="22"/>
        </w:rPr>
        <w:lastRenderedPageBreak/>
        <w:t>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rsidR="009E4278" w:rsidRPr="0082576A" w:rsidRDefault="009E4278" w:rsidP="00BC245B">
      <w:pPr>
        <w:rPr>
          <w:szCs w:val="22"/>
        </w:rPr>
      </w:pPr>
    </w:p>
    <w:p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 and to provide them with advance notice of the initial RPC meeting and the IPD.</w:t>
      </w:r>
    </w:p>
    <w:p w:rsidR="009E4278" w:rsidRPr="009E4278" w:rsidRDefault="009E4278" w:rsidP="00BC245B">
      <w:pPr>
        <w:rPr>
          <w:rFonts w:cs="Arial"/>
          <w:szCs w:val="22"/>
          <w:highlight w:val="yellow"/>
        </w:rPr>
      </w:pPr>
    </w:p>
    <w:p w:rsidR="009E4278" w:rsidRPr="0082576A" w:rsidRDefault="009E4278" w:rsidP="00BC245B">
      <w:pPr>
        <w:rPr>
          <w:rFonts w:cs="Arial"/>
          <w:szCs w:val="22"/>
        </w:rPr>
      </w:pPr>
      <w:r w:rsidRPr="0082576A">
        <w:rPr>
          <w:rFonts w:cs="Arial"/>
          <w:szCs w:val="22"/>
        </w:rPr>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The following table provides a brief history of the evolution of NPA</w:t>
      </w:r>
      <w:r w:rsidR="00936E26">
        <w:rPr>
          <w:szCs w:val="22"/>
        </w:rPr>
        <w:t xml:space="preserve"> 418/581</w:t>
      </w:r>
      <w:r>
        <w:rPr>
          <w:szCs w:val="22"/>
        </w:rPr>
        <w:t>:</w:t>
      </w:r>
    </w:p>
    <w:p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36E26" w:rsidRPr="00936E26" w:rsidRDefault="00936E26" w:rsidP="00936E26">
            <w:r w:rsidRPr="00936E26">
              <w:t>AT&amp;T created the 9 new Area Codes for Canada, 418 was assigned for northeast Québec;</w:t>
            </w:r>
            <w:r w:rsidR="00724E96">
              <w:t xml:space="preserve"> and</w:t>
            </w:r>
          </w:p>
          <w:p w:rsidR="0092246B" w:rsidRDefault="0092246B" w:rsidP="0092246B">
            <w:pPr>
              <w:rPr>
                <w:szCs w:val="22"/>
              </w:rPr>
            </w:pPr>
          </w:p>
        </w:tc>
      </w:tr>
      <w:tr w:rsidR="00936E26" w:rsidTr="00936E26">
        <w:trPr>
          <w:cantSplit/>
        </w:trPr>
        <w:tc>
          <w:tcPr>
            <w:tcW w:w="2127" w:type="dxa"/>
            <w:vAlign w:val="center"/>
          </w:tcPr>
          <w:p w:rsidR="00936E26" w:rsidRPr="00A37DD3" w:rsidRDefault="00936E26" w:rsidP="00936E26">
            <w:pPr>
              <w:jc w:val="center"/>
            </w:pPr>
            <w:r w:rsidRPr="00936E26">
              <w:rPr>
                <w:szCs w:val="22"/>
              </w:rPr>
              <w:t>September 2008</w:t>
            </w:r>
          </w:p>
        </w:tc>
        <w:tc>
          <w:tcPr>
            <w:tcW w:w="7229" w:type="dxa"/>
          </w:tcPr>
          <w:p w:rsidR="00936E26" w:rsidRDefault="00936E26" w:rsidP="00936E26">
            <w:r w:rsidRPr="00A37DD3">
              <w:t xml:space="preserve">The new </w:t>
            </w:r>
            <w:r w:rsidR="004E129D">
              <w:t>A</w:t>
            </w:r>
            <w:r w:rsidRPr="00A37DD3">
              <w:t xml:space="preserve">rea </w:t>
            </w:r>
            <w:r w:rsidR="004E129D">
              <w:t>C</w:t>
            </w:r>
            <w:r w:rsidRPr="00A37DD3">
              <w:t xml:space="preserve">ode 581 provided relief using </w:t>
            </w:r>
            <w:r w:rsidR="004E129D">
              <w:t xml:space="preserve">the </w:t>
            </w:r>
            <w:r w:rsidRPr="00A37DD3">
              <w:t xml:space="preserve">Distributed Overlay </w:t>
            </w:r>
            <w:r w:rsidR="004E129D">
              <w:t>M</w:t>
            </w:r>
            <w:r w:rsidR="004E129D" w:rsidRPr="00A37DD3">
              <w:t xml:space="preserve">ethod </w:t>
            </w:r>
            <w:r w:rsidRPr="00A37DD3">
              <w:t>and mandatory ten-digit local dialling was implemented</w:t>
            </w:r>
            <w:r w:rsidR="004E129D">
              <w:t>.</w:t>
            </w:r>
            <w:r w:rsidRPr="00A37DD3">
              <w:t xml:space="preserve"> </w:t>
            </w:r>
            <w:r w:rsidR="004E129D">
              <w:t>A</w:t>
            </w:r>
            <w:r w:rsidR="004E129D" w:rsidRPr="00A37DD3">
              <w:t xml:space="preserve">t </w:t>
            </w:r>
            <w:r w:rsidRPr="00A37DD3">
              <w:t>that time</w:t>
            </w:r>
            <w:r w:rsidR="004E129D">
              <w:t>,</w:t>
            </w:r>
            <w:r w:rsidRPr="00A37DD3">
              <w:t xml:space="preserve"> mandatory ten-digit local dialling became universal in the province of Québec.</w:t>
            </w:r>
          </w:p>
          <w:p w:rsidR="00936E26" w:rsidRPr="00A37DD3" w:rsidRDefault="00936E26" w:rsidP="00936E26"/>
        </w:tc>
      </w:tr>
    </w:tbl>
    <w:p w:rsidR="0092246B" w:rsidRDefault="0092246B" w:rsidP="0092246B"/>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r w:rsidR="00936E26">
        <w:rPr>
          <w:rFonts w:cs="Arial"/>
          <w:szCs w:val="22"/>
        </w:rPr>
        <w:t>S</w:t>
      </w:r>
      <w:r w:rsidR="00277349">
        <w:rPr>
          <w:rFonts w:cs="Arial"/>
          <w:szCs w:val="22"/>
        </w:rPr>
        <w:noBreakHyphen/>
      </w:r>
      <w:r w:rsidR="00504B5C" w:rsidRPr="00A2721B">
        <w:rPr>
          <w:rFonts w:cs="Arial"/>
          <w:szCs w:val="22"/>
        </w:rPr>
        <w:t xml:space="preserve">NRUF </w:t>
      </w:r>
      <w:r w:rsidR="00724E96">
        <w:rPr>
          <w:rFonts w:cs="Arial"/>
          <w:szCs w:val="22"/>
        </w:rPr>
        <w:t xml:space="preserve">results </w:t>
      </w:r>
      <w:r w:rsidR="00504B5C" w:rsidRPr="00A2721B">
        <w:rPr>
          <w:rFonts w:cs="Arial"/>
          <w:szCs w:val="22"/>
        </w:rPr>
        <w:t xml:space="preserve">and has concluded that the </w:t>
      </w:r>
      <w:r w:rsidR="00724E96">
        <w:rPr>
          <w:rFonts w:cs="Arial"/>
          <w:szCs w:val="22"/>
        </w:rPr>
        <w:t xml:space="preserve">average </w:t>
      </w:r>
      <w:r w:rsidR="00504B5C" w:rsidRPr="00A2721B">
        <w:rPr>
          <w:rFonts w:cs="Arial"/>
          <w:szCs w:val="22"/>
        </w:rPr>
        <w:t xml:space="preserve">actual annual forecast growth is approximately </w:t>
      </w:r>
      <w:r w:rsidR="00F90B2A">
        <w:rPr>
          <w:rFonts w:cs="Arial"/>
          <w:szCs w:val="22"/>
        </w:rPr>
        <w:t>46</w:t>
      </w:r>
      <w:r w:rsidR="00504B5C" w:rsidRPr="00C724A3">
        <w:rPr>
          <w:rFonts w:cs="Arial"/>
          <w:szCs w:val="22"/>
        </w:rPr>
        <w:t xml:space="preserve"> </w:t>
      </w:r>
      <w:r w:rsidR="00154966">
        <w:rPr>
          <w:rFonts w:cs="Arial"/>
          <w:szCs w:val="22"/>
        </w:rPr>
        <w:t>CO C</w:t>
      </w:r>
      <w:r w:rsidR="00154966" w:rsidRPr="00C724A3">
        <w:rPr>
          <w:rFonts w:cs="Arial"/>
          <w:szCs w:val="22"/>
        </w:rPr>
        <w:t xml:space="preserve">odes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 xml:space="preserve">NPA </w:t>
      </w:r>
      <w:r w:rsidR="00936E26">
        <w:rPr>
          <w:rFonts w:cs="Arial"/>
          <w:szCs w:val="22"/>
        </w:rPr>
        <w:t>418/581</w:t>
      </w:r>
      <w:r w:rsidR="00154966">
        <w:rPr>
          <w:rFonts w:cs="Arial"/>
          <w:szCs w:val="22"/>
        </w:rPr>
        <w:t xml:space="preserve">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A2721B">
        <w:rPr>
          <w:rFonts w:cs="Arial"/>
          <w:szCs w:val="22"/>
        </w:rPr>
        <w:t xml:space="preserve">For calculations of future </w:t>
      </w:r>
      <w:r w:rsidR="00154966">
        <w:rPr>
          <w:rFonts w:cs="Arial"/>
          <w:szCs w:val="22"/>
        </w:rPr>
        <w:t>Projected E</w:t>
      </w:r>
      <w:r w:rsidRPr="00A2721B">
        <w:rPr>
          <w:rFonts w:cs="Arial"/>
          <w:szCs w:val="22"/>
        </w:rPr>
        <w:t xml:space="preserve">xhaust </w:t>
      </w:r>
      <w:r w:rsidR="00154966">
        <w:rPr>
          <w:rFonts w:cs="Arial"/>
          <w:szCs w:val="22"/>
        </w:rPr>
        <w:t>D</w:t>
      </w:r>
      <w:r w:rsidRPr="00A2721B">
        <w:rPr>
          <w:rFonts w:cs="Arial"/>
          <w:szCs w:val="22"/>
        </w:rPr>
        <w:t xml:space="preserve">ates </w:t>
      </w:r>
      <w:r w:rsidR="00154966">
        <w:rPr>
          <w:rFonts w:cs="Arial"/>
          <w:szCs w:val="22"/>
        </w:rPr>
        <w:t xml:space="preserve">(PEDs) </w:t>
      </w:r>
      <w:r w:rsidRPr="00A2721B">
        <w:rPr>
          <w:rFonts w:cs="Arial"/>
          <w:szCs w:val="22"/>
        </w:rPr>
        <w:t>of the current and Relief NPAs in all plans the CNA has used average annual growth beyond the six-year forecast period</w:t>
      </w:r>
      <w:r w:rsidR="00154966">
        <w:rPr>
          <w:rFonts w:cs="Arial"/>
          <w:szCs w:val="22"/>
        </w:rPr>
        <w:t>;</w:t>
      </w:r>
      <w:r w:rsidRPr="00A2721B">
        <w:rPr>
          <w:rFonts w:cs="Arial"/>
          <w:szCs w:val="22"/>
        </w:rPr>
        <w:t xml:space="preserve"> </w:t>
      </w:r>
      <w:r w:rsidR="00154966" w:rsidRPr="00A2721B">
        <w:rPr>
          <w:rFonts w:cs="Arial"/>
          <w:szCs w:val="22"/>
        </w:rPr>
        <w:t>there</w:t>
      </w:r>
      <w:r w:rsidR="00154966">
        <w:rPr>
          <w:rFonts w:cs="Arial"/>
          <w:szCs w:val="22"/>
        </w:rPr>
        <w:t>by</w:t>
      </w:r>
      <w:r w:rsidR="00154966" w:rsidRPr="00A2721B">
        <w:rPr>
          <w:rFonts w:cs="Arial"/>
          <w:szCs w:val="22"/>
        </w:rPr>
        <w:t xml:space="preserve"> </w:t>
      </w:r>
      <w:r w:rsidRPr="00A2721B">
        <w:rPr>
          <w:rFonts w:cs="Arial"/>
          <w:szCs w:val="22"/>
        </w:rPr>
        <w:t>discounting the footprint expansion.</w:t>
      </w:r>
    </w:p>
    <w:p w:rsidR="004E68FA" w:rsidRDefault="004E68FA" w:rsidP="00BC245B">
      <w:pPr>
        <w:rPr>
          <w:rFonts w:cs="Arial"/>
          <w:szCs w:val="22"/>
        </w:rPr>
      </w:pPr>
    </w:p>
    <w:p w:rsidR="00537D02" w:rsidRPr="00F414E3" w:rsidRDefault="00504B5C" w:rsidP="00537D02">
      <w:pPr>
        <w:pStyle w:val="Heading1"/>
        <w:rPr>
          <w:lang w:val="en-CA"/>
        </w:rPr>
      </w:pPr>
      <w:bookmarkStart w:id="7" w:name="_Toc467062465"/>
      <w:r w:rsidRPr="00F414E3">
        <w:rPr>
          <w:lang w:val="en-CA"/>
        </w:rPr>
        <w:t>NPA RELIEF METHODS</w:t>
      </w:r>
      <w:bookmarkEnd w:id="7"/>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he only Relief Method that should be included in the IPD and PD</w:t>
      </w:r>
      <w:r w:rsidR="003138E0">
        <w:rPr>
          <w:rFonts w:cs="Arial"/>
        </w:rPr>
        <w:t xml:space="preserve">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t xml:space="preserve">Under the </w:t>
      </w:r>
      <w:r w:rsidR="00724E96">
        <w:rPr>
          <w:rFonts w:cs="Arial"/>
          <w:color w:val="000000"/>
          <w:lang w:val="en-CA" w:eastAsia="en-CA"/>
        </w:rPr>
        <w:t>O</w:t>
      </w:r>
      <w:r w:rsidR="00724E96" w:rsidRPr="000E2984">
        <w:rPr>
          <w:rFonts w:cs="Arial"/>
          <w:color w:val="000000"/>
          <w:lang w:val="en-CA" w:eastAsia="en-CA"/>
        </w:rPr>
        <w:t xml:space="preserve">verlay </w:t>
      </w:r>
      <w:r w:rsidR="00724E96">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w:t>
      </w:r>
      <w:r w:rsidRPr="000E2984">
        <w:rPr>
          <w:rFonts w:cs="Arial"/>
          <w:color w:val="000000"/>
          <w:lang w:val="en-CA" w:eastAsia="en-CA"/>
        </w:rPr>
        <w:lastRenderedPageBreak/>
        <w:t xml:space="preserve">are not required. </w:t>
      </w:r>
      <w:r w:rsidR="00BC45B7" w:rsidRPr="000E2984">
        <w:rPr>
          <w:rFonts w:cs="Arial"/>
        </w:rPr>
        <w:t>The Overlay Method includes three types of overlays that may be identified and assessed. These types of overlays are detailed in Sections</w:t>
      </w:r>
      <w:r w:rsidR="003138E0">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Pr="00E11012" w:rsidRDefault="00E11012" w:rsidP="000E2984">
      <w:pPr>
        <w:ind w:right="720"/>
        <w:rPr>
          <w:rFonts w:cs="Arial"/>
        </w:rPr>
      </w:pPr>
    </w:p>
    <w:p w:rsidR="00537D02" w:rsidRDefault="00AB1D25" w:rsidP="00AB1D25">
      <w:pPr>
        <w:pStyle w:val="Heading1"/>
        <w:rPr>
          <w:lang w:val="en-CA"/>
        </w:rPr>
      </w:pPr>
      <w:bookmarkStart w:id="8" w:name="_Toc467062466"/>
      <w:r>
        <w:rPr>
          <w:lang w:val="en-CA"/>
        </w:rPr>
        <w:t>NPA EXHAUST INFORMATION</w:t>
      </w:r>
      <w:bookmarkEnd w:id="8"/>
    </w:p>
    <w:p w:rsidR="00537D02" w:rsidRDefault="00537D02" w:rsidP="00537D02">
      <w:pPr>
        <w:rPr>
          <w:lang w:val="en-CA"/>
        </w:rPr>
      </w:pPr>
    </w:p>
    <w:p w:rsidR="005709D6" w:rsidRPr="005B385D" w:rsidRDefault="005709D6" w:rsidP="00BC245B">
      <w:r w:rsidRPr="005B385D">
        <w:t>As indicated in the following table, NRUFs for NPA</w:t>
      </w:r>
      <w:r w:rsidR="00F90B2A">
        <w:t xml:space="preserve"> 418/581</w:t>
      </w:r>
      <w:r w:rsidRPr="005B385D">
        <w:t xml:space="preserve"> were used to determine </w:t>
      </w:r>
      <w:r>
        <w:t>PEDs,</w:t>
      </w:r>
      <w:r w:rsidRPr="005B385D">
        <w:t xml:space="preserve"> i.e. the dates when CO Codes in NPA </w:t>
      </w:r>
      <w:r w:rsidR="00F90B2A">
        <w:t>418/581</w:t>
      </w:r>
      <w:r>
        <w:t xml:space="preserve">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3138E0" w:rsidRPr="002609BA" w:rsidTr="004E68FA">
        <w:trPr>
          <w:jc w:val="center"/>
        </w:trPr>
        <w:tc>
          <w:tcPr>
            <w:tcW w:w="4957" w:type="dxa"/>
          </w:tcPr>
          <w:p w:rsidR="003138E0" w:rsidRPr="002609BA" w:rsidRDefault="003138E0" w:rsidP="003138E0">
            <w:r w:rsidRPr="002609BA">
              <w:t>G-NRUF January 20</w:t>
            </w:r>
            <w:r>
              <w:t>15</w:t>
            </w:r>
          </w:p>
        </w:tc>
        <w:tc>
          <w:tcPr>
            <w:tcW w:w="3685" w:type="dxa"/>
          </w:tcPr>
          <w:p w:rsidR="003138E0" w:rsidRDefault="003138E0" w:rsidP="00F90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November 2023</w:t>
            </w:r>
          </w:p>
        </w:tc>
      </w:tr>
      <w:tr w:rsidR="00F90B2A" w:rsidRPr="002609BA" w:rsidTr="004E68FA">
        <w:trPr>
          <w:jc w:val="center"/>
        </w:trPr>
        <w:tc>
          <w:tcPr>
            <w:tcW w:w="4957" w:type="dxa"/>
          </w:tcPr>
          <w:p w:rsidR="00F90B2A" w:rsidRPr="002609BA" w:rsidRDefault="00F90B2A">
            <w:r w:rsidRPr="002609BA">
              <w:t xml:space="preserve">G-NRUF January </w:t>
            </w:r>
            <w:r w:rsidR="003138E0" w:rsidRPr="002609BA">
              <w:t>20</w:t>
            </w:r>
            <w:r w:rsidR="003138E0">
              <w:t>16</w:t>
            </w:r>
          </w:p>
        </w:tc>
        <w:tc>
          <w:tcPr>
            <w:tcW w:w="3685" w:type="dxa"/>
          </w:tcPr>
          <w:p w:rsidR="00F90B2A" w:rsidRDefault="003138E0" w:rsidP="00F90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April 2019</w:t>
            </w:r>
          </w:p>
        </w:tc>
      </w:tr>
      <w:tr w:rsidR="00F90B2A" w:rsidRPr="002609BA" w:rsidTr="004E68FA">
        <w:trPr>
          <w:jc w:val="center"/>
        </w:trPr>
        <w:tc>
          <w:tcPr>
            <w:tcW w:w="4957" w:type="dxa"/>
          </w:tcPr>
          <w:p w:rsidR="00F90B2A" w:rsidRPr="004E68FA" w:rsidRDefault="00F90B2A" w:rsidP="00F90B2A">
            <w:pPr>
              <w:rPr>
                <w:lang w:val="it-IT"/>
              </w:rPr>
            </w:pPr>
            <w:r>
              <w:rPr>
                <w:lang w:val="it-IT"/>
              </w:rPr>
              <w:t>S</w:t>
            </w:r>
            <w:r w:rsidRPr="004E68FA">
              <w:rPr>
                <w:lang w:val="it-IT"/>
              </w:rPr>
              <w:t xml:space="preserve">-NRUF April 2016 </w:t>
            </w:r>
          </w:p>
        </w:tc>
        <w:tc>
          <w:tcPr>
            <w:tcW w:w="3685" w:type="dxa"/>
          </w:tcPr>
          <w:p w:rsidR="00F90B2A" w:rsidRPr="002609BA" w:rsidRDefault="00F90B2A" w:rsidP="00F90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April 2019</w:t>
            </w:r>
          </w:p>
        </w:tc>
      </w:tr>
      <w:tr w:rsidR="00F90B2A" w:rsidRPr="002609BA" w:rsidTr="004E68FA">
        <w:trPr>
          <w:jc w:val="center"/>
        </w:trPr>
        <w:tc>
          <w:tcPr>
            <w:tcW w:w="4957" w:type="dxa"/>
          </w:tcPr>
          <w:p w:rsidR="00F90B2A" w:rsidRPr="004E68FA" w:rsidRDefault="00F90B2A" w:rsidP="00F90B2A">
            <w:pPr>
              <w:rPr>
                <w:lang w:val="it-IT"/>
              </w:rPr>
            </w:pPr>
            <w:r>
              <w:rPr>
                <w:lang w:val="it-IT"/>
              </w:rPr>
              <w:t>S</w:t>
            </w:r>
            <w:r w:rsidRPr="004E68FA">
              <w:rPr>
                <w:lang w:val="it-IT"/>
              </w:rPr>
              <w:t xml:space="preserve">-NRUF April 2016 </w:t>
            </w:r>
            <w:r>
              <w:rPr>
                <w:lang w:val="it-IT"/>
              </w:rPr>
              <w:t>plus NoC CRTC 2016-207</w:t>
            </w:r>
          </w:p>
        </w:tc>
        <w:tc>
          <w:tcPr>
            <w:tcW w:w="3685" w:type="dxa"/>
          </w:tcPr>
          <w:p w:rsidR="00F90B2A" w:rsidRPr="002609BA" w:rsidRDefault="00F90B2A" w:rsidP="00F90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March 2019</w:t>
            </w:r>
          </w:p>
        </w:tc>
      </w:tr>
      <w:tr w:rsidR="00522474" w:rsidRPr="002609BA" w:rsidTr="004E68FA">
        <w:trPr>
          <w:jc w:val="center"/>
        </w:trPr>
        <w:tc>
          <w:tcPr>
            <w:tcW w:w="4957" w:type="dxa"/>
          </w:tcPr>
          <w:p w:rsidR="00522474" w:rsidRDefault="00522474" w:rsidP="00F90B2A">
            <w:pPr>
              <w:rPr>
                <w:lang w:val="it-IT"/>
              </w:rPr>
            </w:pPr>
            <w:r>
              <w:rPr>
                <w:lang w:val="it-IT"/>
              </w:rPr>
              <w:t>J-NRUF July 2016</w:t>
            </w:r>
          </w:p>
        </w:tc>
        <w:tc>
          <w:tcPr>
            <w:tcW w:w="3685" w:type="dxa"/>
          </w:tcPr>
          <w:p w:rsidR="00522474" w:rsidRDefault="00652619" w:rsidP="00F90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V 1 </w:t>
            </w:r>
            <w:r w:rsidR="00522474">
              <w:t>March 2019</w:t>
            </w:r>
          </w:p>
          <w:p w:rsidR="00652619" w:rsidRDefault="00652619" w:rsidP="00F90B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t>V 2 March 2018</w:t>
            </w:r>
          </w:p>
        </w:tc>
      </w:tr>
    </w:tbl>
    <w:p w:rsidR="001421D7" w:rsidRDefault="001421D7" w:rsidP="00BC245B"/>
    <w:p w:rsidR="005709D6" w:rsidRDefault="005709D6" w:rsidP="00BC245B">
      <w:r w:rsidRPr="00F56DE4">
        <w:t xml:space="preserve">Refer to </w:t>
      </w:r>
      <w:r w:rsidR="00504B5C" w:rsidRPr="00535CF4">
        <w:t>Annex A, Figures 2, 3, 4, 5, and 6</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385F52">
        <w:t>A</w:t>
      </w:r>
      <w:r w:rsidR="00385F52" w:rsidRPr="005C1AEA">
        <w:t xml:space="preserve">rea </w:t>
      </w:r>
      <w:r w:rsidR="00385F52">
        <w:t>C</w:t>
      </w:r>
      <w:r w:rsidRPr="005C1AEA">
        <w:t>ode</w:t>
      </w:r>
      <w:r w:rsidR="00385F52">
        <w:t> </w:t>
      </w:r>
      <w:r w:rsidR="00F90B2A">
        <w:t>418/581</w:t>
      </w:r>
      <w:r w:rsidRPr="005C1AEA">
        <w:t>.</w:t>
      </w:r>
    </w:p>
    <w:p w:rsidR="00E11012" w:rsidRDefault="00E11012" w:rsidP="00BC245B"/>
    <w:p w:rsidR="00537D02" w:rsidRDefault="00AB1D25" w:rsidP="00AB1D25">
      <w:pPr>
        <w:pStyle w:val="Heading1"/>
        <w:rPr>
          <w:lang w:val="en-CA"/>
        </w:rPr>
      </w:pPr>
      <w:bookmarkStart w:id="9" w:name="_Toc467062467"/>
      <w:r>
        <w:rPr>
          <w:lang w:val="en-CA"/>
        </w:rPr>
        <w:t>RELIEF OPTIONS</w:t>
      </w:r>
      <w:bookmarkEnd w:id="9"/>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6E62D8" w:rsidRPr="00257C38" w:rsidRDefault="006E62D8" w:rsidP="006E62D8">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6E62D8" w:rsidRPr="00257C38" w:rsidRDefault="006E62D8" w:rsidP="006E62D8"/>
    <w:p w:rsidR="006E62D8" w:rsidRPr="00B64019" w:rsidRDefault="006E62D8" w:rsidP="006E62D8">
      <w:pPr>
        <w:pStyle w:val="ListParagraph"/>
        <w:numPr>
          <w:ilvl w:val="0"/>
          <w:numId w:val="16"/>
        </w:numPr>
        <w:rPr>
          <w:rFonts w:cs="Arial"/>
          <w:szCs w:val="22"/>
        </w:rPr>
      </w:pPr>
      <w:r w:rsidRPr="00B64019">
        <w:rPr>
          <w:rFonts w:cs="Arial"/>
          <w:szCs w:val="22"/>
        </w:rPr>
        <w:t xml:space="preserve">Distributed Overlay </w:t>
      </w:r>
      <w:r>
        <w:rPr>
          <w:rFonts w:cs="Arial"/>
          <w:szCs w:val="22"/>
        </w:rPr>
        <w:t>–</w:t>
      </w:r>
      <w:r w:rsidRPr="00B64019">
        <w:rPr>
          <w:rFonts w:cs="Arial"/>
          <w:szCs w:val="22"/>
        </w:rPr>
        <w:t xml:space="preserve"> </w:t>
      </w:r>
      <w:r>
        <w:rPr>
          <w:rFonts w:cs="Arial"/>
          <w:szCs w:val="22"/>
        </w:rPr>
        <w:t>One option</w:t>
      </w:r>
    </w:p>
    <w:p w:rsidR="006E62D8" w:rsidRDefault="006E62D8" w:rsidP="006E62D8">
      <w:pPr>
        <w:pStyle w:val="ListParagraph"/>
        <w:numPr>
          <w:ilvl w:val="0"/>
          <w:numId w:val="16"/>
        </w:numPr>
        <w:rPr>
          <w:rFonts w:cs="Arial"/>
          <w:szCs w:val="22"/>
        </w:rPr>
      </w:pPr>
      <w:r>
        <w:rPr>
          <w:rFonts w:cs="Arial"/>
          <w:szCs w:val="22"/>
        </w:rPr>
        <w:t>Concentrated Overlay –</w:t>
      </w:r>
      <w:r w:rsidRPr="00B64019">
        <w:rPr>
          <w:rFonts w:cs="Arial"/>
          <w:szCs w:val="22"/>
        </w:rPr>
        <w:t xml:space="preserve"> </w:t>
      </w:r>
      <w:r>
        <w:rPr>
          <w:rFonts w:cs="Arial"/>
          <w:szCs w:val="22"/>
        </w:rPr>
        <w:t>Three options</w:t>
      </w:r>
    </w:p>
    <w:p w:rsidR="006E62D8" w:rsidRPr="00B64019" w:rsidRDefault="006E62D8" w:rsidP="006E62D8">
      <w:pPr>
        <w:pStyle w:val="ListParagraph"/>
        <w:numPr>
          <w:ilvl w:val="0"/>
          <w:numId w:val="16"/>
        </w:numPr>
        <w:rPr>
          <w:rFonts w:cs="Arial"/>
          <w:szCs w:val="22"/>
        </w:rPr>
      </w:pPr>
      <w:r>
        <w:rPr>
          <w:rFonts w:cs="Arial"/>
          <w:szCs w:val="22"/>
        </w:rPr>
        <w:t>Boundary Extension Overlay – One option</w:t>
      </w:r>
    </w:p>
    <w:p w:rsidR="006E62D8" w:rsidRDefault="006E62D8" w:rsidP="00BC245B"/>
    <w:p w:rsidR="005709D6" w:rsidRPr="00396FAF" w:rsidRDefault="005709D6" w:rsidP="00BC245B">
      <w:r>
        <w:t xml:space="preserve">See </w:t>
      </w:r>
      <w:r w:rsidR="00504B5C" w:rsidRPr="005F10EF">
        <w:t xml:space="preserve">Annex A, Figures </w:t>
      </w:r>
      <w:r w:rsidR="00504B5C" w:rsidRPr="005E1447">
        <w:t>8 through 1</w:t>
      </w:r>
      <w:r w:rsidR="00EF66B9" w:rsidRPr="005E1447">
        <w:t>2</w:t>
      </w:r>
      <w:r w:rsidRPr="005F10EF">
        <w:t xml:space="preserve"> for diagrams of the Relief Options identified by the CNA.</w:t>
      </w:r>
    </w:p>
    <w:p w:rsidR="005709D6" w:rsidRDefault="005709D6" w:rsidP="00BC245B">
      <w:pPr>
        <w:rPr>
          <w:rFonts w:cs="Arial"/>
        </w:rPr>
      </w:pPr>
    </w:p>
    <w:p w:rsidR="006E62D8" w:rsidRPr="001E614A" w:rsidRDefault="006E62D8" w:rsidP="006E62D8">
      <w:pPr>
        <w:rPr>
          <w:rFonts w:cs="Arial"/>
        </w:rPr>
      </w:pPr>
      <w:r w:rsidRPr="001E614A">
        <w:rPr>
          <w:rFonts w:cs="Arial"/>
        </w:rPr>
        <w:t>The Relief Options identified above were evaluated using the following assumptions:</w:t>
      </w:r>
    </w:p>
    <w:p w:rsidR="006E62D8" w:rsidRPr="00616EF2" w:rsidRDefault="006E62D8" w:rsidP="006E62D8">
      <w:pPr>
        <w:rPr>
          <w:rFonts w:cs="Arial"/>
          <w:highlight w:val="yellow"/>
        </w:rPr>
      </w:pPr>
    </w:p>
    <w:p w:rsidR="006E62D8" w:rsidRPr="001E614A" w:rsidRDefault="006E62D8" w:rsidP="006E62D8">
      <w:pPr>
        <w:pStyle w:val="ListParagraph"/>
        <w:numPr>
          <w:ilvl w:val="0"/>
          <w:numId w:val="16"/>
        </w:numPr>
        <w:rPr>
          <w:rFonts w:cs="Arial"/>
          <w:szCs w:val="22"/>
        </w:rPr>
      </w:pPr>
      <w:r w:rsidRPr="001E614A">
        <w:rPr>
          <w:rFonts w:cs="Arial"/>
          <w:szCs w:val="22"/>
        </w:rPr>
        <w:t xml:space="preserve">The Relief Date for the distributed overlay option will be 3rd Q 2018 (six (6) months prior to the NPA </w:t>
      </w:r>
      <w:r w:rsidRPr="00616EF2">
        <w:rPr>
          <w:rFonts w:cs="Arial"/>
          <w:szCs w:val="22"/>
        </w:rPr>
        <w:t>418/581</w:t>
      </w:r>
      <w:r w:rsidRPr="001E614A">
        <w:rPr>
          <w:rFonts w:cs="Arial"/>
          <w:szCs w:val="22"/>
        </w:rPr>
        <w:t xml:space="preserve"> PED of March 2019 identified using the April 2016 </w:t>
      </w:r>
      <w:r w:rsidRPr="00616EF2">
        <w:rPr>
          <w:rFonts w:cs="Arial"/>
          <w:szCs w:val="22"/>
        </w:rPr>
        <w:t>S</w:t>
      </w:r>
      <w:r w:rsidRPr="001E614A">
        <w:rPr>
          <w:rFonts w:cs="Arial"/>
          <w:szCs w:val="22"/>
        </w:rPr>
        <w:noBreakHyphen/>
        <w:t>NRUF results).</w:t>
      </w:r>
    </w:p>
    <w:p w:rsidR="006E62D8" w:rsidRPr="00F512F0" w:rsidRDefault="006E62D8" w:rsidP="006E62D8">
      <w:pPr>
        <w:rPr>
          <w:rFonts w:cs="Arial"/>
          <w:szCs w:val="22"/>
        </w:rPr>
      </w:pPr>
    </w:p>
    <w:p w:rsidR="006E62D8" w:rsidRPr="00616EF2" w:rsidRDefault="006E62D8" w:rsidP="006E62D8">
      <w:pPr>
        <w:pStyle w:val="ListParagraph"/>
        <w:numPr>
          <w:ilvl w:val="0"/>
          <w:numId w:val="16"/>
        </w:numPr>
        <w:rPr>
          <w:rFonts w:cs="Arial"/>
          <w:szCs w:val="22"/>
        </w:rPr>
      </w:pPr>
      <w:r w:rsidRPr="001E614A">
        <w:rPr>
          <w:rFonts w:cs="Arial"/>
          <w:szCs w:val="22"/>
        </w:rPr>
        <w:lastRenderedPageBreak/>
        <w:t>The Relief Date for the concentrated overlay options will be 1</w:t>
      </w:r>
      <w:r w:rsidRPr="001E614A">
        <w:rPr>
          <w:rFonts w:cs="Arial"/>
          <w:szCs w:val="22"/>
          <w:vertAlign w:val="superscript"/>
        </w:rPr>
        <w:t>st</w:t>
      </w:r>
      <w:r w:rsidRPr="001E614A">
        <w:rPr>
          <w:rFonts w:cs="Arial"/>
          <w:szCs w:val="22"/>
        </w:rPr>
        <w:t xml:space="preserve"> Q 2018 (twelve (12) months prior to the NPA </w:t>
      </w:r>
      <w:r w:rsidRPr="00616EF2">
        <w:rPr>
          <w:rFonts w:cs="Arial"/>
          <w:szCs w:val="22"/>
        </w:rPr>
        <w:t>418/581</w:t>
      </w:r>
      <w:r w:rsidRPr="001E614A">
        <w:rPr>
          <w:rFonts w:cs="Arial"/>
          <w:szCs w:val="22"/>
        </w:rPr>
        <w:t xml:space="preserve"> PED of March 2019 identified using the April 2016 </w:t>
      </w:r>
      <w:r w:rsidRPr="00616EF2">
        <w:rPr>
          <w:rFonts w:cs="Arial"/>
          <w:szCs w:val="22"/>
        </w:rPr>
        <w:t>S</w:t>
      </w:r>
      <w:r w:rsidRPr="001E614A">
        <w:rPr>
          <w:rFonts w:cs="Arial"/>
          <w:szCs w:val="22"/>
        </w:rPr>
        <w:noBreakHyphen/>
        <w:t>NRUF results).</w:t>
      </w:r>
    </w:p>
    <w:p w:rsidR="006E62D8" w:rsidRPr="00F512F0" w:rsidRDefault="006E62D8" w:rsidP="006E62D8">
      <w:pPr>
        <w:rPr>
          <w:rFonts w:cs="Arial"/>
          <w:szCs w:val="22"/>
        </w:rPr>
      </w:pPr>
    </w:p>
    <w:p w:rsidR="006E62D8" w:rsidRPr="00616EF2" w:rsidRDefault="006E62D8" w:rsidP="006E62D8">
      <w:pPr>
        <w:pStyle w:val="ListParagraph"/>
        <w:numPr>
          <w:ilvl w:val="0"/>
          <w:numId w:val="16"/>
        </w:numPr>
        <w:rPr>
          <w:rFonts w:cs="Arial"/>
          <w:szCs w:val="22"/>
        </w:rPr>
      </w:pPr>
      <w:r w:rsidRPr="00616EF2">
        <w:rPr>
          <w:rFonts w:cs="Arial"/>
          <w:szCs w:val="22"/>
        </w:rPr>
        <w:t>The Relief Date for the boundary extension overlay option will be 3rd Q 2018 (six (6) months prior to the NPA 418/581 PED of March 2019 identified using the April 2016 S</w:t>
      </w:r>
      <w:r w:rsidRPr="00616EF2">
        <w:rPr>
          <w:rFonts w:cs="Arial"/>
          <w:szCs w:val="22"/>
        </w:rPr>
        <w:noBreakHyphen/>
        <w:t>NRUF results).</w:t>
      </w:r>
    </w:p>
    <w:p w:rsidR="006E62D8" w:rsidRPr="006E62D8" w:rsidRDefault="006E62D8" w:rsidP="006E62D8">
      <w:pPr>
        <w:rPr>
          <w:rFonts w:cs="Arial"/>
          <w:szCs w:val="22"/>
        </w:rPr>
      </w:pPr>
    </w:p>
    <w:p w:rsidR="0049389B" w:rsidRDefault="0049389B" w:rsidP="0049389B">
      <w:pPr>
        <w:pStyle w:val="Heading2"/>
        <w:rPr>
          <w:lang w:val="en-CA"/>
        </w:rPr>
      </w:pPr>
      <w:bookmarkStart w:id="10" w:name="_Toc467062468"/>
      <w:r>
        <w:rPr>
          <w:lang w:val="en-CA"/>
        </w:rPr>
        <w:t>Distributed Overlay</w:t>
      </w:r>
      <w:bookmarkEnd w:id="10"/>
    </w:p>
    <w:p w:rsidR="0049389B" w:rsidRDefault="0049389B" w:rsidP="00BC245B">
      <w:pPr>
        <w:rPr>
          <w:lang w:val="en-CA"/>
        </w:rPr>
      </w:pPr>
    </w:p>
    <w:p w:rsidR="002C01B3" w:rsidRDefault="002C01B3" w:rsidP="002C01B3">
      <w:pPr>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Pr>
          <w:rFonts w:cs="Arial"/>
          <w:szCs w:val="22"/>
        </w:rPr>
        <w:t>NPA 418/581</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2C01B3" w:rsidRDefault="002C01B3" w:rsidP="002C01B3"/>
    <w:p w:rsidR="002C01B3" w:rsidRPr="00D27DE7" w:rsidRDefault="002C01B3" w:rsidP="00C43DBD">
      <w:pPr>
        <w:pStyle w:val="Heading3"/>
        <w:keepLines/>
      </w:pPr>
      <w:bookmarkStart w:id="11" w:name="_Toc454261873"/>
      <w:bookmarkStart w:id="12" w:name="_Toc454294709"/>
      <w:bookmarkStart w:id="13" w:name="_Toc454368689"/>
      <w:bookmarkStart w:id="14" w:name="_Toc467062469"/>
      <w:r w:rsidRPr="00D27DE7">
        <w:t xml:space="preserve">Option 1: Distributed Overlay of new NPA Code on NPA </w:t>
      </w:r>
      <w:r>
        <w:t>418/581</w:t>
      </w:r>
      <w:bookmarkEnd w:id="11"/>
      <w:bookmarkEnd w:id="12"/>
      <w:bookmarkEnd w:id="13"/>
      <w:bookmarkEnd w:id="14"/>
    </w:p>
    <w:p w:rsidR="002C01B3" w:rsidRDefault="002C01B3" w:rsidP="00C43DBD">
      <w:pPr>
        <w:keepNext/>
        <w:keepLines/>
      </w:pPr>
    </w:p>
    <w:p w:rsidR="002C01B3" w:rsidRPr="00323FC9" w:rsidRDefault="002C01B3" w:rsidP="00C43DBD">
      <w:pPr>
        <w:keepNext/>
        <w:keepLines/>
      </w:pPr>
      <w:r>
        <w:t xml:space="preserve">This Relief Option would introduce a new NPA Code as an overlay on all 258 Exchange Areas in the NPA 418/581 area. </w:t>
      </w:r>
      <w:r w:rsidRPr="007F2C92">
        <w:t xml:space="preserve">See Annex A </w:t>
      </w:r>
      <w:r w:rsidR="00F3786A">
        <w:fldChar w:fldCharType="begin"/>
      </w:r>
      <w:r w:rsidR="00F3786A">
        <w:instrText xml:space="preserve"> REF _Ref456181263 \h  \* MERGEFORMAT </w:instrText>
      </w:r>
      <w:r w:rsidR="00F3786A">
        <w:fldChar w:fldCharType="separate"/>
      </w:r>
      <w:r w:rsidR="00F403FB" w:rsidRPr="00996C73">
        <w:rPr>
          <w:rFonts w:cs="Arial"/>
        </w:rPr>
        <w:t xml:space="preserve">Figure </w:t>
      </w:r>
      <w:r w:rsidR="00F403FB">
        <w:rPr>
          <w:rFonts w:cs="Arial"/>
        </w:rPr>
        <w:t>8</w:t>
      </w:r>
      <w:r w:rsidR="00F3786A">
        <w:fldChar w:fldCharType="end"/>
      </w:r>
      <w:r w:rsidRPr="007F2C92">
        <w:t>.</w:t>
      </w:r>
    </w:p>
    <w:p w:rsidR="002C01B3" w:rsidRPr="00323FC9" w:rsidRDefault="002C01B3" w:rsidP="002C01B3">
      <w:pPr>
        <w:rPr>
          <w:highlight w:val="yellow"/>
        </w:rPr>
      </w:pPr>
    </w:p>
    <w:p w:rsidR="002C01B3" w:rsidRPr="00323FC9" w:rsidRDefault="002C01B3" w:rsidP="002C01B3">
      <w:r>
        <w:t xml:space="preserve">With this Relief Option, the number of separate Relief Planning areas in </w:t>
      </w:r>
      <w:r w:rsidRPr="00C25C14">
        <w:rPr>
          <w:rFonts w:cs="Arial"/>
          <w:szCs w:val="22"/>
        </w:rPr>
        <w:t>Québec</w:t>
      </w:r>
      <w:r>
        <w:t xml:space="preserve"> would not change.</w:t>
      </w:r>
    </w:p>
    <w:p w:rsidR="002C01B3" w:rsidRPr="00323FC9" w:rsidRDefault="002C01B3" w:rsidP="002C01B3">
      <w:pPr>
        <w:rPr>
          <w:highlight w:val="yellow"/>
        </w:rPr>
      </w:pPr>
    </w:p>
    <w:p w:rsidR="002C01B3" w:rsidRDefault="002C01B3" w:rsidP="002C01B3">
      <w:r>
        <w:t xml:space="preserve">After this distributed overlay, NPA 418/581 and the new NPA would be expected to exhaust in </w:t>
      </w:r>
      <w:r w:rsidRPr="00690DD3">
        <w:t>2034.</w:t>
      </w:r>
    </w:p>
    <w:p w:rsidR="002C01B3" w:rsidRDefault="002C01B3" w:rsidP="002C01B3"/>
    <w:p w:rsidR="007F2C92" w:rsidRDefault="007F2C92" w:rsidP="007F2C92">
      <w:pPr>
        <w:pStyle w:val="Heading2"/>
        <w:rPr>
          <w:lang w:val="en-CA"/>
        </w:rPr>
      </w:pPr>
      <w:bookmarkStart w:id="15" w:name="_Toc454261874"/>
      <w:bookmarkStart w:id="16" w:name="_Toc454294710"/>
      <w:bookmarkStart w:id="17" w:name="_Toc454368690"/>
      <w:bookmarkStart w:id="18" w:name="_Toc467062470"/>
      <w:r>
        <w:rPr>
          <w:lang w:val="en-CA"/>
        </w:rPr>
        <w:t>Concentrated Overlay</w:t>
      </w:r>
      <w:bookmarkEnd w:id="15"/>
      <w:bookmarkEnd w:id="16"/>
      <w:bookmarkEnd w:id="17"/>
      <w:bookmarkEnd w:id="18"/>
    </w:p>
    <w:p w:rsidR="007F2C92" w:rsidRDefault="007F2C92" w:rsidP="007F2C92">
      <w:pPr>
        <w:rPr>
          <w:lang w:val="en-CA"/>
        </w:rPr>
      </w:pPr>
    </w:p>
    <w:p w:rsidR="007F2C92" w:rsidRDefault="007F2C92" w:rsidP="007F2C92">
      <w:pPr>
        <w:rPr>
          <w:rFonts w:cs="Arial"/>
          <w:szCs w:val="22"/>
        </w:rPr>
      </w:pPr>
      <w:r w:rsidRPr="00616EF2">
        <w:rPr>
          <w:rFonts w:cs="Arial"/>
          <w:szCs w:val="22"/>
        </w:rPr>
        <w:t>Three</w:t>
      </w:r>
      <w:r w:rsidRPr="005D52EA">
        <w:rPr>
          <w:rFonts w:cs="Arial"/>
          <w:szCs w:val="22"/>
        </w:rPr>
        <w:t xml:space="preserve"> </w:t>
      </w:r>
      <w:r>
        <w:rPr>
          <w:rFonts w:cs="Arial"/>
          <w:szCs w:val="22"/>
        </w:rPr>
        <w:t>concentrated</w:t>
      </w:r>
      <w:r w:rsidRPr="005D52EA">
        <w:rPr>
          <w:rFonts w:cs="Arial"/>
          <w:szCs w:val="22"/>
        </w:rPr>
        <w:t xml:space="preserve"> </w:t>
      </w:r>
      <w:r>
        <w:rPr>
          <w:rFonts w:cs="Arial"/>
          <w:szCs w:val="22"/>
        </w:rPr>
        <w:t>o</w:t>
      </w:r>
      <w:r w:rsidRPr="005D52EA">
        <w:rPr>
          <w:rFonts w:cs="Arial"/>
          <w:szCs w:val="22"/>
        </w:rPr>
        <w:t>verlay Relief Option</w:t>
      </w:r>
      <w:r>
        <w:rPr>
          <w:rFonts w:cs="Arial"/>
          <w:szCs w:val="22"/>
        </w:rPr>
        <w:t>s</w:t>
      </w:r>
      <w:r w:rsidRPr="005D52EA">
        <w:rPr>
          <w:rFonts w:cs="Arial"/>
          <w:szCs w:val="22"/>
        </w:rPr>
        <w:t xml:space="preserve"> </w:t>
      </w:r>
      <w:r>
        <w:rPr>
          <w:rFonts w:cs="Arial"/>
          <w:szCs w:val="22"/>
        </w:rPr>
        <w:t>were</w:t>
      </w:r>
      <w:r w:rsidRPr="005D52EA">
        <w:rPr>
          <w:rFonts w:cs="Arial"/>
          <w:szCs w:val="22"/>
        </w:rPr>
        <w:t xml:space="preserve"> evaluated to provide CO Code relief in the </w:t>
      </w:r>
      <w:r>
        <w:rPr>
          <w:rFonts w:cs="Arial"/>
          <w:szCs w:val="22"/>
        </w:rPr>
        <w:t>NPA 418/581</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r w:rsidR="00556766">
        <w:rPr>
          <w:rFonts w:cs="Arial"/>
          <w:szCs w:val="22"/>
        </w:rPr>
        <w:t xml:space="preserve"> These Relief Options are dependent on Local Interconnection Regions (LIRs) in NPA </w:t>
      </w:r>
      <w:r w:rsidR="00F81E04">
        <w:rPr>
          <w:rFonts w:cs="Arial"/>
          <w:szCs w:val="22"/>
        </w:rPr>
        <w:t>418/581</w:t>
      </w:r>
      <w:r w:rsidR="00556766">
        <w:rPr>
          <w:rFonts w:cs="Arial"/>
          <w:szCs w:val="22"/>
        </w:rPr>
        <w:t xml:space="preserve">. </w:t>
      </w:r>
      <w:r w:rsidR="00556766" w:rsidRPr="00C138C5">
        <w:t xml:space="preserve">See </w:t>
      </w:r>
      <w:r w:rsidR="00BF64E5" w:rsidRPr="007F2C92">
        <w:t>Annex A</w:t>
      </w:r>
      <w:r w:rsidR="00330A4E">
        <w:t xml:space="preserve"> </w:t>
      </w:r>
      <w:r w:rsidR="002D7307">
        <w:fldChar w:fldCharType="begin"/>
      </w:r>
      <w:r w:rsidR="00556766">
        <w:instrText xml:space="preserve"> REF _Ref456854339 \h </w:instrText>
      </w:r>
      <w:r w:rsidR="002D7307">
        <w:fldChar w:fldCharType="separate"/>
      </w:r>
      <w:r w:rsidR="00F403FB" w:rsidRPr="00996C73">
        <w:rPr>
          <w:rFonts w:cs="Arial"/>
        </w:rPr>
        <w:t xml:space="preserve">Figure </w:t>
      </w:r>
      <w:r w:rsidR="00F403FB">
        <w:rPr>
          <w:rFonts w:cs="Arial"/>
          <w:noProof/>
        </w:rPr>
        <w:t>7</w:t>
      </w:r>
      <w:r w:rsidR="002D7307">
        <w:fldChar w:fldCharType="end"/>
      </w:r>
      <w:r w:rsidR="00556766">
        <w:t>.</w:t>
      </w:r>
    </w:p>
    <w:p w:rsidR="007F2C92" w:rsidRDefault="007F2C92" w:rsidP="007F2C92">
      <w:pPr>
        <w:rPr>
          <w:lang w:val="en-CA"/>
        </w:rPr>
      </w:pPr>
    </w:p>
    <w:p w:rsidR="007F2C92" w:rsidRPr="00323FC9" w:rsidRDefault="007F2C92" w:rsidP="007F2C92">
      <w:pPr>
        <w:pStyle w:val="Heading3"/>
      </w:pPr>
      <w:bookmarkStart w:id="19" w:name="_Toc454261875"/>
      <w:bookmarkStart w:id="20" w:name="_Toc454294711"/>
      <w:bookmarkStart w:id="21" w:name="_Toc454368691"/>
      <w:bookmarkStart w:id="22" w:name="_Toc467062471"/>
      <w:r w:rsidRPr="00323FC9">
        <w:t xml:space="preserve">Option </w:t>
      </w:r>
      <w:r>
        <w:t>2</w:t>
      </w:r>
      <w:r w:rsidRPr="00323FC9">
        <w:t xml:space="preserve">: Concentrated Overlay </w:t>
      </w:r>
      <w:r>
        <w:rPr>
          <w:rFonts w:cs="Arial"/>
          <w:szCs w:val="22"/>
        </w:rPr>
        <w:t xml:space="preserve">of new NPA Code </w:t>
      </w:r>
      <w:r w:rsidRPr="00323FC9">
        <w:t xml:space="preserve">on </w:t>
      </w:r>
      <w:r>
        <w:t>non-</w:t>
      </w:r>
      <w:r w:rsidR="00B768FE">
        <w:t xml:space="preserve">TELUS </w:t>
      </w:r>
      <w:r>
        <w:t>Quebec LIR</w:t>
      </w:r>
      <w:r w:rsidR="0058451C">
        <w:t>s</w:t>
      </w:r>
      <w:bookmarkEnd w:id="19"/>
      <w:bookmarkEnd w:id="20"/>
      <w:bookmarkEnd w:id="21"/>
      <w:bookmarkEnd w:id="22"/>
    </w:p>
    <w:p w:rsidR="007F2C92" w:rsidRDefault="007F2C92" w:rsidP="007F2C92"/>
    <w:p w:rsidR="007F2C92" w:rsidRPr="00323FC9" w:rsidRDefault="007F2C92" w:rsidP="007F2C92">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non-</w:t>
      </w:r>
      <w:r w:rsidR="00B768FE">
        <w:rPr>
          <w:rFonts w:cs="Arial"/>
        </w:rPr>
        <w:t xml:space="preserve">TELUS </w:t>
      </w:r>
      <w:r>
        <w:rPr>
          <w:rFonts w:cs="Arial"/>
        </w:rPr>
        <w:t>Quebec</w:t>
      </w:r>
      <w:r w:rsidR="0058451C">
        <w:rPr>
          <w:rFonts w:cs="Arial"/>
        </w:rPr>
        <w:t xml:space="preserve"> </w:t>
      </w:r>
      <w:r>
        <w:rPr>
          <w:rFonts w:cs="Arial"/>
        </w:rPr>
        <w:t>LIR</w:t>
      </w:r>
      <w:r w:rsidR="0058451C">
        <w:rPr>
          <w:rFonts w:cs="Arial"/>
        </w:rPr>
        <w:t>s</w:t>
      </w:r>
      <w:r>
        <w:rPr>
          <w:rFonts w:cs="Arial"/>
        </w:rPr>
        <w:t xml:space="preserve"> (123</w:t>
      </w:r>
      <w:r w:rsidRPr="00D27DE7">
        <w:rPr>
          <w:rFonts w:cs="Arial"/>
        </w:rPr>
        <w:t xml:space="preserve"> Exchange Areas) and the remaining </w:t>
      </w:r>
      <w:r w:rsidRPr="00616EF2">
        <w:rPr>
          <w:rFonts w:cs="Arial"/>
        </w:rPr>
        <w:t>135</w:t>
      </w:r>
      <w:r w:rsidRPr="00D27DE7">
        <w:rPr>
          <w:rFonts w:cs="Arial"/>
        </w:rPr>
        <w:t xml:space="preserve"> Exchange Areas in </w:t>
      </w:r>
      <w:r w:rsidR="007120E4">
        <w:rPr>
          <w:rFonts w:cs="Arial"/>
        </w:rPr>
        <w:t>northeast</w:t>
      </w:r>
      <w:r w:rsidRPr="00D27DE7">
        <w:rPr>
          <w:rFonts w:cs="Arial"/>
        </w:rPr>
        <w:t xml:space="preserve"> </w:t>
      </w:r>
      <w:r w:rsidRPr="00C25C14">
        <w:rPr>
          <w:rFonts w:cs="Arial"/>
          <w:szCs w:val="22"/>
        </w:rPr>
        <w:t>Québec</w:t>
      </w:r>
      <w:r>
        <w:rPr>
          <w:rFonts w:cs="Arial"/>
        </w:rPr>
        <w:t xml:space="preserve"> would continue to grow using CO Codes from </w:t>
      </w:r>
      <w:r w:rsidRPr="005D52EA">
        <w:rPr>
          <w:rFonts w:cs="Arial"/>
        </w:rPr>
        <w:t>NPA </w:t>
      </w:r>
      <w:r>
        <w:rPr>
          <w:rFonts w:cs="Arial"/>
        </w:rPr>
        <w:t xml:space="preserve">418/581. This concentrated overlay would have to be implemented in April 2018 to ensure a quantity of NXXs is available in NPA 418/581 for forecast growth in the remainder of NPA 418/581. </w:t>
      </w:r>
      <w:r w:rsidRPr="007F2C92">
        <w:t>See Annex A</w:t>
      </w:r>
      <w:r>
        <w:t xml:space="preserve"> </w:t>
      </w:r>
      <w:r w:rsidR="002D7307">
        <w:fldChar w:fldCharType="begin"/>
      </w:r>
      <w:r>
        <w:instrText xml:space="preserve"> REF _Ref456181385 \h </w:instrText>
      </w:r>
      <w:r w:rsidR="002D7307">
        <w:fldChar w:fldCharType="separate"/>
      </w:r>
      <w:r w:rsidR="00F403FB" w:rsidRPr="00996C73">
        <w:rPr>
          <w:rFonts w:cs="Arial"/>
        </w:rPr>
        <w:t xml:space="preserve">Figure </w:t>
      </w:r>
      <w:r w:rsidR="00F403FB">
        <w:rPr>
          <w:rFonts w:cs="Arial"/>
          <w:noProof/>
        </w:rPr>
        <w:t>9</w:t>
      </w:r>
      <w:r w:rsidR="002D7307">
        <w:fldChar w:fldCharType="end"/>
      </w:r>
      <w:r w:rsidRPr="007F2C92">
        <w:t>.</w:t>
      </w:r>
    </w:p>
    <w:p w:rsidR="007F2C92" w:rsidRDefault="007F2C92" w:rsidP="007F2C92"/>
    <w:p w:rsidR="007F2C92" w:rsidRPr="004C2D72" w:rsidRDefault="007F2C92" w:rsidP="007F2C92">
      <w:r>
        <w:t>With t</w:t>
      </w:r>
      <w:r w:rsidRPr="00B86AF1">
        <w:t>his Relief Option</w:t>
      </w:r>
      <w:r>
        <w:t>,</w:t>
      </w:r>
      <w:r w:rsidRPr="00B86AF1">
        <w:t xml:space="preserve"> the number of separate Relief Planning areas in </w:t>
      </w:r>
      <w:r w:rsidRPr="00C25C14">
        <w:rPr>
          <w:rFonts w:cs="Arial"/>
          <w:szCs w:val="22"/>
        </w:rPr>
        <w:t>Québec</w:t>
      </w:r>
      <w:r>
        <w:rPr>
          <w:rFonts w:cs="Arial"/>
        </w:rPr>
        <w:t xml:space="preserve"> </w:t>
      </w:r>
      <w:r>
        <w:t>would increase from four to five.</w:t>
      </w:r>
    </w:p>
    <w:p w:rsidR="007F2C92" w:rsidRPr="004C2D72" w:rsidRDefault="007F2C92" w:rsidP="007F2C92"/>
    <w:p w:rsidR="007F2C92" w:rsidRPr="00854E04" w:rsidRDefault="007F2C92" w:rsidP="007F2C92">
      <w:pPr>
        <w:rPr>
          <w:color w:val="000000" w:themeColor="text1"/>
        </w:rPr>
      </w:pPr>
      <w:r w:rsidRPr="007A6E03">
        <w:t xml:space="preserve">After this </w:t>
      </w:r>
      <w:r>
        <w:t>concentrated</w:t>
      </w:r>
      <w:r w:rsidRPr="007A6E03">
        <w:t xml:space="preserve"> </w:t>
      </w:r>
      <w:r>
        <w:t>o</w:t>
      </w:r>
      <w:r w:rsidRPr="007A6E03">
        <w:t>verlay, NPA </w:t>
      </w:r>
      <w:r>
        <w:t xml:space="preserve">418/581 </w:t>
      </w:r>
      <w:r w:rsidRPr="007A6E03">
        <w:t>and the</w:t>
      </w:r>
      <w:r>
        <w:t xml:space="preserve"> </w:t>
      </w:r>
      <w:r w:rsidRPr="007A6E03">
        <w:t xml:space="preserve">new NPA would be expected to exhaust </w:t>
      </w:r>
      <w:r w:rsidRPr="00854E04">
        <w:rPr>
          <w:color w:val="000000" w:themeColor="text1"/>
        </w:rPr>
        <w:t>in Q2 2019 and 2041 respectively.</w:t>
      </w:r>
    </w:p>
    <w:p w:rsidR="007F2C92" w:rsidRDefault="007F2C92" w:rsidP="007F2C92"/>
    <w:p w:rsidR="007F2C92" w:rsidRPr="00323FC9" w:rsidRDefault="007F2C92" w:rsidP="0056448F">
      <w:pPr>
        <w:pStyle w:val="Heading3"/>
      </w:pPr>
      <w:bookmarkStart w:id="23" w:name="_Toc454294712"/>
      <w:bookmarkStart w:id="24" w:name="_Toc454368692"/>
      <w:bookmarkStart w:id="25" w:name="_Toc467062472"/>
      <w:r w:rsidRPr="00323FC9">
        <w:lastRenderedPageBreak/>
        <w:t xml:space="preserve">Option </w:t>
      </w:r>
      <w:r>
        <w:t>3</w:t>
      </w:r>
      <w:r w:rsidRPr="00323FC9">
        <w:t xml:space="preserve">: Concentrated Overlay </w:t>
      </w:r>
      <w:r>
        <w:rPr>
          <w:rFonts w:cs="Arial"/>
          <w:szCs w:val="22"/>
        </w:rPr>
        <w:t xml:space="preserve">of new NPA Code </w:t>
      </w:r>
      <w:r w:rsidRPr="00323FC9">
        <w:t xml:space="preserve">on </w:t>
      </w:r>
      <w:r>
        <w:t>non-Bell Quebec LIR</w:t>
      </w:r>
      <w:r w:rsidR="0058451C">
        <w:t>s</w:t>
      </w:r>
      <w:bookmarkEnd w:id="23"/>
      <w:bookmarkEnd w:id="24"/>
      <w:bookmarkEnd w:id="25"/>
    </w:p>
    <w:p w:rsidR="007F2C92" w:rsidRDefault="007F2C92" w:rsidP="0056448F">
      <w:pPr>
        <w:keepNext/>
      </w:pPr>
    </w:p>
    <w:p w:rsidR="007F2C92" w:rsidRPr="00323FC9" w:rsidRDefault="007F2C92" w:rsidP="0056448F">
      <w:pPr>
        <w:keepNext/>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non-Bell Quebec LIR</w:t>
      </w:r>
      <w:r w:rsidR="006D1EB6">
        <w:rPr>
          <w:rFonts w:cs="Arial"/>
        </w:rPr>
        <w:t>s</w:t>
      </w:r>
      <w:r>
        <w:rPr>
          <w:rFonts w:cs="Arial"/>
        </w:rPr>
        <w:t xml:space="preserve"> (166</w:t>
      </w:r>
      <w:r w:rsidRPr="00D27DE7">
        <w:rPr>
          <w:rFonts w:cs="Arial"/>
        </w:rPr>
        <w:t xml:space="preserve"> Exchange Areas) and the remaining </w:t>
      </w:r>
      <w:r>
        <w:rPr>
          <w:rFonts w:cs="Arial"/>
        </w:rPr>
        <w:t>92</w:t>
      </w:r>
      <w:r w:rsidRPr="00D27DE7">
        <w:rPr>
          <w:rFonts w:cs="Arial"/>
        </w:rPr>
        <w:t xml:space="preserve"> Exchange Areas in </w:t>
      </w:r>
      <w:r w:rsidR="0065078C">
        <w:rPr>
          <w:rFonts w:cs="Arial"/>
        </w:rPr>
        <w:t>northeast</w:t>
      </w:r>
      <w:r w:rsidRPr="00D27DE7">
        <w:rPr>
          <w:rFonts w:cs="Arial"/>
        </w:rPr>
        <w:t xml:space="preserve"> </w:t>
      </w:r>
      <w:r w:rsidRPr="00C25C14">
        <w:rPr>
          <w:rFonts w:cs="Arial"/>
          <w:szCs w:val="22"/>
        </w:rPr>
        <w:t>Québec</w:t>
      </w:r>
      <w:r>
        <w:rPr>
          <w:rFonts w:cs="Arial"/>
        </w:rPr>
        <w:t xml:space="preserve"> would continue to grow using CO Codes from </w:t>
      </w:r>
      <w:r w:rsidRPr="005D52EA">
        <w:rPr>
          <w:rFonts w:cs="Arial"/>
        </w:rPr>
        <w:t>NPA </w:t>
      </w:r>
      <w:r>
        <w:rPr>
          <w:rFonts w:cs="Arial"/>
        </w:rPr>
        <w:t xml:space="preserve">418/581. This concentrated overlay would have to be implemented in April 2018 to ensure a quantity of NXXs is available in NPA 418/581 for forecast growth in the remainder of NPA 418/581. </w:t>
      </w:r>
      <w:r w:rsidRPr="007F2C92">
        <w:t>See Annex A</w:t>
      </w:r>
      <w:r>
        <w:t xml:space="preserve"> </w:t>
      </w:r>
      <w:r w:rsidR="002D7307">
        <w:fldChar w:fldCharType="begin"/>
      </w:r>
      <w:r>
        <w:instrText xml:space="preserve"> REF _Ref456181370 \h </w:instrText>
      </w:r>
      <w:r w:rsidR="002D7307">
        <w:fldChar w:fldCharType="separate"/>
      </w:r>
      <w:r w:rsidR="00F403FB" w:rsidRPr="00996C73">
        <w:rPr>
          <w:rFonts w:cs="Arial"/>
        </w:rPr>
        <w:t xml:space="preserve">Figure </w:t>
      </w:r>
      <w:r w:rsidR="00F403FB">
        <w:rPr>
          <w:rFonts w:cs="Arial"/>
          <w:noProof/>
        </w:rPr>
        <w:t>10</w:t>
      </w:r>
      <w:r w:rsidR="002D7307">
        <w:fldChar w:fldCharType="end"/>
      </w:r>
      <w:r w:rsidRPr="007F2C92">
        <w:t>.</w:t>
      </w:r>
    </w:p>
    <w:p w:rsidR="007F2C92" w:rsidRDefault="007F2C92" w:rsidP="007F2C92"/>
    <w:p w:rsidR="007F2C92" w:rsidRPr="004C2D72" w:rsidRDefault="007F2C92" w:rsidP="007F2C92">
      <w:r>
        <w:t>With t</w:t>
      </w:r>
      <w:r w:rsidRPr="00B86AF1">
        <w:t>his Relief Option</w:t>
      </w:r>
      <w:r>
        <w:t>,</w:t>
      </w:r>
      <w:r w:rsidRPr="00B86AF1">
        <w:t xml:space="preserve"> the number of separate Relief Planning areas in </w:t>
      </w:r>
      <w:r w:rsidRPr="00C25C14">
        <w:rPr>
          <w:rFonts w:cs="Arial"/>
          <w:szCs w:val="22"/>
        </w:rPr>
        <w:t>Québec</w:t>
      </w:r>
      <w:r>
        <w:rPr>
          <w:rFonts w:cs="Arial"/>
        </w:rPr>
        <w:t xml:space="preserve"> </w:t>
      </w:r>
      <w:r>
        <w:t>would increase from four to five.</w:t>
      </w:r>
    </w:p>
    <w:p w:rsidR="007F2C92" w:rsidRPr="004C2D72" w:rsidRDefault="007F2C92" w:rsidP="007F2C92"/>
    <w:p w:rsidR="007F2C92" w:rsidRDefault="007F2C92" w:rsidP="007F2C92">
      <w:r w:rsidRPr="007A6E03">
        <w:t xml:space="preserve">After this </w:t>
      </w:r>
      <w:r>
        <w:t>concentrated</w:t>
      </w:r>
      <w:r w:rsidRPr="007A6E03">
        <w:t xml:space="preserve"> </w:t>
      </w:r>
      <w:r>
        <w:t>o</w:t>
      </w:r>
      <w:r w:rsidRPr="007A6E03">
        <w:t>verlay, NPA </w:t>
      </w:r>
      <w:r>
        <w:t xml:space="preserve">418/581 </w:t>
      </w:r>
      <w:r w:rsidRPr="007A6E03">
        <w:t>and the</w:t>
      </w:r>
      <w:r>
        <w:t xml:space="preserve"> </w:t>
      </w:r>
      <w:r w:rsidRPr="007A6E03">
        <w:t xml:space="preserve">new NPA would be expected to exhaust </w:t>
      </w:r>
      <w:r w:rsidRPr="00DF0285">
        <w:t xml:space="preserve">in </w:t>
      </w:r>
      <w:r w:rsidRPr="00854E04">
        <w:rPr>
          <w:color w:val="000000" w:themeColor="text1"/>
        </w:rPr>
        <w:t>Q4 2019 and 2059 respectively</w:t>
      </w:r>
      <w:r w:rsidRPr="00DF0285">
        <w:t>.</w:t>
      </w:r>
    </w:p>
    <w:p w:rsidR="007F2C92" w:rsidRDefault="007F2C92" w:rsidP="007F2C92"/>
    <w:p w:rsidR="007F2C92" w:rsidRPr="00323FC9" w:rsidRDefault="007F2C92" w:rsidP="00C43DBD">
      <w:pPr>
        <w:pStyle w:val="Heading3"/>
      </w:pPr>
      <w:bookmarkStart w:id="26" w:name="_Toc454294713"/>
      <w:bookmarkStart w:id="27" w:name="_Toc454368693"/>
      <w:bookmarkStart w:id="28" w:name="_Toc467062473"/>
      <w:r w:rsidRPr="00323FC9">
        <w:t xml:space="preserve">Option </w:t>
      </w:r>
      <w:r>
        <w:t>4</w:t>
      </w:r>
      <w:r w:rsidRPr="00323FC9">
        <w:t xml:space="preserve">: Concentrated Overlay </w:t>
      </w:r>
      <w:r>
        <w:rPr>
          <w:rFonts w:cs="Arial"/>
          <w:szCs w:val="22"/>
        </w:rPr>
        <w:t xml:space="preserve">of new NPA </w:t>
      </w:r>
      <w:r w:rsidRPr="003547E5">
        <w:rPr>
          <w:rFonts w:cs="Arial"/>
          <w:szCs w:val="22"/>
        </w:rPr>
        <w:t>Code North of</w:t>
      </w:r>
      <w:r w:rsidRPr="008A1691">
        <w:rPr>
          <w:rFonts w:cs="Arial"/>
          <w:szCs w:val="22"/>
        </w:rPr>
        <w:t xml:space="preserve"> St</w:t>
      </w:r>
      <w:r w:rsidR="006D1EB6">
        <w:rPr>
          <w:rFonts w:cs="Arial"/>
          <w:szCs w:val="22"/>
        </w:rPr>
        <w:t>.</w:t>
      </w:r>
      <w:r w:rsidRPr="008A1691">
        <w:rPr>
          <w:rFonts w:cs="Arial"/>
          <w:szCs w:val="22"/>
        </w:rPr>
        <w:t xml:space="preserve"> Lawrence</w:t>
      </w:r>
      <w:bookmarkEnd w:id="26"/>
      <w:bookmarkEnd w:id="27"/>
      <w:bookmarkEnd w:id="28"/>
    </w:p>
    <w:p w:rsidR="007F2C92" w:rsidRDefault="007F2C92" w:rsidP="00C43DBD">
      <w:pPr>
        <w:keepNext/>
      </w:pPr>
    </w:p>
    <w:p w:rsidR="007F2C92" w:rsidRPr="00323FC9" w:rsidRDefault="007F2C92" w:rsidP="00C43DBD">
      <w:pPr>
        <w:keepNext/>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w:t>
      </w:r>
      <w:r>
        <w:rPr>
          <w:rFonts w:cs="Arial"/>
        </w:rPr>
        <w:t xml:space="preserve">over the </w:t>
      </w:r>
      <w:r w:rsidR="006D1EB6">
        <w:rPr>
          <w:rFonts w:cs="Arial"/>
        </w:rPr>
        <w:t xml:space="preserve">112 </w:t>
      </w:r>
      <w:r>
        <w:rPr>
          <w:rFonts w:cs="Arial"/>
        </w:rPr>
        <w:t>Exchange Areas North of the St</w:t>
      </w:r>
      <w:r w:rsidR="006D1EB6">
        <w:rPr>
          <w:rFonts w:cs="Arial"/>
        </w:rPr>
        <w:t>. </w:t>
      </w:r>
      <w:r>
        <w:rPr>
          <w:rFonts w:cs="Arial"/>
        </w:rPr>
        <w:t xml:space="preserve">Lawrence </w:t>
      </w:r>
      <w:r w:rsidRPr="00D27DE7">
        <w:rPr>
          <w:rFonts w:cs="Arial"/>
        </w:rPr>
        <w:t xml:space="preserve">and the remaining </w:t>
      </w:r>
      <w:r>
        <w:rPr>
          <w:rFonts w:cs="Arial"/>
        </w:rPr>
        <w:t>146</w:t>
      </w:r>
      <w:r w:rsidRPr="00D27DE7">
        <w:rPr>
          <w:rFonts w:cs="Arial"/>
        </w:rPr>
        <w:t xml:space="preserve"> Exchange Areas in </w:t>
      </w:r>
      <w:r w:rsidR="0065078C">
        <w:rPr>
          <w:rFonts w:cs="Arial"/>
        </w:rPr>
        <w:t>northeast</w:t>
      </w:r>
      <w:r w:rsidRPr="00D27DE7">
        <w:rPr>
          <w:rFonts w:cs="Arial"/>
        </w:rPr>
        <w:t xml:space="preserve"> </w:t>
      </w:r>
      <w:r w:rsidRPr="00C25C14">
        <w:rPr>
          <w:rFonts w:cs="Arial"/>
          <w:szCs w:val="22"/>
        </w:rPr>
        <w:t>Québec</w:t>
      </w:r>
      <w:r>
        <w:rPr>
          <w:rFonts w:cs="Arial"/>
        </w:rPr>
        <w:t xml:space="preserve"> would continue to grow using CO Codes from </w:t>
      </w:r>
      <w:r w:rsidRPr="005D52EA">
        <w:rPr>
          <w:rFonts w:cs="Arial"/>
        </w:rPr>
        <w:t>NPA </w:t>
      </w:r>
      <w:r>
        <w:rPr>
          <w:rFonts w:cs="Arial"/>
        </w:rPr>
        <w:t xml:space="preserve">418/581. This concentrated overlay would have to be implemented in April 2018 to ensure a quantity of NXXs is available in NPA 418/581 for forecast growth in the remainder of NPA 418/581. </w:t>
      </w:r>
      <w:r w:rsidRPr="007F2C92">
        <w:t>See Annex A</w:t>
      </w:r>
      <w:r>
        <w:t xml:space="preserve"> </w:t>
      </w:r>
      <w:r w:rsidR="002D7307">
        <w:fldChar w:fldCharType="begin"/>
      </w:r>
      <w:r>
        <w:instrText xml:space="preserve"> REF _Ref456181353 \h </w:instrText>
      </w:r>
      <w:r w:rsidR="002D7307">
        <w:fldChar w:fldCharType="separate"/>
      </w:r>
      <w:r w:rsidR="00F403FB" w:rsidRPr="00996C73">
        <w:rPr>
          <w:rFonts w:cs="Arial"/>
        </w:rPr>
        <w:t xml:space="preserve">Figure </w:t>
      </w:r>
      <w:r w:rsidR="00F403FB">
        <w:rPr>
          <w:rFonts w:cs="Arial"/>
          <w:noProof/>
        </w:rPr>
        <w:t>11</w:t>
      </w:r>
      <w:r w:rsidR="002D7307">
        <w:fldChar w:fldCharType="end"/>
      </w:r>
      <w:r w:rsidRPr="007F2C92">
        <w:t>.</w:t>
      </w:r>
    </w:p>
    <w:p w:rsidR="007F2C92" w:rsidRDefault="007F2C92" w:rsidP="007F2C92"/>
    <w:p w:rsidR="007F2C92" w:rsidRPr="004C2D72" w:rsidRDefault="007F2C92" w:rsidP="007F2C92">
      <w:r>
        <w:t>With t</w:t>
      </w:r>
      <w:r w:rsidRPr="00B86AF1">
        <w:t>his Relief Option</w:t>
      </w:r>
      <w:r>
        <w:t>,</w:t>
      </w:r>
      <w:r w:rsidRPr="00B86AF1">
        <w:t xml:space="preserve"> the number of separate Relief Planning areas in </w:t>
      </w:r>
      <w:r w:rsidRPr="00C25C14">
        <w:rPr>
          <w:rFonts w:cs="Arial"/>
          <w:szCs w:val="22"/>
        </w:rPr>
        <w:t>Québec</w:t>
      </w:r>
      <w:r>
        <w:rPr>
          <w:rFonts w:cs="Arial"/>
        </w:rPr>
        <w:t xml:space="preserve"> </w:t>
      </w:r>
      <w:r>
        <w:t>would increase from four to five.</w:t>
      </w:r>
    </w:p>
    <w:p w:rsidR="007F2C92" w:rsidRPr="004C2D72" w:rsidRDefault="007F2C92" w:rsidP="007F2C92"/>
    <w:p w:rsidR="007F2C92" w:rsidRDefault="007F2C92" w:rsidP="007F2C92">
      <w:r w:rsidRPr="007A6E03">
        <w:t xml:space="preserve">After this </w:t>
      </w:r>
      <w:r>
        <w:t>concentrated</w:t>
      </w:r>
      <w:r w:rsidRPr="007A6E03">
        <w:t xml:space="preserve"> </w:t>
      </w:r>
      <w:r>
        <w:t>o</w:t>
      </w:r>
      <w:r w:rsidRPr="007A6E03">
        <w:t>verlay, NPA </w:t>
      </w:r>
      <w:r>
        <w:t xml:space="preserve">418/581 </w:t>
      </w:r>
      <w:r w:rsidRPr="007A6E03">
        <w:t>and the</w:t>
      </w:r>
      <w:r>
        <w:t xml:space="preserve"> </w:t>
      </w:r>
      <w:r w:rsidRPr="007A6E03">
        <w:t xml:space="preserve">new NPA would be expected to exhaust </w:t>
      </w:r>
      <w:r w:rsidRPr="00854E04">
        <w:rPr>
          <w:color w:val="000000" w:themeColor="text1"/>
        </w:rPr>
        <w:t>in Q1 2020 and 2042 respectively.</w:t>
      </w:r>
    </w:p>
    <w:p w:rsidR="0001279E" w:rsidRDefault="0001279E"/>
    <w:p w:rsidR="007F2C92" w:rsidRDefault="007F2C92" w:rsidP="007F2C92">
      <w:pPr>
        <w:pStyle w:val="Heading2"/>
        <w:rPr>
          <w:lang w:val="en-CA"/>
        </w:rPr>
      </w:pPr>
      <w:bookmarkStart w:id="29" w:name="_Toc454294714"/>
      <w:bookmarkStart w:id="30" w:name="_Toc454368694"/>
      <w:bookmarkStart w:id="31" w:name="_Toc467062474"/>
      <w:r>
        <w:rPr>
          <w:lang w:val="en-CA"/>
        </w:rPr>
        <w:t>Boundary Extension Overlay</w:t>
      </w:r>
      <w:bookmarkEnd w:id="29"/>
      <w:bookmarkEnd w:id="30"/>
      <w:bookmarkEnd w:id="31"/>
    </w:p>
    <w:p w:rsidR="007F2C92" w:rsidRDefault="007F2C92" w:rsidP="007F2C92"/>
    <w:p w:rsidR="007F2C92" w:rsidRDefault="007F2C92" w:rsidP="007F2C92">
      <w:pPr>
        <w:rPr>
          <w:rFonts w:cs="Arial"/>
          <w:szCs w:val="22"/>
        </w:rPr>
      </w:pPr>
      <w:r>
        <w:rPr>
          <w:rFonts w:cs="Arial"/>
          <w:szCs w:val="22"/>
        </w:rPr>
        <w:t xml:space="preserve">One boundary extension overlay </w:t>
      </w:r>
      <w:r w:rsidRPr="005D52EA">
        <w:rPr>
          <w:rFonts w:cs="Arial"/>
          <w:szCs w:val="22"/>
        </w:rPr>
        <w:t>Relief Option w</w:t>
      </w:r>
      <w:r>
        <w:rPr>
          <w:rFonts w:cs="Arial"/>
          <w:szCs w:val="22"/>
        </w:rPr>
        <w:t>as</w:t>
      </w:r>
      <w:r w:rsidRPr="005D52EA">
        <w:rPr>
          <w:rFonts w:cs="Arial"/>
          <w:szCs w:val="22"/>
        </w:rPr>
        <w:t xml:space="preserve"> evaluated to provide CO Code relief in the </w:t>
      </w:r>
      <w:r>
        <w:rPr>
          <w:rFonts w:cs="Arial"/>
          <w:szCs w:val="22"/>
        </w:rPr>
        <w:t>NPA 418/581</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7F2C92" w:rsidRDefault="007F2C92" w:rsidP="007F2C92"/>
    <w:p w:rsidR="007F2C92" w:rsidRPr="00323FC9" w:rsidRDefault="007F2C92" w:rsidP="007F2C92">
      <w:pPr>
        <w:pStyle w:val="Heading3"/>
      </w:pPr>
      <w:bookmarkStart w:id="32" w:name="_Toc454294715"/>
      <w:bookmarkStart w:id="33" w:name="_Toc454368695"/>
      <w:bookmarkStart w:id="34" w:name="_Toc467062475"/>
      <w:r w:rsidRPr="00323FC9">
        <w:t xml:space="preserve">Option </w:t>
      </w:r>
      <w:r>
        <w:t>5</w:t>
      </w:r>
      <w:r w:rsidRPr="00323FC9">
        <w:t xml:space="preserve">: </w:t>
      </w:r>
      <w:r>
        <w:t>NPA 873 Boundary Extension Overlay</w:t>
      </w:r>
      <w:bookmarkEnd w:id="32"/>
      <w:bookmarkEnd w:id="33"/>
      <w:bookmarkEnd w:id="34"/>
    </w:p>
    <w:p w:rsidR="007F2C92" w:rsidRDefault="007F2C92" w:rsidP="007F2C92"/>
    <w:p w:rsidR="007F2C92" w:rsidRPr="00323FC9" w:rsidRDefault="007F2C92" w:rsidP="007F2C92">
      <w:r>
        <w:t xml:space="preserve">Currently, NPA 418/581 and 819/873 are expected to exhaust in the years 2019 and 2025 respectively. This Relief Option would realign the boundary of </w:t>
      </w:r>
      <w:r w:rsidR="0065078C">
        <w:t>NPA 819/</w:t>
      </w:r>
      <w:r>
        <w:t>873 to include all 258 Exchange Areas comprising NPA 418/581. NPA 418/581 resources will not be assigned to the 212</w:t>
      </w:r>
      <w:r w:rsidRPr="006B357E">
        <w:t xml:space="preserve"> E</w:t>
      </w:r>
      <w:r>
        <w:t>xchange Areas in the current NPA 819/873 area. NPA</w:t>
      </w:r>
      <w:r w:rsidR="0065078C">
        <w:t> </w:t>
      </w:r>
      <w:r>
        <w:t xml:space="preserve">819 resources would not be assigned in the 258 Exchange Areas in the current NPA 418/581 area. Local dialling throughout </w:t>
      </w:r>
      <w:r w:rsidR="00E65A99">
        <w:t xml:space="preserve">the </w:t>
      </w:r>
      <w:r>
        <w:t xml:space="preserve">province of </w:t>
      </w:r>
      <w:r w:rsidRPr="00C25C14">
        <w:rPr>
          <w:rFonts w:cs="Arial"/>
          <w:szCs w:val="22"/>
        </w:rPr>
        <w:t>Québec</w:t>
      </w:r>
      <w:r>
        <w:rPr>
          <w:rFonts w:cs="Arial"/>
        </w:rPr>
        <w:t xml:space="preserve"> will continue to remain </w:t>
      </w:r>
      <w:r>
        <w:t xml:space="preserve">10-digit. </w:t>
      </w:r>
      <w:r w:rsidRPr="007F2C92">
        <w:t>See Annex A</w:t>
      </w:r>
      <w:r>
        <w:t xml:space="preserve"> </w:t>
      </w:r>
      <w:r w:rsidR="002D7307">
        <w:fldChar w:fldCharType="begin"/>
      </w:r>
      <w:r>
        <w:instrText xml:space="preserve"> REF _Ref456181332 \h </w:instrText>
      </w:r>
      <w:r w:rsidR="002D7307">
        <w:fldChar w:fldCharType="separate"/>
      </w:r>
      <w:r w:rsidR="00F403FB" w:rsidRPr="00996C73">
        <w:rPr>
          <w:rFonts w:cs="Arial"/>
        </w:rPr>
        <w:t xml:space="preserve">Figure </w:t>
      </w:r>
      <w:r w:rsidR="00F403FB">
        <w:rPr>
          <w:rFonts w:cs="Arial"/>
          <w:noProof/>
        </w:rPr>
        <w:t>12</w:t>
      </w:r>
      <w:r w:rsidR="002D7307">
        <w:fldChar w:fldCharType="end"/>
      </w:r>
      <w:r w:rsidRPr="007F2C92">
        <w:t>.</w:t>
      </w:r>
    </w:p>
    <w:p w:rsidR="007F2C92" w:rsidRDefault="007F2C92" w:rsidP="007F2C92"/>
    <w:p w:rsidR="007F2C92" w:rsidRDefault="007F2C92" w:rsidP="007F2C92">
      <w:r>
        <w:t xml:space="preserve">This Relief Option would reduce the number of separate Relief Planning areas in </w:t>
      </w:r>
      <w:r w:rsidRPr="00C25C14">
        <w:rPr>
          <w:rFonts w:cs="Arial"/>
          <w:szCs w:val="22"/>
        </w:rPr>
        <w:t>Québec</w:t>
      </w:r>
      <w:r>
        <w:rPr>
          <w:rFonts w:cs="Arial"/>
        </w:rPr>
        <w:t xml:space="preserve"> </w:t>
      </w:r>
      <w:r>
        <w:t>from four to three.</w:t>
      </w:r>
    </w:p>
    <w:p w:rsidR="007F2C92" w:rsidRDefault="007F2C92" w:rsidP="007F2C92"/>
    <w:p w:rsidR="007F2C92" w:rsidRPr="004C2D72" w:rsidRDefault="007F2C92" w:rsidP="007F2C92">
      <w:r>
        <w:t xml:space="preserve">After this Boundary Extension Overlay, NPA 418/581/819/873 would be expected to exhaust in Q1 2021, with a subsequent exhaust in </w:t>
      </w:r>
      <w:r w:rsidRPr="006B357E">
        <w:t>202</w:t>
      </w:r>
      <w:r w:rsidRPr="00616EF2">
        <w:t>8</w:t>
      </w:r>
      <w:r>
        <w:t>.</w:t>
      </w:r>
    </w:p>
    <w:p w:rsidR="001A330B" w:rsidRDefault="001A330B" w:rsidP="00BC245B"/>
    <w:p w:rsidR="001A330B" w:rsidRPr="00330A4E" w:rsidRDefault="00330A4E" w:rsidP="00330A4E">
      <w:pPr>
        <w:pStyle w:val="Heading1"/>
      </w:pPr>
      <w:bookmarkStart w:id="35" w:name="_Toc467062476"/>
      <w:r w:rsidRPr="00330A4E">
        <w:lastRenderedPageBreak/>
        <w:t>SUMMARY OF RELIEF OPTIONS</w:t>
      </w:r>
      <w:bookmarkEnd w:id="35"/>
    </w:p>
    <w:p w:rsidR="001A330B" w:rsidRDefault="001A330B" w:rsidP="00FE7CFC">
      <w:pPr>
        <w:rPr>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93"/>
        <w:gridCol w:w="2836"/>
        <w:gridCol w:w="1188"/>
        <w:gridCol w:w="1188"/>
        <w:gridCol w:w="1188"/>
        <w:gridCol w:w="1838"/>
        <w:gridCol w:w="835"/>
      </w:tblGrid>
      <w:tr w:rsidR="00C43DBD" w:rsidRPr="001A330B" w:rsidTr="00C43DBD">
        <w:trPr>
          <w:cantSplit/>
          <w:trHeight w:val="315"/>
          <w:tblHeader/>
          <w:jc w:val="center"/>
        </w:trPr>
        <w:tc>
          <w:tcPr>
            <w:tcW w:w="3529" w:type="dxa"/>
            <w:gridSpan w:val="2"/>
            <w:shd w:val="clear" w:color="auto" w:fill="auto"/>
            <w:vAlign w:val="center"/>
          </w:tcPr>
          <w:p w:rsidR="00C43DBD" w:rsidRPr="00C43DBD" w:rsidRDefault="00C43DBD" w:rsidP="00B87752">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Relief Option</w:t>
            </w:r>
          </w:p>
        </w:tc>
        <w:tc>
          <w:tcPr>
            <w:tcW w:w="3564" w:type="dxa"/>
            <w:gridSpan w:val="3"/>
            <w:vAlign w:val="center"/>
          </w:tcPr>
          <w:p w:rsidR="00C43DBD" w:rsidRPr="00C43DBD" w:rsidRDefault="00C43DBD" w:rsidP="0017331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Projected Exhaust Dates</w:t>
            </w:r>
            <w:r w:rsidR="00665D19">
              <w:rPr>
                <w:rFonts w:cs="Arial"/>
                <w:bCs/>
                <w:szCs w:val="22"/>
              </w:rPr>
              <w:t xml:space="preserve"> After This Relief</w:t>
            </w:r>
          </w:p>
        </w:tc>
        <w:tc>
          <w:tcPr>
            <w:tcW w:w="2673" w:type="dxa"/>
            <w:gridSpan w:val="2"/>
            <w:vAlign w:val="center"/>
          </w:tcPr>
          <w:p w:rsidR="00C43DBD" w:rsidRPr="00C43DBD"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Relief - Timing &amp; Type</w:t>
            </w:r>
          </w:p>
        </w:tc>
      </w:tr>
      <w:tr w:rsidR="00C43DBD" w:rsidRPr="001A330B" w:rsidTr="002D05D9">
        <w:trPr>
          <w:cantSplit/>
          <w:trHeight w:val="540"/>
          <w:tblHeader/>
          <w:jc w:val="center"/>
        </w:trPr>
        <w:tc>
          <w:tcPr>
            <w:tcW w:w="693" w:type="dxa"/>
            <w:tcBorders>
              <w:right w:val="single" w:sz="8" w:space="0" w:color="auto"/>
            </w:tcBorders>
            <w:shd w:val="clear" w:color="auto" w:fill="auto"/>
            <w:vAlign w:val="center"/>
          </w:tcPr>
          <w:p w:rsidR="00C43DBD" w:rsidRPr="00C43DBD" w:rsidRDefault="00C43DBD" w:rsidP="00B87752">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w:t>
            </w:r>
          </w:p>
        </w:tc>
        <w:tc>
          <w:tcPr>
            <w:tcW w:w="2836" w:type="dxa"/>
            <w:tcBorders>
              <w:left w:val="single" w:sz="8" w:space="0" w:color="auto"/>
              <w:bottom w:val="single" w:sz="12" w:space="0" w:color="auto"/>
            </w:tcBorders>
            <w:shd w:val="clear" w:color="auto" w:fill="auto"/>
            <w:vAlign w:val="center"/>
          </w:tcPr>
          <w:p w:rsidR="00C43DBD" w:rsidRPr="00C43DBD" w:rsidRDefault="00C43DBD" w:rsidP="00B87752">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Description</w:t>
            </w:r>
          </w:p>
        </w:tc>
        <w:tc>
          <w:tcPr>
            <w:tcW w:w="1188" w:type="dxa"/>
            <w:tcBorders>
              <w:right w:val="single" w:sz="8" w:space="0" w:color="auto"/>
            </w:tcBorders>
            <w:vAlign w:val="center"/>
          </w:tcPr>
          <w:p w:rsidR="00C43DBD" w:rsidRPr="00C43DBD"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caps/>
                <w:szCs w:val="22"/>
              </w:rPr>
              <w:t>NPA 418/581</w:t>
            </w:r>
          </w:p>
        </w:tc>
        <w:tc>
          <w:tcPr>
            <w:tcW w:w="1188" w:type="dxa"/>
            <w:tcBorders>
              <w:left w:val="single" w:sz="8" w:space="0" w:color="auto"/>
              <w:right w:val="single" w:sz="8" w:space="0" w:color="auto"/>
            </w:tcBorders>
            <w:vAlign w:val="center"/>
          </w:tcPr>
          <w:p w:rsidR="00C43DBD" w:rsidRPr="00C43DBD"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New NPA</w:t>
            </w:r>
          </w:p>
        </w:tc>
        <w:tc>
          <w:tcPr>
            <w:tcW w:w="1188" w:type="dxa"/>
            <w:tcBorders>
              <w:left w:val="single" w:sz="8" w:space="0" w:color="auto"/>
            </w:tcBorders>
            <w:vAlign w:val="center"/>
          </w:tcPr>
          <w:p w:rsidR="00C43DBD" w:rsidRPr="00C43DBD"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NPA 873</w:t>
            </w:r>
          </w:p>
        </w:tc>
        <w:tc>
          <w:tcPr>
            <w:tcW w:w="1838" w:type="dxa"/>
            <w:tcBorders>
              <w:right w:val="single" w:sz="8" w:space="0" w:color="auto"/>
            </w:tcBorders>
            <w:vAlign w:val="center"/>
          </w:tcPr>
          <w:p w:rsidR="00C43DBD" w:rsidRPr="00C43DBD"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Relief Date</w:t>
            </w:r>
          </w:p>
        </w:tc>
        <w:tc>
          <w:tcPr>
            <w:tcW w:w="835" w:type="dxa"/>
            <w:tcBorders>
              <w:left w:val="single" w:sz="8" w:space="0" w:color="auto"/>
            </w:tcBorders>
            <w:vAlign w:val="center"/>
          </w:tcPr>
          <w:p w:rsidR="00C43DBD" w:rsidRPr="00C43DBD"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Cs/>
                <w:szCs w:val="22"/>
              </w:rPr>
            </w:pPr>
            <w:r w:rsidRPr="00C43DBD">
              <w:rPr>
                <w:rFonts w:cs="Arial"/>
                <w:bCs/>
                <w:szCs w:val="22"/>
              </w:rPr>
              <w:t>Type</w:t>
            </w:r>
          </w:p>
        </w:tc>
      </w:tr>
      <w:tr w:rsidR="00C43DBD" w:rsidRPr="001A330B" w:rsidTr="002D05D9">
        <w:trPr>
          <w:cantSplit/>
          <w:trHeight w:val="846"/>
          <w:jc w:val="center"/>
        </w:trPr>
        <w:tc>
          <w:tcPr>
            <w:tcW w:w="693" w:type="dxa"/>
            <w:tcBorders>
              <w:right w:val="single" w:sz="8" w:space="0" w:color="auto"/>
            </w:tcBorders>
          </w:tcPr>
          <w:p w:rsidR="00C43DBD" w:rsidRPr="001A330B"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1</w:t>
            </w:r>
          </w:p>
        </w:tc>
        <w:tc>
          <w:tcPr>
            <w:tcW w:w="2836" w:type="dxa"/>
            <w:tcBorders>
              <w:left w:val="single" w:sz="8" w:space="0" w:color="auto"/>
            </w:tcBorders>
          </w:tcPr>
          <w:p w:rsidR="00C43DBD" w:rsidRPr="001A330B"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 xml:space="preserve">Distributed Overlay of new NPA Code on NPA </w:t>
            </w:r>
            <w:r>
              <w:rPr>
                <w:rFonts w:cs="Arial"/>
                <w:snapToGrid w:val="0"/>
                <w:color w:val="000000"/>
                <w:szCs w:val="22"/>
                <w:lang w:val="en-US"/>
              </w:rPr>
              <w:t>418/581</w:t>
            </w:r>
          </w:p>
        </w:tc>
        <w:tc>
          <w:tcPr>
            <w:tcW w:w="1188" w:type="dxa"/>
            <w:tcBorders>
              <w:right w:val="single" w:sz="8" w:space="0" w:color="auto"/>
            </w:tcBorders>
            <w:vAlign w:val="center"/>
          </w:tcPr>
          <w:p w:rsidR="00C43DBD" w:rsidRPr="00CE7D3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p>
        </w:tc>
        <w:tc>
          <w:tcPr>
            <w:tcW w:w="1188" w:type="dxa"/>
            <w:tcBorders>
              <w:left w:val="single" w:sz="8" w:space="0" w:color="auto"/>
              <w:right w:val="single" w:sz="8" w:space="0" w:color="auto"/>
            </w:tcBorders>
            <w:vAlign w:val="center"/>
          </w:tcPr>
          <w:p w:rsidR="00C43DBD" w:rsidRPr="00CE7D3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2034</w:t>
            </w:r>
          </w:p>
        </w:tc>
        <w:tc>
          <w:tcPr>
            <w:tcW w:w="1188" w:type="dxa"/>
            <w:tcBorders>
              <w:left w:val="single" w:sz="8" w:space="0" w:color="auto"/>
            </w:tcBorders>
            <w:vAlign w:val="center"/>
          </w:tcPr>
          <w:p w:rsidR="00C43DBD" w:rsidRPr="00DC480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tc>
        <w:tc>
          <w:tcPr>
            <w:tcW w:w="1838" w:type="dxa"/>
            <w:tcBorders>
              <w:right w:val="single" w:sz="8" w:space="0" w:color="auto"/>
            </w:tcBorders>
            <w:vAlign w:val="center"/>
          </w:tcPr>
          <w:p w:rsidR="00C43DBD" w:rsidRPr="00DC480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DC4804">
              <w:rPr>
                <w:rFonts w:cs="Arial"/>
                <w:szCs w:val="22"/>
              </w:rPr>
              <w:t>3Q 2018</w:t>
            </w:r>
          </w:p>
        </w:tc>
        <w:tc>
          <w:tcPr>
            <w:tcW w:w="835" w:type="dxa"/>
            <w:tcBorders>
              <w:left w:val="single" w:sz="8" w:space="0" w:color="auto"/>
            </w:tcBorders>
            <w:vAlign w:val="center"/>
          </w:tcPr>
          <w:p w:rsidR="00C43DBD" w:rsidRPr="001A330B"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D</w:t>
            </w:r>
          </w:p>
        </w:tc>
      </w:tr>
      <w:tr w:rsidR="00C43DBD" w:rsidRPr="001A330B" w:rsidTr="002D05D9">
        <w:trPr>
          <w:cantSplit/>
          <w:trHeight w:val="908"/>
          <w:jc w:val="center"/>
        </w:trPr>
        <w:tc>
          <w:tcPr>
            <w:tcW w:w="693" w:type="dxa"/>
            <w:tcBorders>
              <w:right w:val="single" w:sz="8" w:space="0" w:color="auto"/>
            </w:tcBorders>
          </w:tcPr>
          <w:p w:rsidR="00C43DBD" w:rsidRPr="001A330B"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2</w:t>
            </w:r>
          </w:p>
        </w:tc>
        <w:tc>
          <w:tcPr>
            <w:tcW w:w="2836" w:type="dxa"/>
            <w:tcBorders>
              <w:left w:val="single" w:sz="8" w:space="0" w:color="auto"/>
            </w:tcBorders>
          </w:tcPr>
          <w:p w:rsidR="00C43DBD" w:rsidRPr="001A330B" w:rsidRDefault="00C43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DC4804">
              <w:rPr>
                <w:rFonts w:cs="Arial"/>
                <w:snapToGrid w:val="0"/>
                <w:color w:val="000000"/>
                <w:szCs w:val="22"/>
                <w:lang w:val="en-US"/>
              </w:rPr>
              <w:t>Concentrated Overlay of new NPA Code on non-</w:t>
            </w:r>
            <w:r w:rsidR="00B768FE" w:rsidRPr="00DC4804">
              <w:rPr>
                <w:rFonts w:cs="Arial"/>
                <w:snapToGrid w:val="0"/>
                <w:color w:val="000000"/>
                <w:szCs w:val="22"/>
                <w:lang w:val="en-US"/>
              </w:rPr>
              <w:t>T</w:t>
            </w:r>
            <w:r w:rsidR="00B768FE">
              <w:rPr>
                <w:rFonts w:cs="Arial"/>
                <w:snapToGrid w:val="0"/>
                <w:color w:val="000000"/>
                <w:szCs w:val="22"/>
                <w:lang w:val="en-US"/>
              </w:rPr>
              <w:t>ELUS</w:t>
            </w:r>
            <w:r w:rsidR="00B768FE" w:rsidRPr="00DC4804">
              <w:rPr>
                <w:rFonts w:cs="Arial"/>
                <w:snapToGrid w:val="0"/>
                <w:color w:val="000000"/>
                <w:szCs w:val="22"/>
                <w:lang w:val="en-US"/>
              </w:rPr>
              <w:t xml:space="preserve"> </w:t>
            </w:r>
            <w:r w:rsidRPr="00DC4804">
              <w:rPr>
                <w:rFonts w:cs="Arial"/>
                <w:snapToGrid w:val="0"/>
                <w:color w:val="000000"/>
                <w:szCs w:val="22"/>
                <w:lang w:val="en-US"/>
              </w:rPr>
              <w:t>Quebec LIR</w:t>
            </w:r>
            <w:r w:rsidR="006D1EB6">
              <w:rPr>
                <w:rFonts w:cs="Arial"/>
                <w:snapToGrid w:val="0"/>
                <w:color w:val="000000"/>
                <w:szCs w:val="22"/>
                <w:lang w:val="en-US"/>
              </w:rPr>
              <w:t>s</w:t>
            </w:r>
          </w:p>
        </w:tc>
        <w:tc>
          <w:tcPr>
            <w:tcW w:w="1188" w:type="dxa"/>
            <w:tcBorders>
              <w:right w:val="single" w:sz="8" w:space="0" w:color="auto"/>
            </w:tcBorders>
            <w:vAlign w:val="center"/>
          </w:tcPr>
          <w:p w:rsidR="00C43DBD" w:rsidRPr="00CE7D3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2019</w:t>
            </w:r>
          </w:p>
        </w:tc>
        <w:tc>
          <w:tcPr>
            <w:tcW w:w="1188" w:type="dxa"/>
            <w:tcBorders>
              <w:left w:val="single" w:sz="8" w:space="0" w:color="auto"/>
              <w:right w:val="single" w:sz="8" w:space="0" w:color="auto"/>
            </w:tcBorders>
            <w:vAlign w:val="center"/>
          </w:tcPr>
          <w:p w:rsidR="00C43DBD" w:rsidRPr="00CE7D3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2041</w:t>
            </w:r>
          </w:p>
        </w:tc>
        <w:tc>
          <w:tcPr>
            <w:tcW w:w="1188" w:type="dxa"/>
            <w:tcBorders>
              <w:left w:val="single" w:sz="8" w:space="0" w:color="auto"/>
            </w:tcBorders>
          </w:tcPr>
          <w:p w:rsidR="00C43DBD" w:rsidRPr="00DC480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tc>
        <w:tc>
          <w:tcPr>
            <w:tcW w:w="1838" w:type="dxa"/>
            <w:tcBorders>
              <w:right w:val="single" w:sz="8" w:space="0" w:color="auto"/>
            </w:tcBorders>
            <w:vAlign w:val="center"/>
          </w:tcPr>
          <w:p w:rsidR="00C43DBD" w:rsidRPr="00DC4804"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DC4804">
              <w:rPr>
                <w:rFonts w:cs="Arial"/>
                <w:szCs w:val="22"/>
              </w:rPr>
              <w:t>1st Q 2018</w:t>
            </w:r>
          </w:p>
        </w:tc>
        <w:tc>
          <w:tcPr>
            <w:tcW w:w="835" w:type="dxa"/>
            <w:tcBorders>
              <w:left w:val="single" w:sz="8" w:space="0" w:color="auto"/>
            </w:tcBorders>
            <w:vAlign w:val="center"/>
          </w:tcPr>
          <w:p w:rsidR="00C43DBD" w:rsidRPr="001A330B" w:rsidRDefault="00C43DBD" w:rsidP="00B87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C43DBD" w:rsidRPr="001A330B" w:rsidTr="002D05D9">
        <w:trPr>
          <w:cantSplit/>
          <w:trHeight w:val="755"/>
          <w:jc w:val="center"/>
        </w:trPr>
        <w:tc>
          <w:tcPr>
            <w:tcW w:w="693" w:type="dxa"/>
            <w:tcBorders>
              <w:right w:val="single" w:sz="8" w:space="0" w:color="auto"/>
            </w:tcBorders>
          </w:tcPr>
          <w:p w:rsidR="00C43DBD" w:rsidRPr="001A330B" w:rsidDel="00AB137C"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3</w:t>
            </w:r>
          </w:p>
        </w:tc>
        <w:tc>
          <w:tcPr>
            <w:tcW w:w="2836" w:type="dxa"/>
            <w:tcBorders>
              <w:left w:val="single" w:sz="8" w:space="0" w:color="auto"/>
            </w:tcBorders>
          </w:tcPr>
          <w:p w:rsidR="00C43DBD" w:rsidRPr="001A330B" w:rsidRDefault="00C43DB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DC4804">
              <w:rPr>
                <w:rFonts w:cs="Arial"/>
                <w:snapToGrid w:val="0"/>
                <w:color w:val="000000"/>
                <w:szCs w:val="22"/>
                <w:lang w:val="en-US"/>
              </w:rPr>
              <w:t>Concentrated Overlay of new NPA Code on non-</w:t>
            </w:r>
            <w:r>
              <w:rPr>
                <w:rFonts w:cs="Arial"/>
                <w:snapToGrid w:val="0"/>
                <w:color w:val="000000"/>
                <w:szCs w:val="22"/>
                <w:lang w:val="en-US"/>
              </w:rPr>
              <w:t>Bell</w:t>
            </w:r>
            <w:r w:rsidRPr="00DC4804">
              <w:rPr>
                <w:rFonts w:cs="Arial"/>
                <w:snapToGrid w:val="0"/>
                <w:color w:val="000000"/>
                <w:szCs w:val="22"/>
                <w:lang w:val="en-US"/>
              </w:rPr>
              <w:t xml:space="preserve"> Quebec LIR</w:t>
            </w:r>
            <w:r w:rsidR="006D1EB6">
              <w:rPr>
                <w:rFonts w:cs="Arial"/>
                <w:snapToGrid w:val="0"/>
                <w:color w:val="000000"/>
                <w:szCs w:val="22"/>
                <w:lang w:val="en-US"/>
              </w:rPr>
              <w:t>s</w:t>
            </w:r>
          </w:p>
        </w:tc>
        <w:tc>
          <w:tcPr>
            <w:tcW w:w="1188" w:type="dxa"/>
            <w:tcBorders>
              <w:right w:val="single" w:sz="8" w:space="0" w:color="auto"/>
            </w:tcBorders>
            <w:vAlign w:val="center"/>
          </w:tcPr>
          <w:p w:rsidR="00C43DBD" w:rsidRPr="00CE7D3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2019</w:t>
            </w:r>
          </w:p>
        </w:tc>
        <w:tc>
          <w:tcPr>
            <w:tcW w:w="1188" w:type="dxa"/>
            <w:tcBorders>
              <w:left w:val="single" w:sz="8" w:space="0" w:color="auto"/>
              <w:right w:val="single" w:sz="8" w:space="0" w:color="auto"/>
            </w:tcBorders>
            <w:vAlign w:val="center"/>
          </w:tcPr>
          <w:p w:rsidR="00C43DBD" w:rsidRPr="00CE7D3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2059</w:t>
            </w:r>
          </w:p>
        </w:tc>
        <w:tc>
          <w:tcPr>
            <w:tcW w:w="1188" w:type="dxa"/>
            <w:tcBorders>
              <w:left w:val="single" w:sz="8" w:space="0" w:color="auto"/>
            </w:tcBorders>
          </w:tcPr>
          <w:p w:rsidR="00C43DBD" w:rsidRPr="00DC480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tc>
        <w:tc>
          <w:tcPr>
            <w:tcW w:w="1838" w:type="dxa"/>
            <w:tcBorders>
              <w:right w:val="single" w:sz="8" w:space="0" w:color="auto"/>
            </w:tcBorders>
            <w:vAlign w:val="center"/>
          </w:tcPr>
          <w:p w:rsidR="00C43DBD" w:rsidRPr="00DC480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DC4804">
              <w:rPr>
                <w:rFonts w:cs="Arial"/>
                <w:szCs w:val="22"/>
              </w:rPr>
              <w:t>1st Q 2018</w:t>
            </w:r>
          </w:p>
        </w:tc>
        <w:tc>
          <w:tcPr>
            <w:tcW w:w="835" w:type="dxa"/>
            <w:tcBorders>
              <w:left w:val="single" w:sz="8" w:space="0" w:color="auto"/>
            </w:tcBorders>
            <w:vAlign w:val="center"/>
          </w:tcPr>
          <w:p w:rsidR="00C43DBD" w:rsidRPr="001A330B"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C43DBD" w:rsidRPr="001A330B" w:rsidTr="002D05D9">
        <w:trPr>
          <w:cantSplit/>
          <w:trHeight w:val="755"/>
          <w:jc w:val="center"/>
        </w:trPr>
        <w:tc>
          <w:tcPr>
            <w:tcW w:w="693" w:type="dxa"/>
            <w:tcBorders>
              <w:right w:val="single" w:sz="8" w:space="0" w:color="auto"/>
            </w:tcBorders>
          </w:tcPr>
          <w:p w:rsidR="00C43DBD" w:rsidRPr="001A330B"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4</w:t>
            </w:r>
          </w:p>
        </w:tc>
        <w:tc>
          <w:tcPr>
            <w:tcW w:w="2836" w:type="dxa"/>
            <w:tcBorders>
              <w:left w:val="single" w:sz="8" w:space="0" w:color="auto"/>
            </w:tcBorders>
          </w:tcPr>
          <w:p w:rsidR="00C43DBD" w:rsidRPr="00DC4804" w:rsidRDefault="00C43DBD" w:rsidP="006D1EB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DC4804">
              <w:rPr>
                <w:rFonts w:cs="Arial"/>
                <w:snapToGrid w:val="0"/>
                <w:color w:val="000000"/>
                <w:szCs w:val="22"/>
                <w:lang w:val="en-US"/>
              </w:rPr>
              <w:t>Concentrated Overlay of new NPA Code North of St</w:t>
            </w:r>
            <w:r w:rsidR="006D1EB6">
              <w:rPr>
                <w:rFonts w:cs="Arial"/>
                <w:snapToGrid w:val="0"/>
                <w:color w:val="000000"/>
                <w:szCs w:val="22"/>
                <w:lang w:val="en-US"/>
              </w:rPr>
              <w:t>. </w:t>
            </w:r>
            <w:r w:rsidRPr="00DC4804">
              <w:rPr>
                <w:rFonts w:cs="Arial"/>
                <w:snapToGrid w:val="0"/>
                <w:color w:val="000000"/>
                <w:szCs w:val="22"/>
                <w:lang w:val="en-US"/>
              </w:rPr>
              <w:t>Lawrence</w:t>
            </w:r>
          </w:p>
        </w:tc>
        <w:tc>
          <w:tcPr>
            <w:tcW w:w="1188" w:type="dxa"/>
            <w:tcBorders>
              <w:right w:val="single" w:sz="8" w:space="0" w:color="auto"/>
            </w:tcBorders>
            <w:vAlign w:val="center"/>
          </w:tcPr>
          <w:p w:rsidR="00C43DBD" w:rsidRPr="00CE7D3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2020</w:t>
            </w:r>
          </w:p>
        </w:tc>
        <w:tc>
          <w:tcPr>
            <w:tcW w:w="1188" w:type="dxa"/>
            <w:tcBorders>
              <w:left w:val="single" w:sz="8" w:space="0" w:color="auto"/>
              <w:right w:val="single" w:sz="8" w:space="0" w:color="auto"/>
            </w:tcBorders>
            <w:vAlign w:val="center"/>
          </w:tcPr>
          <w:p w:rsidR="00C43DBD" w:rsidRPr="00CE7D3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E7D34">
              <w:rPr>
                <w:rFonts w:cs="Arial"/>
                <w:szCs w:val="22"/>
              </w:rPr>
              <w:t>2042</w:t>
            </w:r>
          </w:p>
        </w:tc>
        <w:tc>
          <w:tcPr>
            <w:tcW w:w="1188" w:type="dxa"/>
            <w:tcBorders>
              <w:left w:val="single" w:sz="8" w:space="0" w:color="auto"/>
            </w:tcBorders>
          </w:tcPr>
          <w:p w:rsidR="00C43DBD" w:rsidRPr="00DC480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tc>
        <w:tc>
          <w:tcPr>
            <w:tcW w:w="1838" w:type="dxa"/>
            <w:tcBorders>
              <w:right w:val="single" w:sz="8" w:space="0" w:color="auto"/>
            </w:tcBorders>
            <w:vAlign w:val="center"/>
          </w:tcPr>
          <w:p w:rsidR="00C43DBD" w:rsidRPr="00DC480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DC4804">
              <w:rPr>
                <w:rFonts w:cs="Arial"/>
                <w:szCs w:val="22"/>
              </w:rPr>
              <w:t>1st Q 2018</w:t>
            </w:r>
          </w:p>
        </w:tc>
        <w:tc>
          <w:tcPr>
            <w:tcW w:w="835" w:type="dxa"/>
            <w:tcBorders>
              <w:left w:val="single" w:sz="8" w:space="0" w:color="auto"/>
            </w:tcBorders>
            <w:vAlign w:val="center"/>
          </w:tcPr>
          <w:p w:rsidR="00C43DBD" w:rsidRPr="001A330B"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C43DBD" w:rsidRPr="001A330B" w:rsidTr="002D05D9">
        <w:trPr>
          <w:cantSplit/>
          <w:trHeight w:val="755"/>
          <w:jc w:val="center"/>
        </w:trPr>
        <w:tc>
          <w:tcPr>
            <w:tcW w:w="693" w:type="dxa"/>
            <w:tcBorders>
              <w:right w:val="single" w:sz="8" w:space="0" w:color="auto"/>
            </w:tcBorders>
          </w:tcPr>
          <w:p w:rsidR="00C43DBD" w:rsidRPr="001A330B" w:rsidDel="00AB137C"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5</w:t>
            </w:r>
          </w:p>
        </w:tc>
        <w:tc>
          <w:tcPr>
            <w:tcW w:w="2836" w:type="dxa"/>
            <w:tcBorders>
              <w:left w:val="single" w:sz="8" w:space="0" w:color="auto"/>
              <w:bottom w:val="single" w:sz="12" w:space="0" w:color="auto"/>
            </w:tcBorders>
          </w:tcPr>
          <w:p w:rsidR="00C43DBD" w:rsidRPr="001A330B"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napToGrid w:val="0"/>
                <w:color w:val="000000"/>
                <w:szCs w:val="22"/>
                <w:lang w:val="en-US"/>
              </w:rPr>
              <w:t xml:space="preserve">NPA 873 Boundary Extension Overlay </w:t>
            </w:r>
          </w:p>
        </w:tc>
        <w:tc>
          <w:tcPr>
            <w:tcW w:w="1188" w:type="dxa"/>
            <w:tcBorders>
              <w:bottom w:val="single" w:sz="12" w:space="0" w:color="auto"/>
              <w:right w:val="single" w:sz="8" w:space="0" w:color="auto"/>
            </w:tcBorders>
          </w:tcPr>
          <w:p w:rsidR="00C43DBD" w:rsidRPr="00CE7D3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p>
        </w:tc>
        <w:tc>
          <w:tcPr>
            <w:tcW w:w="1188" w:type="dxa"/>
            <w:tcBorders>
              <w:left w:val="single" w:sz="8" w:space="0" w:color="auto"/>
              <w:bottom w:val="single" w:sz="12" w:space="0" w:color="auto"/>
              <w:right w:val="single" w:sz="8" w:space="0" w:color="auto"/>
            </w:tcBorders>
          </w:tcPr>
          <w:p w:rsidR="00C43DBD" w:rsidRPr="00CE7D3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p>
        </w:tc>
        <w:tc>
          <w:tcPr>
            <w:tcW w:w="1188" w:type="dxa"/>
            <w:tcBorders>
              <w:left w:val="single" w:sz="8" w:space="0" w:color="auto"/>
              <w:bottom w:val="single" w:sz="12" w:space="0" w:color="auto"/>
            </w:tcBorders>
            <w:vAlign w:val="center"/>
          </w:tcPr>
          <w:p w:rsidR="00C43DBD" w:rsidRDefault="00C43DBD" w:rsidP="002D05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2021</w:t>
            </w:r>
          </w:p>
          <w:p w:rsidR="00C43DBD" w:rsidRPr="00DC4804" w:rsidRDefault="00C43DBD" w:rsidP="002D05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2028</w:t>
            </w:r>
          </w:p>
        </w:tc>
        <w:tc>
          <w:tcPr>
            <w:tcW w:w="1838" w:type="dxa"/>
            <w:tcBorders>
              <w:bottom w:val="single" w:sz="12" w:space="0" w:color="auto"/>
              <w:right w:val="single" w:sz="8" w:space="0" w:color="auto"/>
            </w:tcBorders>
            <w:vAlign w:val="center"/>
          </w:tcPr>
          <w:p w:rsidR="00C43DBD" w:rsidRPr="00DC4804"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DC4804">
              <w:rPr>
                <w:rFonts w:cs="Arial"/>
                <w:szCs w:val="22"/>
              </w:rPr>
              <w:t>3Q 2018</w:t>
            </w:r>
          </w:p>
        </w:tc>
        <w:tc>
          <w:tcPr>
            <w:tcW w:w="835" w:type="dxa"/>
            <w:tcBorders>
              <w:left w:val="single" w:sz="8" w:space="0" w:color="auto"/>
              <w:bottom w:val="single" w:sz="12" w:space="0" w:color="auto"/>
            </w:tcBorders>
            <w:vAlign w:val="center"/>
          </w:tcPr>
          <w:p w:rsidR="00C43DBD" w:rsidRPr="001A330B" w:rsidRDefault="00C43DBD" w:rsidP="00B8775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B</w:t>
            </w:r>
          </w:p>
        </w:tc>
      </w:tr>
      <w:tr w:rsidR="00C43DBD" w:rsidRPr="001A330B" w:rsidTr="002D05D9">
        <w:trPr>
          <w:cantSplit/>
          <w:trHeight w:val="755"/>
          <w:jc w:val="center"/>
        </w:trPr>
        <w:tc>
          <w:tcPr>
            <w:tcW w:w="693" w:type="dxa"/>
            <w:tcBorders>
              <w:right w:val="single" w:sz="8" w:space="0" w:color="auto"/>
            </w:tcBorders>
          </w:tcPr>
          <w:p w:rsidR="00C43DBD" w:rsidRPr="001A330B" w:rsidRDefault="00C43DBD" w:rsidP="00B8775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Key</w:t>
            </w:r>
          </w:p>
        </w:tc>
        <w:tc>
          <w:tcPr>
            <w:tcW w:w="9073" w:type="dxa"/>
            <w:gridSpan w:val="6"/>
            <w:tcBorders>
              <w:left w:val="single" w:sz="8" w:space="0" w:color="auto"/>
            </w:tcBorders>
          </w:tcPr>
          <w:p w:rsidR="00C43DBD" w:rsidRDefault="00C43DBD" w:rsidP="00B8775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B = Boundary Extension Overlay</w:t>
            </w:r>
          </w:p>
          <w:p w:rsidR="00C43DBD" w:rsidRDefault="00C43DBD" w:rsidP="00B8775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C = Concentrated Overlay</w:t>
            </w:r>
          </w:p>
          <w:p w:rsidR="00C43DBD" w:rsidRPr="001A330B" w:rsidRDefault="00C43DBD" w:rsidP="00B8775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D = Distributed Overlay</w:t>
            </w:r>
          </w:p>
        </w:tc>
      </w:tr>
    </w:tbl>
    <w:p w:rsidR="0001279E" w:rsidRDefault="0001279E" w:rsidP="00537D02">
      <w:pPr>
        <w:rPr>
          <w:lang w:val="en-CA"/>
        </w:rPr>
      </w:pPr>
    </w:p>
    <w:p w:rsidR="0001279E" w:rsidRDefault="0001279E">
      <w:pPr>
        <w:rPr>
          <w:lang w:val="en-CA"/>
        </w:rPr>
      </w:pPr>
      <w:r>
        <w:rPr>
          <w:lang w:val="en-CA"/>
        </w:rPr>
        <w:br w:type="page"/>
      </w:r>
    </w:p>
    <w:p w:rsidR="00537D02" w:rsidRPr="00330A4E" w:rsidRDefault="00537D02" w:rsidP="00330A4E">
      <w:pPr>
        <w:pStyle w:val="Heading1"/>
      </w:pPr>
      <w:bookmarkStart w:id="36" w:name="_Toc467062477"/>
      <w:r w:rsidRPr="00330A4E">
        <w:lastRenderedPageBreak/>
        <w:t>COMPARATIVE ASSESSMENT OF RELIEF OPTIONS</w:t>
      </w:r>
      <w:bookmarkEnd w:id="36"/>
    </w:p>
    <w:p w:rsidR="00E3154F" w:rsidRDefault="00E3154F" w:rsidP="00BC245B"/>
    <w:p w:rsidR="00537D02" w:rsidRPr="0014027E" w:rsidRDefault="00537D02" w:rsidP="00BC245B">
      <w:r w:rsidRPr="0014027E">
        <w:t xml:space="preserve">The RPC identified </w:t>
      </w:r>
      <w:r w:rsidR="007553FF">
        <w:t xml:space="preserve">5 </w:t>
      </w:r>
      <w:r w:rsidRPr="0014027E">
        <w:t>Relief Options in section 5 of this document. A Pro, Neutral or Con (P, N or C) rating was established for each Relief Option for each of the following attributes. The results are listed in the table below the list of attributes.</w:t>
      </w:r>
    </w:p>
    <w:p w:rsidR="00537D02" w:rsidRDefault="00537D02" w:rsidP="00BC245B">
      <w:pPr>
        <w:rPr>
          <w:highlight w:val="yellow"/>
        </w:rPr>
      </w:pPr>
    </w:p>
    <w:p w:rsidR="002D05D9" w:rsidRPr="002D05D9" w:rsidRDefault="002D05D9" w:rsidP="002D05D9">
      <w:pPr>
        <w:pStyle w:val="ListParagraph"/>
        <w:numPr>
          <w:ilvl w:val="0"/>
          <w:numId w:val="18"/>
        </w:numPr>
        <w:ind w:hanging="720"/>
        <w:rPr>
          <w:rFonts w:cs="Arial"/>
          <w:szCs w:val="22"/>
        </w:rPr>
      </w:pPr>
      <w:r w:rsidRPr="002D05D9">
        <w:rPr>
          <w:rFonts w:cs="Arial"/>
          <w:szCs w:val="22"/>
        </w:rPr>
        <w:t xml:space="preserve">NPA Code Conservation – quantity of new NPAs required in NPA 418/581 within the next </w:t>
      </w:r>
      <w:r w:rsidR="007553FF">
        <w:rPr>
          <w:rFonts w:cs="Arial"/>
          <w:szCs w:val="22"/>
        </w:rPr>
        <w:t>10</w:t>
      </w:r>
      <w:r w:rsidR="007553FF" w:rsidRPr="002D05D9">
        <w:rPr>
          <w:rFonts w:cs="Arial"/>
          <w:szCs w:val="22"/>
        </w:rPr>
        <w:t> </w:t>
      </w:r>
      <w:r w:rsidRPr="002D05D9">
        <w:rPr>
          <w:rFonts w:cs="Arial"/>
          <w:szCs w:val="22"/>
        </w:rPr>
        <w:t>years after relief (</w:t>
      </w:r>
      <w:r w:rsidR="007553FF">
        <w:rPr>
          <w:rFonts w:cs="Arial"/>
          <w:szCs w:val="22"/>
        </w:rPr>
        <w:t>2019-2029</w:t>
      </w:r>
      <w:r w:rsidRPr="002D05D9">
        <w:rPr>
          <w:rFonts w:cs="Arial"/>
          <w:szCs w:val="22"/>
        </w:rPr>
        <w:t>) (P = 0 new NPAs; N = 1 new NPA; C = 2 or more new NPAs)</w:t>
      </w:r>
    </w:p>
    <w:p w:rsidR="002D05D9" w:rsidRPr="002D05D9" w:rsidRDefault="002D05D9" w:rsidP="002D05D9">
      <w:pPr>
        <w:pStyle w:val="ListParagraph"/>
        <w:numPr>
          <w:ilvl w:val="0"/>
          <w:numId w:val="18"/>
        </w:numPr>
        <w:ind w:hanging="720"/>
        <w:rPr>
          <w:rFonts w:cs="Arial"/>
          <w:szCs w:val="22"/>
        </w:rPr>
      </w:pPr>
      <w:r w:rsidRPr="002D05D9">
        <w:rPr>
          <w:rFonts w:cs="Arial"/>
          <w:szCs w:val="22"/>
        </w:rPr>
        <w:t xml:space="preserve">Number of separate Relief Planning areas in </w:t>
      </w:r>
      <w:r w:rsidR="00F06366" w:rsidRPr="00C25C14">
        <w:rPr>
          <w:rFonts w:cs="Arial"/>
          <w:szCs w:val="22"/>
        </w:rPr>
        <w:t>Québec</w:t>
      </w:r>
      <w:r w:rsidRPr="002D05D9">
        <w:rPr>
          <w:rFonts w:cs="Arial"/>
          <w:szCs w:val="22"/>
        </w:rPr>
        <w:t xml:space="preserve"> in the long term (P = decrease; N = stays same; C = increase)</w:t>
      </w:r>
    </w:p>
    <w:p w:rsidR="002D05D9" w:rsidRPr="002D05D9" w:rsidRDefault="002D05D9" w:rsidP="002D05D9">
      <w:pPr>
        <w:pStyle w:val="ListParagraph"/>
        <w:numPr>
          <w:ilvl w:val="0"/>
          <w:numId w:val="18"/>
        </w:numPr>
        <w:ind w:hanging="720"/>
        <w:rPr>
          <w:rFonts w:cs="Arial"/>
          <w:szCs w:val="22"/>
        </w:rPr>
      </w:pPr>
      <w:r w:rsidRPr="002D05D9">
        <w:rPr>
          <w:rFonts w:cs="Arial"/>
          <w:szCs w:val="22"/>
        </w:rPr>
        <w:t>Level of Carrier Costs – e.g., including implementation, customer awareness, rate of return (P = low; N = medium; C = high)</w:t>
      </w:r>
    </w:p>
    <w:p w:rsidR="002D05D9" w:rsidRPr="002D05D9" w:rsidRDefault="000A7921" w:rsidP="002D05D9">
      <w:pPr>
        <w:pStyle w:val="ListParagraph"/>
        <w:numPr>
          <w:ilvl w:val="0"/>
          <w:numId w:val="18"/>
        </w:numPr>
        <w:ind w:hanging="720"/>
        <w:rPr>
          <w:rFonts w:cs="Arial"/>
          <w:szCs w:val="22"/>
        </w:rPr>
      </w:pPr>
      <w:r>
        <w:rPr>
          <w:rFonts w:cs="Arial"/>
          <w:szCs w:val="22"/>
        </w:rPr>
        <w:t xml:space="preserve">Length of implementation window </w:t>
      </w:r>
      <w:r w:rsidRPr="00BC245B">
        <w:rPr>
          <w:rFonts w:cs="Arial"/>
          <w:szCs w:val="22"/>
        </w:rPr>
        <w:t xml:space="preserve">i.e., </w:t>
      </w:r>
      <w:r>
        <w:rPr>
          <w:rFonts w:cs="Arial"/>
          <w:szCs w:val="22"/>
        </w:rPr>
        <w:t>length of time for Carriers to implement relief</w:t>
      </w:r>
      <w:r w:rsidRPr="00BC245B">
        <w:rPr>
          <w:rFonts w:cs="Arial"/>
          <w:szCs w:val="22"/>
        </w:rPr>
        <w:t xml:space="preserve"> </w:t>
      </w:r>
      <w:r>
        <w:rPr>
          <w:rFonts w:cs="Arial"/>
          <w:szCs w:val="22"/>
        </w:rPr>
        <w:t xml:space="preserve">NPA </w:t>
      </w:r>
      <w:r w:rsidRPr="00BC245B">
        <w:rPr>
          <w:rFonts w:cs="Arial"/>
          <w:szCs w:val="22"/>
        </w:rPr>
        <w:t>(P = </w:t>
      </w:r>
      <w:r>
        <w:rPr>
          <w:rFonts w:cs="Arial"/>
          <w:szCs w:val="22"/>
        </w:rPr>
        <w:t>long</w:t>
      </w:r>
      <w:r w:rsidRPr="00BC245B">
        <w:rPr>
          <w:rFonts w:cs="Arial"/>
          <w:szCs w:val="22"/>
        </w:rPr>
        <w:t>; N = medium; C</w:t>
      </w:r>
      <w:r w:rsidRPr="0014027E">
        <w:t> </w:t>
      </w:r>
      <w:r w:rsidRPr="00BC245B">
        <w:rPr>
          <w:rFonts w:cs="Arial"/>
          <w:szCs w:val="22"/>
        </w:rPr>
        <w:t>= </w:t>
      </w:r>
      <w:r>
        <w:rPr>
          <w:rFonts w:cs="Arial"/>
          <w:szCs w:val="22"/>
        </w:rPr>
        <w:t>short</w:t>
      </w:r>
      <w:r w:rsidRPr="00BC245B">
        <w:rPr>
          <w:rFonts w:cs="Arial"/>
          <w:szCs w:val="22"/>
        </w:rPr>
        <w:t>)</w:t>
      </w:r>
    </w:p>
    <w:p w:rsidR="002D05D9" w:rsidRPr="002D05D9" w:rsidRDefault="002D05D9" w:rsidP="002D05D9">
      <w:pPr>
        <w:pStyle w:val="ListParagraph"/>
        <w:numPr>
          <w:ilvl w:val="0"/>
          <w:numId w:val="18"/>
        </w:numPr>
        <w:ind w:hanging="720"/>
        <w:rPr>
          <w:rFonts w:cs="Arial"/>
          <w:szCs w:val="22"/>
        </w:rPr>
      </w:pPr>
      <w:r w:rsidRPr="002D05D9">
        <w:rPr>
          <w:rFonts w:cs="Arial"/>
          <w:szCs w:val="22"/>
        </w:rPr>
        <w:t>Longevity – the length of time between this relief and subsequent relief activity in NPA</w:t>
      </w:r>
      <w:r w:rsidR="00F06366">
        <w:rPr>
          <w:rFonts w:cs="Arial"/>
          <w:szCs w:val="22"/>
        </w:rPr>
        <w:t> </w:t>
      </w:r>
      <w:r w:rsidRPr="002D05D9">
        <w:rPr>
          <w:rFonts w:cs="Arial"/>
          <w:szCs w:val="22"/>
        </w:rPr>
        <w:t>418/581 (e.g., a new area code) (P = 15 or more years; N = 9 through 14 years; C = within 8 years)</w:t>
      </w:r>
    </w:p>
    <w:p w:rsidR="002D05D9" w:rsidRPr="002D05D9" w:rsidRDefault="002D05D9" w:rsidP="002D05D9">
      <w:pPr>
        <w:pStyle w:val="ListParagraph"/>
        <w:numPr>
          <w:ilvl w:val="0"/>
          <w:numId w:val="18"/>
        </w:numPr>
        <w:ind w:hanging="720"/>
        <w:rPr>
          <w:rFonts w:cs="Arial"/>
          <w:szCs w:val="22"/>
        </w:rPr>
      </w:pPr>
      <w:r w:rsidRPr="002D05D9">
        <w:rPr>
          <w:rFonts w:cs="Arial"/>
          <w:szCs w:val="22"/>
        </w:rPr>
        <w:t>Established Geographic Identities – changes in boundaries of existing NPAs (P = none; N = 1 existing NPA affected, C = more than 1 existing NPA affected)</w:t>
      </w:r>
    </w:p>
    <w:p w:rsidR="002D05D9" w:rsidRPr="002D05D9" w:rsidRDefault="002D05D9" w:rsidP="002D05D9">
      <w:pPr>
        <w:pStyle w:val="ListParagraph"/>
        <w:numPr>
          <w:ilvl w:val="0"/>
          <w:numId w:val="18"/>
        </w:numPr>
        <w:ind w:hanging="720"/>
        <w:rPr>
          <w:rFonts w:cs="Arial"/>
          <w:szCs w:val="22"/>
        </w:rPr>
      </w:pPr>
      <w:r w:rsidRPr="002D05D9">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2D05D9" w:rsidRPr="002D05D9" w:rsidRDefault="002D05D9" w:rsidP="002D05D9">
      <w:pPr>
        <w:pStyle w:val="ListParagraph"/>
        <w:numPr>
          <w:ilvl w:val="0"/>
          <w:numId w:val="18"/>
        </w:numPr>
        <w:ind w:hanging="720"/>
        <w:rPr>
          <w:rFonts w:cs="Arial"/>
          <w:szCs w:val="22"/>
        </w:rPr>
      </w:pPr>
      <w:r w:rsidRPr="002D05D9">
        <w:rPr>
          <w:rFonts w:cs="Arial"/>
          <w:szCs w:val="22"/>
        </w:rPr>
        <w:t>Reprogram Mobile Phones – requirement to reprogram wireless devices to accommodate the number changes (P = low; N = medium; C = high)</w:t>
      </w:r>
    </w:p>
    <w:p w:rsidR="002D05D9" w:rsidRPr="002D05D9" w:rsidRDefault="002D05D9" w:rsidP="002D05D9">
      <w:pPr>
        <w:pStyle w:val="ListParagraph"/>
        <w:numPr>
          <w:ilvl w:val="0"/>
          <w:numId w:val="18"/>
        </w:numPr>
        <w:ind w:hanging="720"/>
        <w:rPr>
          <w:rFonts w:cs="Arial"/>
          <w:szCs w:val="22"/>
        </w:rPr>
      </w:pPr>
      <w:r w:rsidRPr="002D05D9">
        <w:rPr>
          <w:rFonts w:cs="Arial"/>
          <w:szCs w:val="22"/>
        </w:rPr>
        <w:t xml:space="preserve">Potential maximum quantity of NPAs in an Exchange Area in the next </w:t>
      </w:r>
      <w:r w:rsidR="003B7B1A">
        <w:rPr>
          <w:rFonts w:cs="Arial"/>
          <w:szCs w:val="22"/>
        </w:rPr>
        <w:t>10</w:t>
      </w:r>
      <w:r w:rsidR="003B7B1A" w:rsidRPr="002D05D9">
        <w:rPr>
          <w:rFonts w:cs="Arial"/>
          <w:szCs w:val="22"/>
        </w:rPr>
        <w:t xml:space="preserve"> </w:t>
      </w:r>
      <w:r w:rsidRPr="002D05D9">
        <w:rPr>
          <w:rFonts w:cs="Arial"/>
          <w:szCs w:val="22"/>
        </w:rPr>
        <w:t>years after relief (</w:t>
      </w:r>
      <w:r w:rsidR="003B7B1A">
        <w:rPr>
          <w:rFonts w:cs="Arial"/>
          <w:szCs w:val="22"/>
        </w:rPr>
        <w:t>2019-2029</w:t>
      </w:r>
      <w:r w:rsidRPr="002D05D9">
        <w:rPr>
          <w:rFonts w:cs="Arial"/>
          <w:szCs w:val="22"/>
        </w:rPr>
        <w:t>) (P = </w:t>
      </w:r>
      <w:r w:rsidR="003B7B1A">
        <w:rPr>
          <w:rFonts w:cs="Arial"/>
          <w:szCs w:val="22"/>
        </w:rPr>
        <w:t>2</w:t>
      </w:r>
      <w:r w:rsidR="003B7B1A" w:rsidRPr="002D05D9">
        <w:rPr>
          <w:rFonts w:cs="Arial"/>
          <w:szCs w:val="22"/>
        </w:rPr>
        <w:t> </w:t>
      </w:r>
      <w:r w:rsidRPr="002D05D9">
        <w:rPr>
          <w:rFonts w:cs="Arial"/>
          <w:szCs w:val="22"/>
        </w:rPr>
        <w:t>NPA; N = </w:t>
      </w:r>
      <w:r w:rsidR="003B7B1A">
        <w:rPr>
          <w:rFonts w:cs="Arial"/>
          <w:szCs w:val="22"/>
        </w:rPr>
        <w:t>3</w:t>
      </w:r>
      <w:r w:rsidR="003B7B1A" w:rsidRPr="002D05D9">
        <w:rPr>
          <w:rFonts w:cs="Arial"/>
          <w:szCs w:val="22"/>
        </w:rPr>
        <w:t xml:space="preserve"> </w:t>
      </w:r>
      <w:r w:rsidRPr="002D05D9">
        <w:rPr>
          <w:rFonts w:cs="Arial"/>
          <w:szCs w:val="22"/>
        </w:rPr>
        <w:t>NPAs</w:t>
      </w:r>
      <w:r w:rsidR="003B7B1A">
        <w:rPr>
          <w:rFonts w:cs="Arial"/>
          <w:szCs w:val="22"/>
        </w:rPr>
        <w:t>; C = 4 NPAs</w:t>
      </w:r>
      <w:r w:rsidRPr="002D05D9">
        <w:rPr>
          <w:rFonts w:cs="Arial"/>
          <w:szCs w:val="22"/>
        </w:rPr>
        <w:t>)</w:t>
      </w:r>
    </w:p>
    <w:p w:rsidR="002D05D9" w:rsidRPr="002D05D9" w:rsidRDefault="002D05D9" w:rsidP="002D05D9">
      <w:pPr>
        <w:pStyle w:val="ListParagraph"/>
        <w:numPr>
          <w:ilvl w:val="0"/>
          <w:numId w:val="18"/>
        </w:numPr>
        <w:ind w:hanging="720"/>
        <w:rPr>
          <w:rFonts w:cs="Arial"/>
          <w:szCs w:val="22"/>
        </w:rPr>
      </w:pPr>
      <w:r w:rsidRPr="002D05D9">
        <w:rPr>
          <w:rFonts w:cs="Arial"/>
          <w:szCs w:val="22"/>
        </w:rPr>
        <w:t xml:space="preserve">Does the option </w:t>
      </w:r>
      <w:r w:rsidR="00580267">
        <w:rPr>
          <w:rFonts w:cs="Arial"/>
          <w:szCs w:val="22"/>
        </w:rPr>
        <w:t>provide</w:t>
      </w:r>
      <w:r w:rsidRPr="002D05D9">
        <w:rPr>
          <w:rFonts w:cs="Arial"/>
          <w:szCs w:val="22"/>
        </w:rPr>
        <w:t xml:space="preserve"> potential direction</w:t>
      </w:r>
      <w:r w:rsidR="00580267">
        <w:rPr>
          <w:rFonts w:cs="Arial"/>
          <w:szCs w:val="22"/>
        </w:rPr>
        <w:t>(s)</w:t>
      </w:r>
      <w:r w:rsidRPr="002D05D9">
        <w:rPr>
          <w:rFonts w:cs="Arial"/>
          <w:szCs w:val="22"/>
        </w:rPr>
        <w:t xml:space="preserve"> for future relief in NPA 418/581 (P = Yes; </w:t>
      </w:r>
      <w:r w:rsidR="00580267">
        <w:rPr>
          <w:rFonts w:cs="Arial"/>
          <w:szCs w:val="22"/>
        </w:rPr>
        <w:t xml:space="preserve">N = Unknown; </w:t>
      </w:r>
      <w:r w:rsidRPr="002D05D9">
        <w:rPr>
          <w:rFonts w:cs="Arial"/>
          <w:szCs w:val="22"/>
        </w:rPr>
        <w:t>C = No)</w:t>
      </w:r>
    </w:p>
    <w:p w:rsidR="00537D02" w:rsidRDefault="00537D02" w:rsidP="00BC245B">
      <w:pPr>
        <w:rPr>
          <w:lang w:val="en-CA"/>
        </w:rPr>
      </w:pPr>
    </w:p>
    <w:tbl>
      <w:tblPr>
        <w:tblW w:w="91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96"/>
        <w:gridCol w:w="2672"/>
        <w:gridCol w:w="493"/>
        <w:gridCol w:w="493"/>
        <w:gridCol w:w="492"/>
        <w:gridCol w:w="492"/>
        <w:gridCol w:w="492"/>
        <w:gridCol w:w="492"/>
        <w:gridCol w:w="492"/>
        <w:gridCol w:w="492"/>
        <w:gridCol w:w="492"/>
        <w:gridCol w:w="492"/>
        <w:gridCol w:w="955"/>
      </w:tblGrid>
      <w:tr w:rsidR="00D461B0" w:rsidRPr="00F94E5F" w:rsidTr="00D461B0">
        <w:trPr>
          <w:trHeight w:val="255"/>
          <w:tblHeader/>
          <w:jc w:val="center"/>
        </w:trPr>
        <w:tc>
          <w:tcPr>
            <w:tcW w:w="3268" w:type="dxa"/>
            <w:gridSpan w:val="2"/>
            <w:shd w:val="clear" w:color="auto" w:fill="auto"/>
          </w:tcPr>
          <w:p w:rsidR="00D461B0" w:rsidRDefault="00D461B0" w:rsidP="00D461B0">
            <w:r w:rsidRPr="00547310">
              <w:rPr>
                <w:rFonts w:cs="Arial"/>
                <w:b/>
                <w:szCs w:val="22"/>
              </w:rPr>
              <w:t>Relief Option</w:t>
            </w:r>
          </w:p>
        </w:tc>
        <w:tc>
          <w:tcPr>
            <w:tcW w:w="4922" w:type="dxa"/>
            <w:gridSpan w:val="10"/>
            <w:shd w:val="clear" w:color="auto" w:fill="auto"/>
          </w:tcPr>
          <w:p w:rsidR="00D461B0" w:rsidRPr="00F94E5F" w:rsidRDefault="00D461B0" w:rsidP="00D461B0">
            <w:pPr>
              <w:jc w:val="center"/>
              <w:rPr>
                <w:rFonts w:cs="Arial"/>
                <w:b/>
                <w:szCs w:val="22"/>
              </w:rPr>
            </w:pPr>
            <w:r w:rsidRPr="00F94E5F">
              <w:rPr>
                <w:rFonts w:cs="Arial"/>
                <w:b/>
                <w:szCs w:val="22"/>
              </w:rPr>
              <w:t>Pro, Neutral or Con for Each Attribute</w:t>
            </w:r>
          </w:p>
        </w:tc>
        <w:tc>
          <w:tcPr>
            <w:tcW w:w="955" w:type="dxa"/>
            <w:shd w:val="clear" w:color="auto" w:fill="auto"/>
          </w:tcPr>
          <w:p w:rsidR="00D461B0" w:rsidRPr="00F94E5F" w:rsidRDefault="00D461B0" w:rsidP="00D461B0">
            <w:pPr>
              <w:jc w:val="center"/>
              <w:rPr>
                <w:rFonts w:cs="Arial"/>
                <w:b/>
                <w:szCs w:val="22"/>
              </w:rPr>
            </w:pPr>
            <w:r>
              <w:rPr>
                <w:rFonts w:cs="Arial"/>
                <w:b/>
                <w:szCs w:val="22"/>
              </w:rPr>
              <w:t>Rating</w:t>
            </w:r>
          </w:p>
        </w:tc>
      </w:tr>
      <w:tr w:rsidR="00D461B0" w:rsidRPr="00F94E5F" w:rsidTr="00D461B0">
        <w:trPr>
          <w:trHeight w:val="255"/>
          <w:tblHeader/>
          <w:jc w:val="center"/>
        </w:trPr>
        <w:tc>
          <w:tcPr>
            <w:tcW w:w="596" w:type="dxa"/>
            <w:tcBorders>
              <w:right w:val="single" w:sz="6" w:space="0" w:color="auto"/>
            </w:tcBorders>
            <w:shd w:val="clear" w:color="auto" w:fill="auto"/>
          </w:tcPr>
          <w:p w:rsidR="00D461B0" w:rsidRPr="00F94E5F" w:rsidRDefault="00D461B0" w:rsidP="00D461B0">
            <w:pPr>
              <w:rPr>
                <w:rFonts w:cs="Arial"/>
                <w:szCs w:val="22"/>
              </w:rPr>
            </w:pPr>
            <w:r w:rsidRPr="00F94E5F">
              <w:rPr>
                <w:rFonts w:cs="Arial"/>
                <w:szCs w:val="22"/>
              </w:rPr>
              <w:t>#</w:t>
            </w:r>
          </w:p>
        </w:tc>
        <w:tc>
          <w:tcPr>
            <w:tcW w:w="2672" w:type="dxa"/>
            <w:tcBorders>
              <w:left w:val="single" w:sz="6" w:space="0" w:color="auto"/>
              <w:bottom w:val="single" w:sz="12" w:space="0" w:color="auto"/>
            </w:tcBorders>
            <w:shd w:val="clear" w:color="auto" w:fill="auto"/>
          </w:tcPr>
          <w:p w:rsidR="00D461B0" w:rsidRPr="00F94E5F" w:rsidRDefault="00D461B0" w:rsidP="00D461B0">
            <w:pPr>
              <w:jc w:val="center"/>
              <w:rPr>
                <w:rFonts w:cs="Arial"/>
                <w:b/>
                <w:szCs w:val="22"/>
              </w:rPr>
            </w:pPr>
            <w:r w:rsidRPr="00F94E5F">
              <w:rPr>
                <w:rFonts w:cs="Arial"/>
                <w:b/>
                <w:szCs w:val="22"/>
              </w:rPr>
              <w:t>Description</w:t>
            </w:r>
          </w:p>
        </w:tc>
        <w:tc>
          <w:tcPr>
            <w:tcW w:w="493" w:type="dxa"/>
            <w:tcBorders>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A</w:t>
            </w:r>
          </w:p>
        </w:tc>
        <w:tc>
          <w:tcPr>
            <w:tcW w:w="493" w:type="dxa"/>
            <w:tcBorders>
              <w:left w:val="single" w:sz="6" w:space="0" w:color="auto"/>
              <w:right w:val="single" w:sz="6" w:space="0" w:color="auto"/>
            </w:tcBorders>
          </w:tcPr>
          <w:p w:rsidR="00D461B0" w:rsidRPr="00F94E5F" w:rsidRDefault="00D461B0" w:rsidP="00D461B0">
            <w:pPr>
              <w:jc w:val="center"/>
              <w:rPr>
                <w:rFonts w:cs="Arial"/>
                <w:b/>
                <w:szCs w:val="22"/>
              </w:rPr>
            </w:pPr>
            <w:r w:rsidRPr="00F94E5F">
              <w:rPr>
                <w:rFonts w:cs="Arial"/>
                <w:b/>
                <w:szCs w:val="22"/>
              </w:rPr>
              <w:t>B</w:t>
            </w:r>
          </w:p>
        </w:tc>
        <w:tc>
          <w:tcPr>
            <w:tcW w:w="492" w:type="dxa"/>
            <w:tcBorders>
              <w:left w:val="single" w:sz="6" w:space="0" w:color="auto"/>
              <w:bottom w:val="single" w:sz="12" w:space="0" w:color="auto"/>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C</w:t>
            </w:r>
          </w:p>
        </w:tc>
        <w:tc>
          <w:tcPr>
            <w:tcW w:w="492" w:type="dxa"/>
            <w:tcBorders>
              <w:left w:val="single" w:sz="6" w:space="0" w:color="auto"/>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D</w:t>
            </w:r>
          </w:p>
        </w:tc>
        <w:tc>
          <w:tcPr>
            <w:tcW w:w="492" w:type="dxa"/>
            <w:tcBorders>
              <w:left w:val="single" w:sz="6" w:space="0" w:color="auto"/>
              <w:right w:val="single" w:sz="6" w:space="0" w:color="auto"/>
            </w:tcBorders>
          </w:tcPr>
          <w:p w:rsidR="00D461B0" w:rsidRPr="00F94E5F" w:rsidRDefault="00D461B0" w:rsidP="00D461B0">
            <w:pPr>
              <w:jc w:val="center"/>
              <w:rPr>
                <w:rFonts w:cs="Arial"/>
                <w:b/>
                <w:szCs w:val="22"/>
              </w:rPr>
            </w:pPr>
            <w:r w:rsidRPr="00F94E5F">
              <w:rPr>
                <w:rFonts w:cs="Arial"/>
                <w:b/>
                <w:szCs w:val="22"/>
              </w:rPr>
              <w:t>E</w:t>
            </w:r>
          </w:p>
        </w:tc>
        <w:tc>
          <w:tcPr>
            <w:tcW w:w="492" w:type="dxa"/>
            <w:tcBorders>
              <w:left w:val="single" w:sz="6" w:space="0" w:color="auto"/>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F</w:t>
            </w:r>
          </w:p>
        </w:tc>
        <w:tc>
          <w:tcPr>
            <w:tcW w:w="492" w:type="dxa"/>
            <w:tcBorders>
              <w:left w:val="single" w:sz="6" w:space="0" w:color="auto"/>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G</w:t>
            </w:r>
          </w:p>
        </w:tc>
        <w:tc>
          <w:tcPr>
            <w:tcW w:w="492" w:type="dxa"/>
            <w:tcBorders>
              <w:left w:val="single" w:sz="6" w:space="0" w:color="auto"/>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H</w:t>
            </w:r>
          </w:p>
        </w:tc>
        <w:tc>
          <w:tcPr>
            <w:tcW w:w="492" w:type="dxa"/>
            <w:tcBorders>
              <w:left w:val="single" w:sz="6" w:space="0" w:color="auto"/>
              <w:righ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I</w:t>
            </w:r>
          </w:p>
        </w:tc>
        <w:tc>
          <w:tcPr>
            <w:tcW w:w="492" w:type="dxa"/>
            <w:tcBorders>
              <w:left w:val="single" w:sz="6" w:space="0" w:color="auto"/>
            </w:tcBorders>
            <w:shd w:val="clear" w:color="auto" w:fill="auto"/>
          </w:tcPr>
          <w:p w:rsidR="00D461B0" w:rsidRPr="00F94E5F" w:rsidRDefault="00D461B0" w:rsidP="00D461B0">
            <w:pPr>
              <w:jc w:val="center"/>
              <w:rPr>
                <w:rFonts w:cs="Arial"/>
                <w:b/>
                <w:szCs w:val="22"/>
              </w:rPr>
            </w:pPr>
            <w:r w:rsidRPr="00F94E5F">
              <w:rPr>
                <w:rFonts w:cs="Arial"/>
                <w:b/>
                <w:szCs w:val="22"/>
              </w:rPr>
              <w:t>J</w:t>
            </w:r>
          </w:p>
        </w:tc>
        <w:tc>
          <w:tcPr>
            <w:tcW w:w="955" w:type="dxa"/>
            <w:shd w:val="clear" w:color="auto" w:fill="auto"/>
          </w:tcPr>
          <w:p w:rsidR="00D461B0" w:rsidRPr="00F94E5F" w:rsidRDefault="00D461B0" w:rsidP="00D461B0">
            <w:pPr>
              <w:jc w:val="center"/>
              <w:rPr>
                <w:rFonts w:cs="Arial"/>
                <w:b/>
                <w:szCs w:val="22"/>
              </w:rPr>
            </w:pPr>
          </w:p>
        </w:tc>
      </w:tr>
      <w:tr w:rsidR="00D461B0" w:rsidRPr="00F94E5F" w:rsidTr="006E5C6C">
        <w:trPr>
          <w:trHeight w:val="255"/>
          <w:jc w:val="center"/>
        </w:trPr>
        <w:tc>
          <w:tcPr>
            <w:tcW w:w="596" w:type="dxa"/>
            <w:tcBorders>
              <w:right w:val="single" w:sz="6" w:space="0" w:color="auto"/>
            </w:tcBorders>
            <w:shd w:val="clear" w:color="auto" w:fill="auto"/>
          </w:tcPr>
          <w:p w:rsidR="00D461B0" w:rsidRPr="00F94E5F" w:rsidRDefault="00D461B0" w:rsidP="00D461B0">
            <w:pPr>
              <w:rPr>
                <w:rFonts w:cs="Arial"/>
                <w:b/>
                <w:szCs w:val="22"/>
              </w:rPr>
            </w:pPr>
            <w:r w:rsidRPr="00F94E5F">
              <w:rPr>
                <w:rFonts w:cs="Arial"/>
                <w:b/>
                <w:szCs w:val="22"/>
              </w:rPr>
              <w:t>1</w:t>
            </w:r>
          </w:p>
        </w:tc>
        <w:tc>
          <w:tcPr>
            <w:tcW w:w="2672" w:type="dxa"/>
            <w:tcBorders>
              <w:left w:val="single" w:sz="6" w:space="0" w:color="auto"/>
            </w:tcBorders>
            <w:shd w:val="clear" w:color="auto" w:fill="auto"/>
          </w:tcPr>
          <w:p w:rsidR="00D461B0" w:rsidRPr="00467563" w:rsidRDefault="00D461B0" w:rsidP="00D461B0">
            <w:r w:rsidRPr="001A330B">
              <w:rPr>
                <w:rFonts w:cs="Arial"/>
                <w:snapToGrid w:val="0"/>
                <w:color w:val="000000"/>
                <w:szCs w:val="22"/>
                <w:lang w:val="en-US"/>
              </w:rPr>
              <w:t xml:space="preserve">Distributed Overlay of new NPA Code on NPA </w:t>
            </w:r>
            <w:r>
              <w:rPr>
                <w:rFonts w:cs="Arial"/>
                <w:snapToGrid w:val="0"/>
                <w:color w:val="000000"/>
                <w:szCs w:val="22"/>
                <w:lang w:val="en-US"/>
              </w:rPr>
              <w:t>418/581</w:t>
            </w:r>
          </w:p>
        </w:tc>
        <w:tc>
          <w:tcPr>
            <w:tcW w:w="493" w:type="dxa"/>
            <w:tcBorders>
              <w:right w:val="single" w:sz="6" w:space="0" w:color="auto"/>
            </w:tcBorders>
            <w:shd w:val="clear" w:color="auto" w:fill="auto"/>
            <w:vAlign w:val="center"/>
          </w:tcPr>
          <w:p w:rsidR="00D461B0" w:rsidRPr="002B6802" w:rsidRDefault="00E167BD" w:rsidP="006E5C6C">
            <w:pPr>
              <w:jc w:val="center"/>
            </w:pPr>
            <w:r>
              <w:t>P</w:t>
            </w:r>
          </w:p>
        </w:tc>
        <w:tc>
          <w:tcPr>
            <w:tcW w:w="493" w:type="dxa"/>
            <w:tcBorders>
              <w:left w:val="single" w:sz="6" w:space="0" w:color="auto"/>
              <w:right w:val="single" w:sz="6" w:space="0" w:color="auto"/>
            </w:tcBorders>
            <w:vAlign w:val="center"/>
          </w:tcPr>
          <w:p w:rsidR="00D461B0" w:rsidRPr="002B6802" w:rsidRDefault="00E167BD" w:rsidP="006E5C6C">
            <w:pPr>
              <w:jc w:val="center"/>
            </w:pPr>
            <w:r>
              <w:t>N</w:t>
            </w:r>
          </w:p>
        </w:tc>
        <w:tc>
          <w:tcPr>
            <w:tcW w:w="492" w:type="dxa"/>
            <w:tcBorders>
              <w:left w:val="single" w:sz="6" w:space="0" w:color="auto"/>
              <w:right w:val="single" w:sz="6" w:space="0" w:color="auto"/>
            </w:tcBorders>
            <w:shd w:val="clear" w:color="auto" w:fill="auto"/>
            <w:vAlign w:val="center"/>
          </w:tcPr>
          <w:p w:rsidR="00D461B0" w:rsidRPr="002B6802" w:rsidRDefault="00E167BD" w:rsidP="006E5C6C">
            <w:pPr>
              <w:jc w:val="center"/>
            </w:pPr>
            <w:r>
              <w:t>N</w:t>
            </w:r>
          </w:p>
        </w:tc>
        <w:tc>
          <w:tcPr>
            <w:tcW w:w="492" w:type="dxa"/>
            <w:tcBorders>
              <w:left w:val="single" w:sz="6" w:space="0" w:color="auto"/>
              <w:right w:val="single" w:sz="6" w:space="0" w:color="auto"/>
            </w:tcBorders>
            <w:shd w:val="clear" w:color="auto" w:fill="auto"/>
            <w:vAlign w:val="center"/>
          </w:tcPr>
          <w:p w:rsidR="00D461B0" w:rsidRPr="002B6802" w:rsidRDefault="00665D19" w:rsidP="006E5C6C">
            <w:pPr>
              <w:jc w:val="center"/>
            </w:pPr>
            <w:r>
              <w:t>P</w:t>
            </w:r>
          </w:p>
        </w:tc>
        <w:tc>
          <w:tcPr>
            <w:tcW w:w="492" w:type="dxa"/>
            <w:tcBorders>
              <w:left w:val="single" w:sz="6" w:space="0" w:color="auto"/>
              <w:right w:val="single" w:sz="6" w:space="0" w:color="auto"/>
            </w:tcBorders>
            <w:vAlign w:val="center"/>
          </w:tcPr>
          <w:p w:rsidR="00D461B0" w:rsidRPr="002B6802" w:rsidRDefault="00665D19" w:rsidP="006E5C6C">
            <w:pPr>
              <w:jc w:val="center"/>
            </w:pPr>
            <w:r>
              <w:t>P</w:t>
            </w:r>
          </w:p>
        </w:tc>
        <w:tc>
          <w:tcPr>
            <w:tcW w:w="492" w:type="dxa"/>
            <w:tcBorders>
              <w:left w:val="single" w:sz="6" w:space="0" w:color="auto"/>
              <w:right w:val="single" w:sz="6" w:space="0" w:color="auto"/>
            </w:tcBorders>
            <w:shd w:val="clear" w:color="auto" w:fill="auto"/>
            <w:vAlign w:val="center"/>
          </w:tcPr>
          <w:p w:rsidR="00D461B0" w:rsidRPr="002B6802" w:rsidRDefault="00665D19" w:rsidP="006E5C6C">
            <w:pPr>
              <w:jc w:val="center"/>
            </w:pPr>
            <w: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pPr>
            <w: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pPr>
            <w: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pPr>
            <w:r>
              <w:t>N</w:t>
            </w:r>
          </w:p>
        </w:tc>
        <w:tc>
          <w:tcPr>
            <w:tcW w:w="492" w:type="dxa"/>
            <w:tcBorders>
              <w:left w:val="single" w:sz="6" w:space="0" w:color="auto"/>
            </w:tcBorders>
            <w:shd w:val="clear" w:color="auto" w:fill="auto"/>
            <w:vAlign w:val="center"/>
          </w:tcPr>
          <w:p w:rsidR="00580267" w:rsidRPr="002B6802" w:rsidRDefault="00580267" w:rsidP="006E5C6C">
            <w:pPr>
              <w:jc w:val="center"/>
            </w:pPr>
            <w:r>
              <w:t>P</w:t>
            </w:r>
          </w:p>
        </w:tc>
        <w:tc>
          <w:tcPr>
            <w:tcW w:w="955" w:type="dxa"/>
            <w:shd w:val="clear" w:color="auto" w:fill="auto"/>
            <w:vAlign w:val="center"/>
          </w:tcPr>
          <w:p w:rsidR="00D461B0" w:rsidRPr="002B6802" w:rsidRDefault="00580267" w:rsidP="006E5C6C">
            <w:pPr>
              <w:jc w:val="center"/>
              <w:rPr>
                <w:rFonts w:cs="Arial"/>
                <w:szCs w:val="22"/>
              </w:rPr>
            </w:pPr>
            <w:r>
              <w:rPr>
                <w:rFonts w:cs="Arial"/>
                <w:szCs w:val="22"/>
              </w:rPr>
              <w:t>7</w:t>
            </w:r>
          </w:p>
        </w:tc>
      </w:tr>
      <w:tr w:rsidR="00D461B0" w:rsidRPr="00F94E5F" w:rsidTr="006E5C6C">
        <w:trPr>
          <w:trHeight w:val="255"/>
          <w:jc w:val="center"/>
        </w:trPr>
        <w:tc>
          <w:tcPr>
            <w:tcW w:w="596" w:type="dxa"/>
            <w:tcBorders>
              <w:right w:val="single" w:sz="6" w:space="0" w:color="auto"/>
            </w:tcBorders>
            <w:shd w:val="clear" w:color="auto" w:fill="auto"/>
          </w:tcPr>
          <w:p w:rsidR="00D461B0" w:rsidRPr="00F94E5F" w:rsidRDefault="00D461B0" w:rsidP="00D461B0">
            <w:pPr>
              <w:rPr>
                <w:rFonts w:cs="Arial"/>
                <w:b/>
                <w:szCs w:val="22"/>
              </w:rPr>
            </w:pPr>
            <w:r>
              <w:rPr>
                <w:rFonts w:cs="Arial"/>
                <w:b/>
                <w:szCs w:val="22"/>
              </w:rPr>
              <w:t>2</w:t>
            </w:r>
          </w:p>
        </w:tc>
        <w:tc>
          <w:tcPr>
            <w:tcW w:w="2672" w:type="dxa"/>
            <w:tcBorders>
              <w:left w:val="single" w:sz="6" w:space="0" w:color="auto"/>
            </w:tcBorders>
            <w:shd w:val="clear" w:color="auto" w:fill="auto"/>
          </w:tcPr>
          <w:p w:rsidR="00D461B0" w:rsidRPr="00BC245B" w:rsidRDefault="00D461B0" w:rsidP="005E1447">
            <w:pPr>
              <w:rPr>
                <w:snapToGrid w:val="0"/>
                <w:lang w:val="en-US"/>
              </w:rPr>
            </w:pPr>
            <w:r w:rsidRPr="00DC4804">
              <w:rPr>
                <w:rFonts w:cs="Arial"/>
                <w:snapToGrid w:val="0"/>
                <w:color w:val="000000"/>
                <w:szCs w:val="22"/>
                <w:lang w:val="en-US"/>
              </w:rPr>
              <w:t>Concentrated Overlay of new NPA Code on non-</w:t>
            </w:r>
            <w:r w:rsidR="00717366">
              <w:rPr>
                <w:rFonts w:cs="Arial"/>
                <w:snapToGrid w:val="0"/>
                <w:color w:val="000000"/>
                <w:szCs w:val="22"/>
                <w:lang w:val="en-US"/>
              </w:rPr>
              <w:t>TELUS</w:t>
            </w:r>
            <w:r w:rsidRPr="00DC4804">
              <w:rPr>
                <w:rFonts w:cs="Arial"/>
                <w:snapToGrid w:val="0"/>
                <w:color w:val="000000"/>
                <w:szCs w:val="22"/>
                <w:lang w:val="en-US"/>
              </w:rPr>
              <w:t xml:space="preserve"> Quebec LIR</w:t>
            </w:r>
            <w:r w:rsidR="006D1EB6">
              <w:rPr>
                <w:rFonts w:cs="Arial"/>
                <w:snapToGrid w:val="0"/>
                <w:color w:val="000000"/>
                <w:szCs w:val="22"/>
                <w:lang w:val="en-US"/>
              </w:rPr>
              <w:t>s</w:t>
            </w:r>
          </w:p>
        </w:tc>
        <w:tc>
          <w:tcPr>
            <w:tcW w:w="493" w:type="dxa"/>
            <w:tcBorders>
              <w:right w:val="single" w:sz="6" w:space="0" w:color="auto"/>
            </w:tcBorders>
            <w:shd w:val="clear" w:color="auto" w:fill="auto"/>
            <w:vAlign w:val="center"/>
          </w:tcPr>
          <w:p w:rsidR="00D461B0" w:rsidRPr="002B6802" w:rsidRDefault="00E167BD" w:rsidP="006E5C6C">
            <w:pPr>
              <w:jc w:val="center"/>
              <w:rPr>
                <w:rFonts w:cs="Arial"/>
                <w:szCs w:val="22"/>
              </w:rPr>
            </w:pPr>
            <w:r>
              <w:rPr>
                <w:rFonts w:cs="Arial"/>
                <w:szCs w:val="22"/>
              </w:rPr>
              <w:t>N</w:t>
            </w:r>
          </w:p>
        </w:tc>
        <w:tc>
          <w:tcPr>
            <w:tcW w:w="493"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shd w:val="clear" w:color="auto" w:fill="auto"/>
            <w:vAlign w:val="center"/>
          </w:tcPr>
          <w:p w:rsidR="00D461B0" w:rsidRPr="002B6802" w:rsidRDefault="00E167BD" w:rsidP="006E5C6C">
            <w:pPr>
              <w:jc w:val="center"/>
              <w:rPr>
                <w:rFonts w:cs="Arial"/>
                <w:szCs w:val="22"/>
              </w:rPr>
            </w:pPr>
            <w:r>
              <w:rPr>
                <w:rFonts w:cs="Arial"/>
                <w:szCs w:val="22"/>
              </w:rPr>
              <w:t>C</w:t>
            </w:r>
          </w:p>
        </w:tc>
        <w:tc>
          <w:tcPr>
            <w:tcW w:w="492" w:type="dxa"/>
            <w:tcBorders>
              <w:left w:val="single" w:sz="6" w:space="0" w:color="auto"/>
              <w:right w:val="single" w:sz="6" w:space="0" w:color="auto"/>
            </w:tcBorders>
            <w:vAlign w:val="center"/>
          </w:tcPr>
          <w:p w:rsidR="00D461B0" w:rsidRPr="002B6802" w:rsidRDefault="00665D19" w:rsidP="006E5C6C">
            <w:pPr>
              <w:jc w:val="center"/>
              <w:rPr>
                <w:rFonts w:cs="Arial"/>
                <w:szCs w:val="22"/>
              </w:rPr>
            </w:pPr>
            <w:r>
              <w:rPr>
                <w:rFonts w:cs="Arial"/>
                <w:szCs w:val="22"/>
              </w:rPr>
              <w:t>C</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C</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N</w:t>
            </w:r>
          </w:p>
        </w:tc>
        <w:tc>
          <w:tcPr>
            <w:tcW w:w="492" w:type="dxa"/>
            <w:tcBorders>
              <w:left w:val="single" w:sz="6" w:space="0" w:color="auto"/>
            </w:tcBorders>
            <w:shd w:val="clear" w:color="auto" w:fill="auto"/>
            <w:vAlign w:val="center"/>
          </w:tcPr>
          <w:p w:rsidR="00D461B0" w:rsidRPr="002B6802" w:rsidRDefault="00580267" w:rsidP="006E5C6C">
            <w:pPr>
              <w:jc w:val="center"/>
              <w:rPr>
                <w:rFonts w:cs="Arial"/>
                <w:szCs w:val="22"/>
              </w:rPr>
            </w:pPr>
            <w:r>
              <w:rPr>
                <w:rFonts w:cs="Arial"/>
                <w:szCs w:val="22"/>
              </w:rPr>
              <w:t>N</w:t>
            </w:r>
          </w:p>
        </w:tc>
        <w:tc>
          <w:tcPr>
            <w:tcW w:w="955" w:type="dxa"/>
            <w:shd w:val="clear" w:color="auto" w:fill="auto"/>
            <w:vAlign w:val="center"/>
          </w:tcPr>
          <w:p w:rsidR="00D461B0" w:rsidRPr="002B6802" w:rsidRDefault="00580267" w:rsidP="006E5C6C">
            <w:pPr>
              <w:jc w:val="center"/>
              <w:rPr>
                <w:rFonts w:cs="Arial"/>
                <w:szCs w:val="22"/>
              </w:rPr>
            </w:pPr>
            <w:r>
              <w:rPr>
                <w:rFonts w:cs="Arial"/>
                <w:szCs w:val="22"/>
              </w:rPr>
              <w:t>-3</w:t>
            </w:r>
          </w:p>
        </w:tc>
      </w:tr>
      <w:tr w:rsidR="00D461B0" w:rsidRPr="00F94E5F" w:rsidTr="006E5C6C">
        <w:trPr>
          <w:trHeight w:val="255"/>
          <w:jc w:val="center"/>
        </w:trPr>
        <w:tc>
          <w:tcPr>
            <w:tcW w:w="596" w:type="dxa"/>
            <w:tcBorders>
              <w:right w:val="single" w:sz="6" w:space="0" w:color="auto"/>
            </w:tcBorders>
            <w:shd w:val="clear" w:color="auto" w:fill="auto"/>
          </w:tcPr>
          <w:p w:rsidR="00D461B0" w:rsidRDefault="00D461B0" w:rsidP="00D461B0">
            <w:pPr>
              <w:rPr>
                <w:rFonts w:cs="Arial"/>
                <w:b/>
                <w:szCs w:val="22"/>
              </w:rPr>
            </w:pPr>
            <w:r>
              <w:rPr>
                <w:rFonts w:cs="Arial"/>
                <w:b/>
                <w:szCs w:val="22"/>
              </w:rPr>
              <w:t>3</w:t>
            </w:r>
          </w:p>
        </w:tc>
        <w:tc>
          <w:tcPr>
            <w:tcW w:w="2672" w:type="dxa"/>
            <w:tcBorders>
              <w:left w:val="single" w:sz="6" w:space="0" w:color="auto"/>
            </w:tcBorders>
            <w:shd w:val="clear" w:color="auto" w:fill="auto"/>
          </w:tcPr>
          <w:p w:rsidR="00D461B0" w:rsidRPr="00DC4804" w:rsidRDefault="00D461B0" w:rsidP="006D1EB6">
            <w:pPr>
              <w:rPr>
                <w:rFonts w:cs="Arial"/>
                <w:snapToGrid w:val="0"/>
                <w:color w:val="000000"/>
                <w:szCs w:val="22"/>
                <w:lang w:val="en-US"/>
              </w:rPr>
            </w:pPr>
            <w:r w:rsidRPr="00DC4804">
              <w:rPr>
                <w:rFonts w:cs="Arial"/>
                <w:snapToGrid w:val="0"/>
                <w:color w:val="000000"/>
                <w:szCs w:val="22"/>
                <w:lang w:val="en-US"/>
              </w:rPr>
              <w:t>Concentrated Overlay of new NPA Code on non-</w:t>
            </w:r>
            <w:r>
              <w:rPr>
                <w:rFonts w:cs="Arial"/>
                <w:snapToGrid w:val="0"/>
                <w:color w:val="000000"/>
                <w:szCs w:val="22"/>
                <w:lang w:val="en-US"/>
              </w:rPr>
              <w:t>Bell</w:t>
            </w:r>
            <w:r w:rsidRPr="00DC4804">
              <w:rPr>
                <w:rFonts w:cs="Arial"/>
                <w:snapToGrid w:val="0"/>
                <w:color w:val="000000"/>
                <w:szCs w:val="22"/>
                <w:lang w:val="en-US"/>
              </w:rPr>
              <w:t xml:space="preserve"> Quebec LIR</w:t>
            </w:r>
            <w:r w:rsidR="006D1EB6">
              <w:rPr>
                <w:rFonts w:cs="Arial"/>
                <w:snapToGrid w:val="0"/>
                <w:color w:val="000000"/>
                <w:szCs w:val="22"/>
                <w:lang w:val="en-US"/>
              </w:rPr>
              <w:t>s</w:t>
            </w:r>
          </w:p>
        </w:tc>
        <w:tc>
          <w:tcPr>
            <w:tcW w:w="493" w:type="dxa"/>
            <w:tcBorders>
              <w:right w:val="single" w:sz="6" w:space="0" w:color="auto"/>
            </w:tcBorders>
            <w:shd w:val="clear" w:color="auto" w:fill="auto"/>
            <w:vAlign w:val="center"/>
          </w:tcPr>
          <w:p w:rsidR="00D461B0" w:rsidRPr="002B6802" w:rsidRDefault="00E167BD" w:rsidP="006E5C6C">
            <w:pPr>
              <w:jc w:val="center"/>
              <w:rPr>
                <w:rFonts w:cs="Arial"/>
                <w:szCs w:val="22"/>
              </w:rPr>
            </w:pPr>
            <w:r>
              <w:rPr>
                <w:rFonts w:cs="Arial"/>
                <w:szCs w:val="22"/>
              </w:rPr>
              <w:t>N</w:t>
            </w:r>
          </w:p>
        </w:tc>
        <w:tc>
          <w:tcPr>
            <w:tcW w:w="493"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shd w:val="clear" w:color="auto" w:fill="auto"/>
            <w:vAlign w:val="center"/>
          </w:tcPr>
          <w:p w:rsidR="00D461B0" w:rsidRPr="002B6802" w:rsidRDefault="00E167BD" w:rsidP="006E5C6C">
            <w:pPr>
              <w:jc w:val="center"/>
              <w:rPr>
                <w:rFonts w:cs="Arial"/>
                <w:szCs w:val="22"/>
              </w:rPr>
            </w:pPr>
            <w:r>
              <w:rPr>
                <w:rFonts w:cs="Arial"/>
                <w:szCs w:val="22"/>
              </w:rPr>
              <w:t>C</w:t>
            </w:r>
          </w:p>
        </w:tc>
        <w:tc>
          <w:tcPr>
            <w:tcW w:w="492" w:type="dxa"/>
            <w:tcBorders>
              <w:left w:val="single" w:sz="6" w:space="0" w:color="auto"/>
              <w:right w:val="single" w:sz="6" w:space="0" w:color="auto"/>
            </w:tcBorders>
            <w:vAlign w:val="center"/>
          </w:tcPr>
          <w:p w:rsidR="00D461B0" w:rsidRPr="002B6802" w:rsidRDefault="00665D19" w:rsidP="006E5C6C">
            <w:pPr>
              <w:jc w:val="center"/>
              <w:rPr>
                <w:rFonts w:cs="Arial"/>
                <w:szCs w:val="22"/>
              </w:rPr>
            </w:pPr>
            <w:r>
              <w:rPr>
                <w:rFonts w:cs="Arial"/>
                <w:szCs w:val="22"/>
              </w:rPr>
              <w:t>C</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C</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N</w:t>
            </w:r>
          </w:p>
        </w:tc>
        <w:tc>
          <w:tcPr>
            <w:tcW w:w="492" w:type="dxa"/>
            <w:tcBorders>
              <w:left w:val="single" w:sz="6" w:space="0" w:color="auto"/>
            </w:tcBorders>
            <w:shd w:val="clear" w:color="auto" w:fill="auto"/>
            <w:vAlign w:val="center"/>
          </w:tcPr>
          <w:p w:rsidR="00D461B0" w:rsidRPr="002B6802" w:rsidRDefault="00580267" w:rsidP="006E5C6C">
            <w:pPr>
              <w:jc w:val="center"/>
              <w:rPr>
                <w:rFonts w:cs="Arial"/>
                <w:szCs w:val="22"/>
              </w:rPr>
            </w:pPr>
            <w:r>
              <w:rPr>
                <w:rFonts w:cs="Arial"/>
                <w:szCs w:val="22"/>
              </w:rPr>
              <w:t>N</w:t>
            </w:r>
          </w:p>
        </w:tc>
        <w:tc>
          <w:tcPr>
            <w:tcW w:w="955" w:type="dxa"/>
            <w:shd w:val="clear" w:color="auto" w:fill="auto"/>
            <w:vAlign w:val="center"/>
          </w:tcPr>
          <w:p w:rsidR="00D461B0" w:rsidRPr="002B6802" w:rsidRDefault="00580267" w:rsidP="006E5C6C">
            <w:pPr>
              <w:jc w:val="center"/>
              <w:rPr>
                <w:rFonts w:cs="Arial"/>
                <w:szCs w:val="22"/>
              </w:rPr>
            </w:pPr>
            <w:r>
              <w:rPr>
                <w:rFonts w:cs="Arial"/>
                <w:szCs w:val="22"/>
              </w:rPr>
              <w:t>-3</w:t>
            </w:r>
          </w:p>
        </w:tc>
      </w:tr>
      <w:tr w:rsidR="00D461B0" w:rsidRPr="00F94E5F" w:rsidTr="006E5C6C">
        <w:trPr>
          <w:trHeight w:val="255"/>
          <w:jc w:val="center"/>
        </w:trPr>
        <w:tc>
          <w:tcPr>
            <w:tcW w:w="596" w:type="dxa"/>
            <w:tcBorders>
              <w:right w:val="single" w:sz="6" w:space="0" w:color="auto"/>
            </w:tcBorders>
            <w:shd w:val="clear" w:color="auto" w:fill="auto"/>
          </w:tcPr>
          <w:p w:rsidR="00D461B0" w:rsidRDefault="00D461B0" w:rsidP="00D461B0">
            <w:pPr>
              <w:rPr>
                <w:rFonts w:cs="Arial"/>
                <w:b/>
                <w:szCs w:val="22"/>
              </w:rPr>
            </w:pPr>
            <w:r>
              <w:rPr>
                <w:rFonts w:cs="Arial"/>
                <w:b/>
                <w:szCs w:val="22"/>
              </w:rPr>
              <w:t>4</w:t>
            </w:r>
          </w:p>
        </w:tc>
        <w:tc>
          <w:tcPr>
            <w:tcW w:w="2672" w:type="dxa"/>
            <w:tcBorders>
              <w:left w:val="single" w:sz="6" w:space="0" w:color="auto"/>
            </w:tcBorders>
            <w:shd w:val="clear" w:color="auto" w:fill="auto"/>
          </w:tcPr>
          <w:p w:rsidR="00D461B0" w:rsidRPr="00BC245B" w:rsidRDefault="00D461B0" w:rsidP="006D1EB6">
            <w:pPr>
              <w:rPr>
                <w:snapToGrid w:val="0"/>
                <w:lang w:val="en-US"/>
              </w:rPr>
            </w:pPr>
            <w:r w:rsidRPr="00DC4804">
              <w:rPr>
                <w:rFonts w:cs="Arial"/>
                <w:snapToGrid w:val="0"/>
                <w:color w:val="000000"/>
                <w:szCs w:val="22"/>
                <w:lang w:val="en-US"/>
              </w:rPr>
              <w:t>Concentrated Overlay of new NPA Code North of St</w:t>
            </w:r>
            <w:r w:rsidR="006D1EB6">
              <w:rPr>
                <w:rFonts w:cs="Arial"/>
                <w:snapToGrid w:val="0"/>
                <w:color w:val="000000"/>
                <w:szCs w:val="22"/>
                <w:lang w:val="en-US"/>
              </w:rPr>
              <w:t>. </w:t>
            </w:r>
            <w:r w:rsidRPr="00DC4804">
              <w:rPr>
                <w:rFonts w:cs="Arial"/>
                <w:snapToGrid w:val="0"/>
                <w:color w:val="000000"/>
                <w:szCs w:val="22"/>
                <w:lang w:val="en-US"/>
              </w:rPr>
              <w:t>Lawrence</w:t>
            </w:r>
          </w:p>
        </w:tc>
        <w:tc>
          <w:tcPr>
            <w:tcW w:w="493" w:type="dxa"/>
            <w:tcBorders>
              <w:right w:val="single" w:sz="6" w:space="0" w:color="auto"/>
            </w:tcBorders>
            <w:shd w:val="clear" w:color="auto" w:fill="auto"/>
            <w:vAlign w:val="center"/>
          </w:tcPr>
          <w:p w:rsidR="00D461B0" w:rsidRPr="002B6802" w:rsidRDefault="00E167BD" w:rsidP="006E5C6C">
            <w:pPr>
              <w:jc w:val="center"/>
            </w:pPr>
            <w:r>
              <w:t>N</w:t>
            </w:r>
          </w:p>
        </w:tc>
        <w:tc>
          <w:tcPr>
            <w:tcW w:w="493"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shd w:val="clear" w:color="auto" w:fill="auto"/>
            <w:vAlign w:val="center"/>
          </w:tcPr>
          <w:p w:rsidR="00D461B0" w:rsidRPr="002B6802" w:rsidRDefault="00E167BD" w:rsidP="006E5C6C">
            <w:pPr>
              <w:jc w:val="center"/>
              <w:rPr>
                <w:rFonts w:cs="Arial"/>
                <w:szCs w:val="22"/>
              </w:rPr>
            </w:pPr>
            <w:r>
              <w:rPr>
                <w:rFonts w:cs="Arial"/>
                <w:szCs w:val="22"/>
              </w:rPr>
              <w:t>C</w:t>
            </w:r>
          </w:p>
        </w:tc>
        <w:tc>
          <w:tcPr>
            <w:tcW w:w="492" w:type="dxa"/>
            <w:tcBorders>
              <w:left w:val="single" w:sz="6" w:space="0" w:color="auto"/>
              <w:right w:val="single" w:sz="6" w:space="0" w:color="auto"/>
            </w:tcBorders>
            <w:vAlign w:val="center"/>
          </w:tcPr>
          <w:p w:rsidR="00D461B0" w:rsidRPr="002B6802" w:rsidRDefault="00665D19" w:rsidP="006E5C6C">
            <w:pPr>
              <w:jc w:val="center"/>
              <w:rPr>
                <w:rFonts w:cs="Arial"/>
                <w:szCs w:val="22"/>
              </w:rPr>
            </w:pPr>
            <w:r>
              <w:rPr>
                <w:rFonts w:cs="Arial"/>
                <w:szCs w:val="22"/>
              </w:rPr>
              <w:t>C</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N</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t>P</w:t>
            </w:r>
          </w:p>
        </w:tc>
        <w:tc>
          <w:tcPr>
            <w:tcW w:w="492" w:type="dxa"/>
            <w:tcBorders>
              <w:left w:val="single" w:sz="6" w:space="0" w:color="auto"/>
              <w:right w:val="single" w:sz="6" w:space="0" w:color="auto"/>
            </w:tcBorders>
            <w:vAlign w:val="center"/>
          </w:tcPr>
          <w:p w:rsidR="00D461B0" w:rsidRPr="002B6802" w:rsidRDefault="003B7B1A" w:rsidP="006E5C6C">
            <w:pPr>
              <w:jc w:val="center"/>
            </w:pPr>
            <w:r>
              <w:t>N</w:t>
            </w:r>
          </w:p>
        </w:tc>
        <w:tc>
          <w:tcPr>
            <w:tcW w:w="492" w:type="dxa"/>
            <w:tcBorders>
              <w:left w:val="single" w:sz="6" w:space="0" w:color="auto"/>
            </w:tcBorders>
            <w:vAlign w:val="center"/>
          </w:tcPr>
          <w:p w:rsidR="00D461B0" w:rsidRPr="002B6802" w:rsidRDefault="00580267" w:rsidP="006E5C6C">
            <w:pPr>
              <w:jc w:val="center"/>
            </w:pPr>
            <w:r>
              <w:t>N</w:t>
            </w:r>
          </w:p>
        </w:tc>
        <w:tc>
          <w:tcPr>
            <w:tcW w:w="955" w:type="dxa"/>
            <w:shd w:val="clear" w:color="auto" w:fill="auto"/>
            <w:vAlign w:val="center"/>
          </w:tcPr>
          <w:p w:rsidR="00D461B0" w:rsidRPr="002B6802" w:rsidRDefault="00580267" w:rsidP="006E5C6C">
            <w:pPr>
              <w:jc w:val="center"/>
              <w:rPr>
                <w:rFonts w:cs="Arial"/>
                <w:szCs w:val="22"/>
              </w:rPr>
            </w:pPr>
            <w:r>
              <w:rPr>
                <w:rFonts w:cs="Arial"/>
                <w:szCs w:val="22"/>
              </w:rPr>
              <w:t>-2</w:t>
            </w:r>
          </w:p>
        </w:tc>
      </w:tr>
      <w:tr w:rsidR="00D461B0" w:rsidRPr="00F94E5F" w:rsidTr="006E5C6C">
        <w:trPr>
          <w:trHeight w:val="255"/>
          <w:jc w:val="center"/>
        </w:trPr>
        <w:tc>
          <w:tcPr>
            <w:tcW w:w="596" w:type="dxa"/>
            <w:tcBorders>
              <w:right w:val="single" w:sz="6" w:space="0" w:color="auto"/>
            </w:tcBorders>
            <w:shd w:val="clear" w:color="auto" w:fill="auto"/>
          </w:tcPr>
          <w:p w:rsidR="00D461B0" w:rsidRDefault="00D461B0" w:rsidP="00D461B0">
            <w:pPr>
              <w:rPr>
                <w:rFonts w:cs="Arial"/>
                <w:b/>
                <w:szCs w:val="22"/>
              </w:rPr>
            </w:pPr>
            <w:r>
              <w:rPr>
                <w:rFonts w:cs="Arial"/>
                <w:b/>
                <w:szCs w:val="22"/>
              </w:rPr>
              <w:t>5</w:t>
            </w:r>
          </w:p>
        </w:tc>
        <w:tc>
          <w:tcPr>
            <w:tcW w:w="2672" w:type="dxa"/>
            <w:tcBorders>
              <w:left w:val="single" w:sz="6" w:space="0" w:color="auto"/>
            </w:tcBorders>
            <w:shd w:val="clear" w:color="auto" w:fill="auto"/>
          </w:tcPr>
          <w:p w:rsidR="00D461B0" w:rsidRPr="00BC245B" w:rsidRDefault="00D461B0" w:rsidP="00D461B0">
            <w:pPr>
              <w:rPr>
                <w:snapToGrid w:val="0"/>
                <w:lang w:val="en-US"/>
              </w:rPr>
            </w:pPr>
            <w:r>
              <w:rPr>
                <w:rFonts w:cs="Arial"/>
                <w:snapToGrid w:val="0"/>
                <w:color w:val="000000"/>
                <w:szCs w:val="22"/>
                <w:lang w:val="en-US"/>
              </w:rPr>
              <w:t xml:space="preserve">NPA 873 Boundary Extension Overlay </w:t>
            </w:r>
          </w:p>
        </w:tc>
        <w:tc>
          <w:tcPr>
            <w:tcW w:w="493" w:type="dxa"/>
            <w:tcBorders>
              <w:right w:val="single" w:sz="6" w:space="0" w:color="auto"/>
            </w:tcBorders>
            <w:shd w:val="clear" w:color="auto" w:fill="auto"/>
            <w:vAlign w:val="center"/>
          </w:tcPr>
          <w:p w:rsidR="00D461B0" w:rsidRPr="002B6802" w:rsidRDefault="00E167BD" w:rsidP="006E5C6C">
            <w:pPr>
              <w:jc w:val="center"/>
            </w:pPr>
            <w:r>
              <w:t>C</w:t>
            </w:r>
          </w:p>
        </w:tc>
        <w:tc>
          <w:tcPr>
            <w:tcW w:w="493" w:type="dxa"/>
            <w:tcBorders>
              <w:left w:val="single" w:sz="6" w:space="0" w:color="auto"/>
              <w:right w:val="single" w:sz="6" w:space="0" w:color="auto"/>
            </w:tcBorders>
            <w:vAlign w:val="center"/>
          </w:tcPr>
          <w:p w:rsidR="00D461B0" w:rsidRPr="002B6802" w:rsidRDefault="00E167BD" w:rsidP="006E5C6C">
            <w:pPr>
              <w:jc w:val="center"/>
            </w:pPr>
            <w:r>
              <w:t>P</w:t>
            </w:r>
          </w:p>
        </w:tc>
        <w:tc>
          <w:tcPr>
            <w:tcW w:w="492" w:type="dxa"/>
            <w:tcBorders>
              <w:left w:val="single" w:sz="6" w:space="0" w:color="auto"/>
              <w:right w:val="single" w:sz="6" w:space="0" w:color="auto"/>
            </w:tcBorders>
            <w:vAlign w:val="center"/>
          </w:tcPr>
          <w:p w:rsidR="00D461B0" w:rsidRPr="002B6802" w:rsidRDefault="00E167BD" w:rsidP="006E5C6C">
            <w:pPr>
              <w:jc w:val="center"/>
            </w:pPr>
            <w:r>
              <w:t>C</w:t>
            </w:r>
          </w:p>
        </w:tc>
        <w:tc>
          <w:tcPr>
            <w:tcW w:w="492" w:type="dxa"/>
            <w:tcBorders>
              <w:left w:val="single" w:sz="6" w:space="0" w:color="auto"/>
              <w:right w:val="single" w:sz="6" w:space="0" w:color="auto"/>
            </w:tcBorders>
            <w:shd w:val="clear" w:color="auto" w:fill="auto"/>
            <w:vAlign w:val="center"/>
          </w:tcPr>
          <w:p w:rsidR="00D461B0" w:rsidRPr="002B6802" w:rsidRDefault="00665D19" w:rsidP="006E5C6C">
            <w:pPr>
              <w:jc w:val="center"/>
              <w:rPr>
                <w:rFonts w:cs="Arial"/>
                <w:szCs w:val="22"/>
              </w:rPr>
            </w:pPr>
            <w:r>
              <w:rPr>
                <w:rFonts w:cs="Arial"/>
                <w:szCs w:val="22"/>
              </w:rPr>
              <w:t>P</w:t>
            </w:r>
          </w:p>
        </w:tc>
        <w:tc>
          <w:tcPr>
            <w:tcW w:w="492" w:type="dxa"/>
            <w:tcBorders>
              <w:left w:val="single" w:sz="6" w:space="0" w:color="auto"/>
              <w:right w:val="single" w:sz="6" w:space="0" w:color="auto"/>
            </w:tcBorders>
            <w:vAlign w:val="center"/>
          </w:tcPr>
          <w:p w:rsidR="00D461B0" w:rsidRPr="002B6802" w:rsidRDefault="00665D19" w:rsidP="006E5C6C">
            <w:pPr>
              <w:jc w:val="center"/>
              <w:rPr>
                <w:rFonts w:cs="Arial"/>
                <w:szCs w:val="22"/>
              </w:rPr>
            </w:pPr>
            <w:r>
              <w:rPr>
                <w:rFonts w:cs="Arial"/>
                <w:szCs w:val="22"/>
              </w:rPr>
              <w:t>C</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N</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rPr>
                <w:rFonts w:cs="Arial"/>
                <w:szCs w:val="22"/>
              </w:rPr>
              <w:t>P</w:t>
            </w:r>
          </w:p>
        </w:tc>
        <w:tc>
          <w:tcPr>
            <w:tcW w:w="492" w:type="dxa"/>
            <w:tcBorders>
              <w:left w:val="single" w:sz="6" w:space="0" w:color="auto"/>
              <w:right w:val="single" w:sz="6" w:space="0" w:color="auto"/>
            </w:tcBorders>
            <w:shd w:val="clear" w:color="auto" w:fill="auto"/>
            <w:vAlign w:val="center"/>
          </w:tcPr>
          <w:p w:rsidR="00D461B0" w:rsidRPr="002B6802" w:rsidRDefault="003B7B1A" w:rsidP="006E5C6C">
            <w:pPr>
              <w:jc w:val="center"/>
              <w:rPr>
                <w:rFonts w:cs="Arial"/>
                <w:szCs w:val="22"/>
              </w:rPr>
            </w:pPr>
            <w:r>
              <w:t>P</w:t>
            </w:r>
          </w:p>
        </w:tc>
        <w:tc>
          <w:tcPr>
            <w:tcW w:w="492" w:type="dxa"/>
            <w:tcBorders>
              <w:left w:val="single" w:sz="6" w:space="0" w:color="auto"/>
              <w:right w:val="single" w:sz="6" w:space="0" w:color="auto"/>
            </w:tcBorders>
            <w:vAlign w:val="center"/>
          </w:tcPr>
          <w:p w:rsidR="00D461B0" w:rsidRPr="002B6802" w:rsidRDefault="003B7B1A" w:rsidP="006E5C6C">
            <w:pPr>
              <w:jc w:val="center"/>
            </w:pPr>
            <w:r>
              <w:t>N</w:t>
            </w:r>
          </w:p>
        </w:tc>
        <w:tc>
          <w:tcPr>
            <w:tcW w:w="492" w:type="dxa"/>
            <w:tcBorders>
              <w:left w:val="single" w:sz="6" w:space="0" w:color="auto"/>
            </w:tcBorders>
            <w:vAlign w:val="center"/>
          </w:tcPr>
          <w:p w:rsidR="00D461B0" w:rsidRPr="002B6802" w:rsidRDefault="00580267" w:rsidP="006E5C6C">
            <w:pPr>
              <w:jc w:val="center"/>
            </w:pPr>
            <w:r>
              <w:t>N</w:t>
            </w:r>
          </w:p>
        </w:tc>
        <w:tc>
          <w:tcPr>
            <w:tcW w:w="955" w:type="dxa"/>
            <w:shd w:val="clear" w:color="auto" w:fill="auto"/>
            <w:vAlign w:val="center"/>
          </w:tcPr>
          <w:p w:rsidR="00D461B0" w:rsidRPr="002B6802" w:rsidRDefault="00580267" w:rsidP="006E5C6C">
            <w:pPr>
              <w:jc w:val="center"/>
              <w:rPr>
                <w:rFonts w:cs="Arial"/>
                <w:szCs w:val="22"/>
              </w:rPr>
            </w:pPr>
            <w:r>
              <w:rPr>
                <w:rFonts w:cs="Arial"/>
                <w:szCs w:val="22"/>
              </w:rPr>
              <w:t>1</w:t>
            </w:r>
          </w:p>
        </w:tc>
      </w:tr>
    </w:tbl>
    <w:p w:rsidR="00D5248C" w:rsidRDefault="00D5248C"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461991" w:rsidRDefault="00D840AB" w:rsidP="00BC245B">
      <w:pPr>
        <w:rPr>
          <w:rFonts w:cs="Arial"/>
          <w:szCs w:val="22"/>
        </w:rPr>
      </w:pPr>
      <w:r w:rsidRPr="006E5C6C">
        <w:rPr>
          <w:rFonts w:cs="Arial"/>
          <w:szCs w:val="22"/>
        </w:rPr>
        <w:lastRenderedPageBreak/>
        <w:t xml:space="preserve">If P, N and C are assigned a weighting of +1, 0 and -1, respectively, then analysis of the above table gives the highest rating of </w:t>
      </w:r>
      <w:r w:rsidR="00122B04">
        <w:rPr>
          <w:rFonts w:cs="Arial"/>
          <w:szCs w:val="22"/>
        </w:rPr>
        <w:t>7</w:t>
      </w:r>
      <w:r w:rsidR="00122B04" w:rsidRPr="006E5C6C">
        <w:rPr>
          <w:rFonts w:cs="Arial"/>
          <w:szCs w:val="22"/>
        </w:rPr>
        <w:t xml:space="preserve"> </w:t>
      </w:r>
      <w:r w:rsidR="00504B5C" w:rsidRPr="006E5C6C">
        <w:rPr>
          <w:rFonts w:cs="Arial"/>
          <w:szCs w:val="22"/>
        </w:rPr>
        <w:t xml:space="preserve">points to Relief Option </w:t>
      </w:r>
      <w:r w:rsidR="00122B04">
        <w:rPr>
          <w:rFonts w:cs="Arial"/>
          <w:szCs w:val="22"/>
        </w:rPr>
        <w:t>1</w:t>
      </w:r>
      <w:r w:rsidR="00504B5C" w:rsidRPr="006E5C6C">
        <w:rPr>
          <w:rFonts w:cs="Arial"/>
          <w:szCs w:val="22"/>
        </w:rPr>
        <w:t xml:space="preserve">, and the next highest rating of </w:t>
      </w:r>
      <w:r w:rsidR="00122B04">
        <w:rPr>
          <w:rFonts w:cs="Arial"/>
          <w:szCs w:val="22"/>
        </w:rPr>
        <w:t>1</w:t>
      </w:r>
      <w:r w:rsidR="00122B04" w:rsidRPr="006E5C6C">
        <w:rPr>
          <w:rFonts w:cs="Arial"/>
          <w:szCs w:val="22"/>
        </w:rPr>
        <w:t xml:space="preserve"> </w:t>
      </w:r>
      <w:r w:rsidR="00504B5C" w:rsidRPr="006E5C6C">
        <w:rPr>
          <w:rFonts w:cs="Arial"/>
          <w:szCs w:val="22"/>
        </w:rPr>
        <w:t xml:space="preserve">point to Relief Option </w:t>
      </w:r>
      <w:r w:rsidR="00122B04">
        <w:rPr>
          <w:rFonts w:cs="Arial"/>
          <w:szCs w:val="22"/>
        </w:rPr>
        <w:t>5</w:t>
      </w:r>
      <w:r w:rsidR="00122B04" w:rsidRPr="006E5C6C">
        <w:rPr>
          <w:rFonts w:cs="Arial"/>
          <w:szCs w:val="22"/>
        </w:rPr>
        <w:t xml:space="preserve"> </w:t>
      </w:r>
      <w:r w:rsidR="00504B5C" w:rsidRPr="006E5C6C">
        <w:rPr>
          <w:rFonts w:cs="Arial"/>
          <w:szCs w:val="22"/>
        </w:rPr>
        <w:t xml:space="preserve">and the subsequent ratings of </w:t>
      </w:r>
      <w:r w:rsidR="00122B04">
        <w:rPr>
          <w:rFonts w:cs="Arial"/>
          <w:szCs w:val="22"/>
        </w:rPr>
        <w:t>-2</w:t>
      </w:r>
      <w:r w:rsidR="00122B04" w:rsidRPr="006E5C6C">
        <w:rPr>
          <w:rFonts w:cs="Arial"/>
          <w:szCs w:val="22"/>
        </w:rPr>
        <w:t xml:space="preserve"> </w:t>
      </w:r>
      <w:r w:rsidR="00504B5C" w:rsidRPr="006E5C6C">
        <w:rPr>
          <w:rFonts w:cs="Arial"/>
          <w:szCs w:val="22"/>
        </w:rPr>
        <w:t xml:space="preserve">for Relief Option </w:t>
      </w:r>
      <w:r w:rsidR="00122B04">
        <w:rPr>
          <w:rFonts w:cs="Arial"/>
          <w:szCs w:val="22"/>
        </w:rPr>
        <w:t>4</w:t>
      </w:r>
      <w:r w:rsidR="00122B04" w:rsidRPr="006E5C6C">
        <w:rPr>
          <w:rFonts w:cs="Arial"/>
          <w:szCs w:val="22"/>
        </w:rPr>
        <w:t xml:space="preserve"> </w:t>
      </w:r>
      <w:r w:rsidR="00504B5C" w:rsidRPr="006E5C6C">
        <w:rPr>
          <w:rFonts w:cs="Arial"/>
          <w:szCs w:val="22"/>
        </w:rPr>
        <w:t xml:space="preserve">and, finally, </w:t>
      </w:r>
      <w:r w:rsidR="00122B04">
        <w:rPr>
          <w:rFonts w:cs="Arial"/>
          <w:szCs w:val="22"/>
        </w:rPr>
        <w:t>-3</w:t>
      </w:r>
      <w:r w:rsidR="00122B04" w:rsidRPr="006E5C6C">
        <w:rPr>
          <w:rFonts w:cs="Arial"/>
          <w:szCs w:val="22"/>
        </w:rPr>
        <w:t xml:space="preserve"> </w:t>
      </w:r>
      <w:r w:rsidR="00504B5C" w:rsidRPr="006E5C6C">
        <w:rPr>
          <w:rFonts w:cs="Arial"/>
          <w:szCs w:val="22"/>
        </w:rPr>
        <w:t xml:space="preserve">for Relief Options </w:t>
      </w:r>
      <w:r w:rsidR="00122B04">
        <w:rPr>
          <w:rFonts w:cs="Arial"/>
          <w:szCs w:val="22"/>
        </w:rPr>
        <w:t>2</w:t>
      </w:r>
      <w:r w:rsidR="00122B04" w:rsidRPr="006E5C6C">
        <w:rPr>
          <w:rFonts w:cs="Arial"/>
          <w:szCs w:val="22"/>
        </w:rPr>
        <w:t xml:space="preserve"> </w:t>
      </w:r>
      <w:r w:rsidR="00504B5C" w:rsidRPr="006E5C6C">
        <w:rPr>
          <w:rFonts w:cs="Arial"/>
          <w:szCs w:val="22"/>
        </w:rPr>
        <w:t xml:space="preserve">and </w:t>
      </w:r>
      <w:r w:rsidR="00122B04">
        <w:rPr>
          <w:rFonts w:cs="Arial"/>
          <w:szCs w:val="22"/>
        </w:rPr>
        <w:t>3</w:t>
      </w:r>
      <w:r w:rsidR="00504B5C" w:rsidRPr="006E5C6C">
        <w:rPr>
          <w:rFonts w:cs="Arial"/>
          <w:szCs w:val="22"/>
        </w:rPr>
        <w:t>.</w:t>
      </w:r>
    </w:p>
    <w:p w:rsidR="00D840AB" w:rsidRPr="00461991" w:rsidRDefault="00D840AB" w:rsidP="00BC245B">
      <w:pPr>
        <w:rPr>
          <w:rFonts w:cs="Arial"/>
          <w:szCs w:val="22"/>
        </w:rPr>
      </w:pPr>
    </w:p>
    <w:p w:rsidR="00D840AB" w:rsidRDefault="00504B5C" w:rsidP="00BC245B">
      <w:pPr>
        <w:rPr>
          <w:rFonts w:cs="Arial"/>
          <w:szCs w:val="22"/>
        </w:rPr>
      </w:pPr>
      <w:r w:rsidRPr="00461991">
        <w:rPr>
          <w:rFonts w:cs="Arial"/>
          <w:szCs w:val="22"/>
        </w:rPr>
        <w:t xml:space="preserve">Relief Option </w:t>
      </w:r>
      <w:r w:rsidR="00122B04">
        <w:rPr>
          <w:rFonts w:cs="Arial"/>
          <w:szCs w:val="22"/>
        </w:rPr>
        <w:t>1</w:t>
      </w:r>
      <w:r w:rsidR="00122B04" w:rsidRPr="00461991">
        <w:rPr>
          <w:rFonts w:cs="Arial"/>
          <w:szCs w:val="22"/>
        </w:rPr>
        <w:t xml:space="preserve"> </w:t>
      </w:r>
      <w:r w:rsidR="006C522F">
        <w:rPr>
          <w:rFonts w:cs="Arial"/>
          <w:szCs w:val="22"/>
        </w:rPr>
        <w:t>has the highest rating when assessed based on the above criteria.</w:t>
      </w:r>
    </w:p>
    <w:p w:rsidR="00885DD0" w:rsidRDefault="00885DD0" w:rsidP="00BC245B">
      <w:pPr>
        <w:rPr>
          <w:lang w:val="en-CA"/>
        </w:rPr>
      </w:pPr>
    </w:p>
    <w:p w:rsidR="00885DD0" w:rsidRDefault="00885DD0" w:rsidP="00E3154F">
      <w:pPr>
        <w:pStyle w:val="Heading2"/>
        <w:rPr>
          <w:lang w:val="en-CA"/>
        </w:rPr>
      </w:pPr>
      <w:bookmarkStart w:id="37" w:name="_Toc467062478"/>
      <w:r>
        <w:rPr>
          <w:lang w:val="en-CA"/>
        </w:rPr>
        <w:t>Assessment</w:t>
      </w:r>
      <w:bookmarkEnd w:id="37"/>
    </w:p>
    <w:p w:rsidR="00885DD0" w:rsidRDefault="00885DD0" w:rsidP="00BC245B">
      <w:pPr>
        <w:rPr>
          <w:lang w:val="en-CA"/>
        </w:rPr>
      </w:pPr>
    </w:p>
    <w:p w:rsidR="00033E41" w:rsidRDefault="00780199" w:rsidP="00033E41">
      <w:pPr>
        <w:rPr>
          <w:lang w:val="en-CA"/>
        </w:rPr>
      </w:pPr>
      <w:r>
        <w:rPr>
          <w:lang w:val="en-CA"/>
        </w:rPr>
        <w:t>The RPC</w:t>
      </w:r>
      <w:r w:rsidR="00033E41">
        <w:rPr>
          <w:lang w:val="en-CA"/>
        </w:rPr>
        <w:t xml:space="preserve"> </w:t>
      </w:r>
      <w:r w:rsidR="002F6DF3">
        <w:rPr>
          <w:lang w:val="en-CA"/>
        </w:rPr>
        <w:t>prefers</w:t>
      </w:r>
      <w:r w:rsidR="00033E41">
        <w:rPr>
          <w:lang w:val="en-CA"/>
        </w:rPr>
        <w:t xml:space="preserve"> Relief </w:t>
      </w:r>
      <w:r w:rsidR="00033E41" w:rsidRPr="005A7023">
        <w:rPr>
          <w:lang w:val="en-CA"/>
        </w:rPr>
        <w:t xml:space="preserve">Option 1: Distributed Overlay of new NPA Code on NPA </w:t>
      </w:r>
      <w:r w:rsidR="00033E41">
        <w:rPr>
          <w:lang w:val="en-CA"/>
        </w:rPr>
        <w:t>418/581 for the following reasons:</w:t>
      </w:r>
    </w:p>
    <w:p w:rsidR="00033E41" w:rsidRDefault="00033E41" w:rsidP="00033E41">
      <w:pPr>
        <w:rPr>
          <w:lang w:val="en-CA"/>
        </w:rPr>
      </w:pPr>
    </w:p>
    <w:p w:rsidR="00033E41" w:rsidRDefault="00033E41" w:rsidP="00033E41">
      <w:pPr>
        <w:pStyle w:val="ListParagraph"/>
        <w:numPr>
          <w:ilvl w:val="0"/>
          <w:numId w:val="30"/>
        </w:numPr>
        <w:rPr>
          <w:lang w:val="en-CA"/>
        </w:rPr>
      </w:pPr>
      <w:r>
        <w:rPr>
          <w:lang w:val="en-CA"/>
        </w:rPr>
        <w:t xml:space="preserve">The distributed overlay option can be implemented in </w:t>
      </w:r>
      <w:r w:rsidR="002D7307" w:rsidRPr="00632412">
        <w:rPr>
          <w:lang w:val="en-CA"/>
        </w:rPr>
        <w:t>4Q 2018</w:t>
      </w:r>
      <w:r>
        <w:rPr>
          <w:lang w:val="en-CA"/>
        </w:rPr>
        <w:t xml:space="preserve"> which will provide additional time for customers and carriers to implement the new NPA</w:t>
      </w:r>
      <w:r w:rsidR="00632412">
        <w:rPr>
          <w:lang w:val="en-CA"/>
        </w:rPr>
        <w:t>;</w:t>
      </w:r>
      <w:r>
        <w:rPr>
          <w:lang w:val="en-CA"/>
        </w:rPr>
        <w:t xml:space="preserve"> </w:t>
      </w:r>
    </w:p>
    <w:p w:rsidR="00033E41" w:rsidRDefault="00033E41" w:rsidP="00033E41">
      <w:pPr>
        <w:pStyle w:val="ListParagraph"/>
        <w:numPr>
          <w:ilvl w:val="0"/>
          <w:numId w:val="30"/>
        </w:numPr>
        <w:rPr>
          <w:lang w:val="en-CA"/>
        </w:rPr>
      </w:pPr>
      <w:r>
        <w:rPr>
          <w:lang w:val="en-CA"/>
        </w:rPr>
        <w:t>The existing NPA 418/581 boundary is maintained and no new NPA boundary is created, thus avoiding customer con</w:t>
      </w:r>
      <w:r w:rsidR="00632412">
        <w:rPr>
          <w:lang w:val="en-CA"/>
        </w:rPr>
        <w:t>fusion regarding NPA boundaries;</w:t>
      </w:r>
    </w:p>
    <w:p w:rsidR="00033E41" w:rsidRPr="00C90143" w:rsidRDefault="00033E41" w:rsidP="00033E41">
      <w:pPr>
        <w:pStyle w:val="ListParagraph"/>
        <w:numPr>
          <w:ilvl w:val="0"/>
          <w:numId w:val="30"/>
        </w:numPr>
        <w:rPr>
          <w:lang w:val="en-CA"/>
        </w:rPr>
      </w:pPr>
      <w:r>
        <w:rPr>
          <w:lang w:val="en-CA"/>
        </w:rPr>
        <w:t xml:space="preserve">The quantity of </w:t>
      </w:r>
      <w:r w:rsidRPr="00BC245B">
        <w:rPr>
          <w:rFonts w:cs="Arial"/>
          <w:szCs w:val="22"/>
        </w:rPr>
        <w:t xml:space="preserve">Relief Planning areas in </w:t>
      </w:r>
      <w:r>
        <w:rPr>
          <w:szCs w:val="22"/>
        </w:rPr>
        <w:t>the 418/581 Num</w:t>
      </w:r>
      <w:r w:rsidR="00632412">
        <w:rPr>
          <w:szCs w:val="22"/>
        </w:rPr>
        <w:t>bering Plan Area stays the same;</w:t>
      </w:r>
    </w:p>
    <w:p w:rsidR="00033E41" w:rsidRDefault="00033E41" w:rsidP="00033E41">
      <w:pPr>
        <w:pStyle w:val="ListParagraph"/>
        <w:numPr>
          <w:ilvl w:val="0"/>
          <w:numId w:val="30"/>
        </w:numPr>
        <w:rPr>
          <w:lang w:val="en-CA"/>
        </w:rPr>
      </w:pPr>
      <w:r>
        <w:rPr>
          <w:lang w:val="en-CA"/>
        </w:rPr>
        <w:t xml:space="preserve">The distributed overlay option provides long term relief with a </w:t>
      </w:r>
      <w:r w:rsidR="00B00DF5">
        <w:rPr>
          <w:lang w:val="en-CA"/>
        </w:rPr>
        <w:t>PED</w:t>
      </w:r>
      <w:r>
        <w:rPr>
          <w:lang w:val="en-CA"/>
        </w:rPr>
        <w:t xml:space="preserve"> of </w:t>
      </w:r>
      <w:r w:rsidR="00632412">
        <w:rPr>
          <w:lang w:val="en-CA"/>
        </w:rPr>
        <w:t>2034;</w:t>
      </w:r>
    </w:p>
    <w:p w:rsidR="002F6DF3" w:rsidRDefault="002F6DF3" w:rsidP="002F6DF3">
      <w:pPr>
        <w:pStyle w:val="ListParagraph"/>
        <w:numPr>
          <w:ilvl w:val="0"/>
          <w:numId w:val="30"/>
        </w:numPr>
        <w:rPr>
          <w:lang w:val="en-CA"/>
        </w:rPr>
      </w:pPr>
      <w:r>
        <w:rPr>
          <w:lang w:val="en-CA"/>
        </w:rPr>
        <w:t>For the past 15 years, a vast majority of relief implementations in Canada have been done using the distributed overlay method; and</w:t>
      </w:r>
    </w:p>
    <w:p w:rsidR="002F6DF3" w:rsidRDefault="002F6DF3" w:rsidP="002F6DF3">
      <w:pPr>
        <w:pStyle w:val="ListParagraph"/>
        <w:numPr>
          <w:ilvl w:val="0"/>
          <w:numId w:val="30"/>
        </w:numPr>
        <w:rPr>
          <w:lang w:val="en-CA"/>
        </w:rPr>
      </w:pPr>
      <w:r>
        <w:rPr>
          <w:lang w:val="en-CA"/>
        </w:rPr>
        <w:t>The RPC does not see any significant disadvantages to implementing a distributed overlay when compared to a concentrated overlay.</w:t>
      </w:r>
    </w:p>
    <w:p w:rsidR="00033E41" w:rsidRDefault="00033E41" w:rsidP="00033E41">
      <w:pPr>
        <w:rPr>
          <w:lang w:val="en-CA"/>
        </w:rPr>
      </w:pPr>
    </w:p>
    <w:p w:rsidR="00033E41" w:rsidRDefault="00780199" w:rsidP="00033E41">
      <w:pPr>
        <w:rPr>
          <w:lang w:val="en-CA"/>
        </w:rPr>
      </w:pPr>
      <w:r>
        <w:rPr>
          <w:lang w:val="en-CA"/>
        </w:rPr>
        <w:t>The RPC</w:t>
      </w:r>
      <w:r w:rsidR="00033E41">
        <w:rPr>
          <w:lang w:val="en-CA"/>
        </w:rPr>
        <w:t xml:space="preserve"> </w:t>
      </w:r>
      <w:r w:rsidR="002F6DF3">
        <w:rPr>
          <w:lang w:val="en-CA"/>
        </w:rPr>
        <w:t>believes</w:t>
      </w:r>
      <w:r w:rsidR="00033E41">
        <w:rPr>
          <w:lang w:val="en-CA"/>
        </w:rPr>
        <w:t xml:space="preserve"> the Concentrated Overlay </w:t>
      </w:r>
      <w:r w:rsidR="00033E41" w:rsidRPr="005A7023">
        <w:rPr>
          <w:lang w:val="en-CA"/>
        </w:rPr>
        <w:t>Option</w:t>
      </w:r>
      <w:r w:rsidR="00033E41">
        <w:rPr>
          <w:lang w:val="en-CA"/>
        </w:rPr>
        <w:t xml:space="preserve">s </w:t>
      </w:r>
      <w:r w:rsidR="002F6DF3">
        <w:rPr>
          <w:lang w:val="en-CA"/>
        </w:rPr>
        <w:t xml:space="preserve">should be rejected </w:t>
      </w:r>
      <w:r w:rsidR="00033E41">
        <w:rPr>
          <w:lang w:val="en-CA"/>
        </w:rPr>
        <w:t>for the following reasons:</w:t>
      </w:r>
    </w:p>
    <w:p w:rsidR="00033E41" w:rsidRDefault="00033E41" w:rsidP="00033E41">
      <w:pPr>
        <w:rPr>
          <w:lang w:val="en-CA"/>
        </w:rPr>
      </w:pPr>
    </w:p>
    <w:p w:rsidR="0040619B" w:rsidRPr="00780199" w:rsidRDefault="0040619B" w:rsidP="0040619B">
      <w:pPr>
        <w:pStyle w:val="ListParagraph"/>
        <w:numPr>
          <w:ilvl w:val="0"/>
          <w:numId w:val="30"/>
        </w:numPr>
        <w:rPr>
          <w:lang w:val="en-CA"/>
        </w:rPr>
      </w:pPr>
      <w:r>
        <w:rPr>
          <w:lang w:val="en-CA"/>
        </w:rPr>
        <w:t xml:space="preserve">All concentrated overlay options </w:t>
      </w:r>
      <w:r>
        <w:rPr>
          <w:rFonts w:cs="Arial"/>
          <w:snapToGrid w:val="0"/>
          <w:color w:val="000000"/>
          <w:szCs w:val="22"/>
          <w:lang w:val="en-US"/>
        </w:rPr>
        <w:t>do not provide sufficient relief</w:t>
      </w:r>
      <w:r>
        <w:rPr>
          <w:lang w:val="en-CA"/>
        </w:rPr>
        <w:t xml:space="preserve"> </w:t>
      </w:r>
      <w:r>
        <w:rPr>
          <w:rFonts w:cs="Arial"/>
          <w:snapToGrid w:val="0"/>
          <w:color w:val="000000"/>
          <w:szCs w:val="22"/>
          <w:lang w:val="en-US"/>
        </w:rPr>
        <w:t>as NPA 418/581 would exhaust in Q2 2019</w:t>
      </w:r>
      <w:r>
        <w:rPr>
          <w:lang w:val="en-CA"/>
        </w:rPr>
        <w:t xml:space="preserve"> (Option 2: Concentrated Overlay</w:t>
      </w:r>
      <w:r w:rsidRPr="00C6731B">
        <w:rPr>
          <w:rFonts w:cs="Arial"/>
          <w:snapToGrid w:val="0"/>
          <w:color w:val="000000"/>
          <w:szCs w:val="22"/>
          <w:lang w:val="en-US"/>
        </w:rPr>
        <w:t xml:space="preserve"> of new NPA Code on </w:t>
      </w:r>
      <w:r>
        <w:rPr>
          <w:rFonts w:cs="Arial"/>
          <w:snapToGrid w:val="0"/>
          <w:color w:val="000000"/>
          <w:szCs w:val="22"/>
          <w:lang w:val="en-US"/>
        </w:rPr>
        <w:t>non-TELUS Quebec</w:t>
      </w:r>
      <w:r w:rsidRPr="00C6731B">
        <w:rPr>
          <w:rFonts w:cs="Arial"/>
          <w:snapToGrid w:val="0"/>
          <w:color w:val="000000"/>
          <w:szCs w:val="22"/>
          <w:lang w:val="en-US"/>
        </w:rPr>
        <w:t xml:space="preserve"> LIR</w:t>
      </w:r>
      <w:r>
        <w:rPr>
          <w:rFonts w:cs="Arial"/>
          <w:snapToGrid w:val="0"/>
          <w:color w:val="000000"/>
          <w:szCs w:val="22"/>
          <w:lang w:val="en-US"/>
        </w:rPr>
        <w:t>s), Q4 2019 (</w:t>
      </w:r>
      <w:r w:rsidRPr="00C6731B">
        <w:rPr>
          <w:rFonts w:cs="Arial"/>
          <w:snapToGrid w:val="0"/>
          <w:color w:val="000000"/>
          <w:szCs w:val="22"/>
          <w:lang w:val="en-US"/>
        </w:rPr>
        <w:t>Option 3</w:t>
      </w:r>
      <w:r>
        <w:rPr>
          <w:rFonts w:cs="Arial"/>
          <w:snapToGrid w:val="0"/>
          <w:color w:val="000000"/>
          <w:szCs w:val="22"/>
          <w:lang w:val="en-US"/>
        </w:rPr>
        <w:t>:</w:t>
      </w:r>
      <w:r w:rsidRPr="00C6731B">
        <w:rPr>
          <w:rFonts w:cs="Arial"/>
          <w:snapToGrid w:val="0"/>
          <w:color w:val="000000"/>
          <w:szCs w:val="22"/>
          <w:lang w:val="en-US"/>
        </w:rPr>
        <w:t xml:space="preserve"> Concentrated Overlay of new NPA Code on </w:t>
      </w:r>
      <w:r>
        <w:rPr>
          <w:rFonts w:cs="Arial"/>
          <w:snapToGrid w:val="0"/>
          <w:color w:val="000000"/>
          <w:szCs w:val="22"/>
          <w:lang w:val="en-US"/>
        </w:rPr>
        <w:t xml:space="preserve">non-Bell Quebec LIRs) and </w:t>
      </w:r>
      <w:r>
        <w:rPr>
          <w:rFonts w:cs="Arial"/>
          <w:snapToGrid w:val="0"/>
          <w:color w:val="000000"/>
          <w:szCs w:val="22"/>
          <w:lang w:val="en-CA"/>
        </w:rPr>
        <w:t>Q1 2020 (Option 4: Concentrated Overlay of new NPA Code North of St. Lawrence);</w:t>
      </w:r>
    </w:p>
    <w:p w:rsidR="00033E41" w:rsidRDefault="00033E41" w:rsidP="00033E41">
      <w:pPr>
        <w:pStyle w:val="ListParagraph"/>
        <w:numPr>
          <w:ilvl w:val="0"/>
          <w:numId w:val="30"/>
        </w:numPr>
        <w:rPr>
          <w:lang w:val="en-CA"/>
        </w:rPr>
      </w:pPr>
      <w:r>
        <w:rPr>
          <w:lang w:val="en-CA"/>
        </w:rPr>
        <w:t xml:space="preserve">All concentrated overlay options will be required to be implemented in 1Q 2018 in order to ensure a quantity of CO Codes is available for assignment in the non-overlaid region. This does not allow enough time for </w:t>
      </w:r>
      <w:r w:rsidR="0040619B">
        <w:rPr>
          <w:lang w:val="en-CA"/>
        </w:rPr>
        <w:t>some Carriers</w:t>
      </w:r>
      <w:r>
        <w:rPr>
          <w:lang w:val="en-CA"/>
        </w:rPr>
        <w:t xml:space="preserve"> to implement t</w:t>
      </w:r>
      <w:r w:rsidR="00274DD7">
        <w:rPr>
          <w:lang w:val="en-CA"/>
        </w:rPr>
        <w:t>he new NPA</w:t>
      </w:r>
      <w:r w:rsidRPr="004A407B">
        <w:rPr>
          <w:lang w:val="en-CA"/>
        </w:rPr>
        <w:t>;</w:t>
      </w:r>
    </w:p>
    <w:p w:rsidR="00033E41" w:rsidRPr="00C6731B" w:rsidRDefault="00033E41" w:rsidP="00033E41">
      <w:pPr>
        <w:pStyle w:val="ListParagraph"/>
        <w:numPr>
          <w:ilvl w:val="0"/>
          <w:numId w:val="30"/>
        </w:numPr>
        <w:rPr>
          <w:lang w:val="en-CA"/>
        </w:rPr>
      </w:pPr>
      <w:r>
        <w:rPr>
          <w:lang w:val="en-CA"/>
        </w:rPr>
        <w:t xml:space="preserve">All concentrated overlay options increase the number of </w:t>
      </w:r>
      <w:r w:rsidRPr="00C6731B">
        <w:rPr>
          <w:lang w:val="en-CA"/>
        </w:rPr>
        <w:t xml:space="preserve">separate Relief Planning areas in </w:t>
      </w:r>
      <w:r w:rsidR="005565E4">
        <w:rPr>
          <w:lang w:val="en-CA"/>
        </w:rPr>
        <w:t xml:space="preserve">the </w:t>
      </w:r>
      <w:r w:rsidR="00E86949">
        <w:rPr>
          <w:lang w:val="en-CA"/>
        </w:rPr>
        <w:t>Quebec</w:t>
      </w:r>
      <w:r w:rsidRPr="00C6731B">
        <w:rPr>
          <w:lang w:val="en-CA"/>
        </w:rPr>
        <w:t xml:space="preserve"> from </w:t>
      </w:r>
      <w:r w:rsidR="00E86949">
        <w:rPr>
          <w:lang w:val="en-CA"/>
        </w:rPr>
        <w:t>four</w:t>
      </w:r>
      <w:r w:rsidRPr="00C6731B">
        <w:rPr>
          <w:lang w:val="en-CA"/>
        </w:rPr>
        <w:t xml:space="preserve"> to </w:t>
      </w:r>
      <w:r w:rsidR="00E86949">
        <w:rPr>
          <w:lang w:val="en-CA"/>
        </w:rPr>
        <w:t>five</w:t>
      </w:r>
      <w:r>
        <w:rPr>
          <w:lang w:val="en-CA"/>
        </w:rPr>
        <w:t>. This</w:t>
      </w:r>
      <w:r w:rsidRPr="00C6731B">
        <w:rPr>
          <w:lang w:val="en-CA"/>
        </w:rPr>
        <w:t xml:space="preserve"> increas</w:t>
      </w:r>
      <w:r>
        <w:rPr>
          <w:lang w:val="en-CA"/>
        </w:rPr>
        <w:t>es</w:t>
      </w:r>
      <w:r w:rsidRPr="00C6731B">
        <w:rPr>
          <w:lang w:val="en-CA"/>
        </w:rPr>
        <w:t xml:space="preserve"> the quantity of geographic areas that would require future relief planning activity</w:t>
      </w:r>
      <w:r>
        <w:rPr>
          <w:lang w:val="en-CA"/>
        </w:rPr>
        <w:t xml:space="preserve"> which w</w:t>
      </w:r>
      <w:r w:rsidRPr="00C6731B">
        <w:rPr>
          <w:lang w:val="en-CA"/>
        </w:rPr>
        <w:t>ould require customers and Carriers to incur higher future relief costs than</w:t>
      </w:r>
      <w:r w:rsidR="00632412">
        <w:rPr>
          <w:lang w:val="en-CA"/>
        </w:rPr>
        <w:t xml:space="preserve"> the distributed overlay option;</w:t>
      </w:r>
      <w:r>
        <w:rPr>
          <w:lang w:val="en-CA"/>
        </w:rPr>
        <w:t xml:space="preserve"> </w:t>
      </w:r>
    </w:p>
    <w:p w:rsidR="00FA32F4" w:rsidRDefault="00FA32F4" w:rsidP="00FA32F4">
      <w:pPr>
        <w:pStyle w:val="ListParagraph"/>
        <w:numPr>
          <w:ilvl w:val="0"/>
          <w:numId w:val="30"/>
        </w:numPr>
        <w:rPr>
          <w:lang w:val="en-CA"/>
        </w:rPr>
      </w:pPr>
      <w:r>
        <w:rPr>
          <w:lang w:val="en-CA"/>
        </w:rPr>
        <w:t>Options 2 and 3 implement the new NPA on non-contiguous regions resulting in difficulty in providing clear and concise consumer communications;</w:t>
      </w:r>
    </w:p>
    <w:p w:rsidR="005565E4" w:rsidRPr="00FA32F4" w:rsidRDefault="005565E4">
      <w:pPr>
        <w:pStyle w:val="ListParagraph"/>
        <w:numPr>
          <w:ilvl w:val="0"/>
          <w:numId w:val="30"/>
        </w:numPr>
        <w:rPr>
          <w:lang w:val="en-CA"/>
        </w:rPr>
      </w:pPr>
      <w:r w:rsidRPr="00FA32F4">
        <w:rPr>
          <w:lang w:val="en-CA"/>
        </w:rPr>
        <w:t>Options 2 and 3 create a new NPA boundary between the concentrated overlay NPA and the outlying areas. These boundaries are not easily identifiable which c</w:t>
      </w:r>
      <w:r w:rsidR="00FB1EF9" w:rsidRPr="00FA32F4">
        <w:rPr>
          <w:lang w:val="en-CA"/>
        </w:rPr>
        <w:t>ould lead to customer confusion;</w:t>
      </w:r>
      <w:r w:rsidR="00FA32F4">
        <w:rPr>
          <w:lang w:val="en-CA"/>
        </w:rPr>
        <w:t xml:space="preserve"> and</w:t>
      </w:r>
    </w:p>
    <w:p w:rsidR="0040619B" w:rsidRPr="0040619B" w:rsidRDefault="0040619B">
      <w:pPr>
        <w:pStyle w:val="ListParagraph"/>
        <w:numPr>
          <w:ilvl w:val="0"/>
          <w:numId w:val="30"/>
        </w:numPr>
        <w:rPr>
          <w:lang w:val="en-CA"/>
        </w:rPr>
      </w:pPr>
      <w:r>
        <w:rPr>
          <w:lang w:val="en-CA"/>
        </w:rPr>
        <w:t xml:space="preserve">Option 4 creates a new NPA boundary between the concentrated overlay NPA and the outlying areas. Although the boundary is easily identifiable, there may be some customer confusion with </w:t>
      </w:r>
      <w:r w:rsidR="00FA32F4">
        <w:rPr>
          <w:lang w:val="en-CA"/>
        </w:rPr>
        <w:t xml:space="preserve">islands and </w:t>
      </w:r>
      <w:r>
        <w:rPr>
          <w:lang w:val="en-CA"/>
        </w:rPr>
        <w:t>Exchange Areas located in the St. Lawrence River and the Gulf of St. Lawrence.</w:t>
      </w:r>
    </w:p>
    <w:p w:rsidR="00033E41" w:rsidRDefault="00033E41" w:rsidP="00033E41">
      <w:pPr>
        <w:rPr>
          <w:lang w:val="en-CA"/>
        </w:rPr>
      </w:pPr>
    </w:p>
    <w:p w:rsidR="00033E41" w:rsidRDefault="00780199" w:rsidP="00856AE2">
      <w:pPr>
        <w:keepNext/>
        <w:rPr>
          <w:lang w:val="en-CA"/>
        </w:rPr>
      </w:pPr>
      <w:r>
        <w:rPr>
          <w:lang w:val="en-CA"/>
        </w:rPr>
        <w:lastRenderedPageBreak/>
        <w:t>The RPC</w:t>
      </w:r>
      <w:r w:rsidR="00033E41">
        <w:rPr>
          <w:lang w:val="en-CA"/>
        </w:rPr>
        <w:t xml:space="preserve"> </w:t>
      </w:r>
      <w:r w:rsidR="00212560">
        <w:rPr>
          <w:lang w:val="en-CA"/>
        </w:rPr>
        <w:t>believes</w:t>
      </w:r>
      <w:r w:rsidR="00033E41">
        <w:rPr>
          <w:lang w:val="en-CA"/>
        </w:rPr>
        <w:t xml:space="preserve"> </w:t>
      </w:r>
      <w:r w:rsidR="00274DD7">
        <w:rPr>
          <w:lang w:val="en-CA"/>
        </w:rPr>
        <w:t xml:space="preserve">Relief Option 5: NPA 873 </w:t>
      </w:r>
      <w:r w:rsidR="00033E41">
        <w:rPr>
          <w:lang w:val="en-CA"/>
        </w:rPr>
        <w:t>Boundary Extension Overlay</w:t>
      </w:r>
      <w:r w:rsidR="00212560">
        <w:rPr>
          <w:lang w:val="en-CA"/>
        </w:rPr>
        <w:t xml:space="preserve"> should be rejected</w:t>
      </w:r>
      <w:r w:rsidR="00033E41">
        <w:rPr>
          <w:lang w:val="en-CA"/>
        </w:rPr>
        <w:t xml:space="preserve"> for the following reasons:</w:t>
      </w:r>
    </w:p>
    <w:p w:rsidR="00856AE2" w:rsidRDefault="00856AE2" w:rsidP="00856AE2">
      <w:pPr>
        <w:keepNext/>
        <w:rPr>
          <w:lang w:val="en-CA"/>
        </w:rPr>
      </w:pPr>
    </w:p>
    <w:p w:rsidR="00274DD7" w:rsidRPr="00780199" w:rsidRDefault="00274DD7" w:rsidP="00856AE2">
      <w:pPr>
        <w:pStyle w:val="ListParagraph"/>
        <w:keepNext/>
        <w:numPr>
          <w:ilvl w:val="0"/>
          <w:numId w:val="30"/>
        </w:numPr>
        <w:rPr>
          <w:lang w:val="en-CA"/>
        </w:rPr>
      </w:pPr>
      <w:r>
        <w:rPr>
          <w:lang w:val="en-CA"/>
        </w:rPr>
        <w:t>The Boundary Extension Overlay</w:t>
      </w:r>
      <w:r w:rsidRPr="00C6731B">
        <w:rPr>
          <w:rFonts w:cs="Arial"/>
          <w:snapToGrid w:val="0"/>
          <w:color w:val="000000"/>
          <w:szCs w:val="22"/>
          <w:lang w:val="en-US"/>
        </w:rPr>
        <w:t xml:space="preserve"> </w:t>
      </w:r>
      <w:r>
        <w:rPr>
          <w:rFonts w:cs="Arial"/>
          <w:snapToGrid w:val="0"/>
          <w:color w:val="000000"/>
          <w:szCs w:val="22"/>
          <w:lang w:val="en-US"/>
        </w:rPr>
        <w:t>does not provide sufficient relief as NPA 418/581/819/873 would exhaust in Q1 2021</w:t>
      </w:r>
      <w:r w:rsidR="00FA32F4">
        <w:rPr>
          <w:rFonts w:cs="Arial"/>
          <w:snapToGrid w:val="0"/>
          <w:color w:val="000000"/>
          <w:szCs w:val="22"/>
          <w:lang w:val="en-CA"/>
        </w:rPr>
        <w:t xml:space="preserve"> and it would require immediate relief planning for </w:t>
      </w:r>
      <w:r w:rsidR="00FA32F4">
        <w:rPr>
          <w:rFonts w:cs="Arial"/>
          <w:snapToGrid w:val="0"/>
          <w:color w:val="000000"/>
          <w:szCs w:val="22"/>
          <w:lang w:val="en-US"/>
        </w:rPr>
        <w:t>NPA 418/581/819/873; and</w:t>
      </w:r>
    </w:p>
    <w:p w:rsidR="00DC56E3" w:rsidRDefault="005E2191">
      <w:pPr>
        <w:pStyle w:val="ListParagraph"/>
        <w:numPr>
          <w:ilvl w:val="0"/>
          <w:numId w:val="30"/>
        </w:numPr>
        <w:rPr>
          <w:lang w:val="en-CA"/>
        </w:rPr>
      </w:pPr>
      <w:r>
        <w:rPr>
          <w:rFonts w:cs="Arial"/>
          <w:snapToGrid w:val="0"/>
          <w:color w:val="000000"/>
          <w:szCs w:val="22"/>
          <w:lang w:val="en-CA"/>
        </w:rPr>
        <w:t xml:space="preserve">The subsequent exhaust of the Boundary Extension Overlay would be in 2028, which only provides an NPA life for the new NPA of approximately 7 years. </w:t>
      </w:r>
    </w:p>
    <w:p w:rsidR="007B4D04" w:rsidRPr="00E3154F" w:rsidRDefault="007B4D04" w:rsidP="00E3154F"/>
    <w:p w:rsidR="00537D02" w:rsidRDefault="00AB1D25" w:rsidP="00AB1D25">
      <w:pPr>
        <w:pStyle w:val="Heading1"/>
        <w:rPr>
          <w:lang w:val="en-CA"/>
        </w:rPr>
      </w:pPr>
      <w:bookmarkStart w:id="38" w:name="_Toc467062479"/>
      <w:r>
        <w:rPr>
          <w:lang w:val="en-CA"/>
        </w:rPr>
        <w:t>DIALLING CHANGES FOR LOCAL CALLS</w:t>
      </w:r>
      <w:bookmarkEnd w:id="38"/>
    </w:p>
    <w:p w:rsidR="00537D02" w:rsidRDefault="00537D02" w:rsidP="00BC245B">
      <w:pPr>
        <w:rPr>
          <w:lang w:val="en-CA"/>
        </w:rPr>
      </w:pPr>
    </w:p>
    <w:p w:rsidR="001F2D4B" w:rsidRDefault="001F2D4B" w:rsidP="001F2D4B">
      <w:pPr>
        <w:rPr>
          <w:rFonts w:cs="Arial"/>
          <w:szCs w:val="22"/>
        </w:rPr>
      </w:pPr>
      <w:r w:rsidRPr="005B385D">
        <w:rPr>
          <w:rFonts w:cs="Arial"/>
          <w:szCs w:val="22"/>
        </w:rPr>
        <w:t xml:space="preserve">Currently </w:t>
      </w:r>
      <w:r>
        <w:rPr>
          <w:rFonts w:cs="Arial"/>
          <w:szCs w:val="22"/>
        </w:rPr>
        <w:t>10</w:t>
      </w:r>
      <w:r w:rsidRPr="005B385D">
        <w:rPr>
          <w:rFonts w:cs="Arial"/>
          <w:szCs w:val="22"/>
        </w:rPr>
        <w:t xml:space="preserve">-digit </w:t>
      </w:r>
      <w:r>
        <w:rPr>
          <w:rFonts w:cs="Arial"/>
          <w:szCs w:val="22"/>
        </w:rPr>
        <w:t>diall</w:t>
      </w:r>
      <w:r w:rsidRPr="005B385D">
        <w:rPr>
          <w:rFonts w:cs="Arial"/>
          <w:szCs w:val="22"/>
        </w:rPr>
        <w:t xml:space="preserve">ing </w:t>
      </w:r>
      <w:r>
        <w:rPr>
          <w:rFonts w:cs="Arial"/>
          <w:szCs w:val="22"/>
        </w:rPr>
        <w:t xml:space="preserve">is mandatory for local calls originating </w:t>
      </w:r>
      <w:r w:rsidRPr="005B385D">
        <w:rPr>
          <w:rFonts w:cs="Arial"/>
          <w:szCs w:val="22"/>
        </w:rPr>
        <w:t xml:space="preserve">within </w:t>
      </w:r>
      <w:r>
        <w:rPr>
          <w:rFonts w:cs="Arial"/>
          <w:szCs w:val="22"/>
        </w:rPr>
        <w:t>area code</w:t>
      </w:r>
      <w:r w:rsidRPr="005B385D">
        <w:rPr>
          <w:rFonts w:cs="Arial"/>
          <w:szCs w:val="22"/>
        </w:rPr>
        <w:t xml:space="preserve"> </w:t>
      </w:r>
      <w:r>
        <w:rPr>
          <w:rFonts w:cs="Arial"/>
          <w:szCs w:val="22"/>
        </w:rPr>
        <w:t xml:space="preserve">418/581, and for local calls to area code 418/581 </w:t>
      </w:r>
      <w:r w:rsidRPr="007B6C9C">
        <w:rPr>
          <w:rFonts w:cs="Arial"/>
          <w:szCs w:val="22"/>
        </w:rPr>
        <w:t>from adjacent area code</w:t>
      </w:r>
      <w:r>
        <w:rPr>
          <w:rFonts w:cs="Arial"/>
          <w:szCs w:val="22"/>
        </w:rPr>
        <w:t xml:space="preserve"> </w:t>
      </w:r>
      <w:r>
        <w:rPr>
          <w:szCs w:val="22"/>
        </w:rPr>
        <w:t>819/873</w:t>
      </w:r>
      <w:r w:rsidRPr="007B6C9C">
        <w:rPr>
          <w:rFonts w:cs="Arial"/>
          <w:szCs w:val="22"/>
        </w:rPr>
        <w:t>.</w:t>
      </w:r>
      <w:r>
        <w:rPr>
          <w:rFonts w:cs="Arial"/>
          <w:szCs w:val="22"/>
        </w:rPr>
        <w:t xml:space="preserve"> Currently </w:t>
      </w:r>
      <w:r w:rsidRPr="00B76C3F">
        <w:rPr>
          <w:rFonts w:cs="Arial"/>
          <w:szCs w:val="22"/>
        </w:rPr>
        <w:t xml:space="preserve">7-digit local dialling exists from </w:t>
      </w:r>
      <w:proofErr w:type="spellStart"/>
      <w:r w:rsidRPr="00B76C3F">
        <w:rPr>
          <w:rFonts w:cs="Arial"/>
          <w:szCs w:val="22"/>
        </w:rPr>
        <w:t>Campbellton</w:t>
      </w:r>
      <w:proofErr w:type="spellEnd"/>
      <w:r w:rsidRPr="00B76C3F">
        <w:rPr>
          <w:rFonts w:cs="Arial"/>
          <w:szCs w:val="22"/>
        </w:rPr>
        <w:t xml:space="preserve"> in NPA 506 (New Brunswick) and from Labrador City–</w:t>
      </w:r>
      <w:proofErr w:type="spellStart"/>
      <w:r w:rsidRPr="00B76C3F">
        <w:rPr>
          <w:rFonts w:cs="Arial"/>
          <w:szCs w:val="22"/>
        </w:rPr>
        <w:t>Wabush</w:t>
      </w:r>
      <w:proofErr w:type="spellEnd"/>
      <w:r w:rsidRPr="00B76C3F">
        <w:rPr>
          <w:rFonts w:cs="Arial"/>
          <w:szCs w:val="22"/>
        </w:rPr>
        <w:t xml:space="preserve"> in NPA</w:t>
      </w:r>
      <w:r w:rsidR="005E60CF">
        <w:rPr>
          <w:rFonts w:cs="Arial"/>
          <w:szCs w:val="22"/>
        </w:rPr>
        <w:t> </w:t>
      </w:r>
      <w:r w:rsidRPr="00B76C3F">
        <w:rPr>
          <w:rFonts w:cs="Arial"/>
          <w:szCs w:val="22"/>
        </w:rPr>
        <w:t>709 (Newfoundland-Labrador) into NPA 418</w:t>
      </w:r>
      <w:r>
        <w:rPr>
          <w:rFonts w:cs="Arial"/>
          <w:szCs w:val="22"/>
        </w:rPr>
        <w:t>/581.</w:t>
      </w:r>
    </w:p>
    <w:p w:rsidR="001F2D4B" w:rsidRDefault="001F2D4B" w:rsidP="001F2D4B">
      <w:pPr>
        <w:rPr>
          <w:rFonts w:cs="Arial"/>
          <w:szCs w:val="22"/>
        </w:rPr>
      </w:pPr>
    </w:p>
    <w:p w:rsidR="005E60CF" w:rsidRDefault="001F2D4B" w:rsidP="001F2D4B">
      <w:pPr>
        <w:tabs>
          <w:tab w:val="left" w:pos="540"/>
        </w:tabs>
        <w:rPr>
          <w:rFonts w:cs="Arial"/>
          <w:szCs w:val="22"/>
        </w:rPr>
      </w:pPr>
      <w:r>
        <w:rPr>
          <w:rFonts w:cs="Arial"/>
          <w:szCs w:val="22"/>
        </w:rPr>
        <w:t>Local dialling plans will not change when NPA 418/581 relief is implemented.</w:t>
      </w:r>
    </w:p>
    <w:p w:rsidR="001F2D4B" w:rsidRPr="002455EF" w:rsidRDefault="001F2D4B" w:rsidP="001F2D4B">
      <w:pPr>
        <w:tabs>
          <w:tab w:val="left" w:pos="540"/>
        </w:tabs>
        <w:rPr>
          <w:rFonts w:cs="Arial"/>
          <w:szCs w:val="22"/>
        </w:rPr>
      </w:pPr>
    </w:p>
    <w:p w:rsidR="001F2D4B" w:rsidRPr="00E3154F" w:rsidRDefault="001F2D4B" w:rsidP="001F2D4B">
      <w:r w:rsidRPr="00E3154F">
        <w:t xml:space="preserve">The Toll call dialling arrangement for NPA </w:t>
      </w:r>
      <w:r>
        <w:t>418/581</w:t>
      </w:r>
      <w:r w:rsidRPr="00E3154F">
        <w:t xml:space="preserve"> is not impacted due to the NPA relief.</w:t>
      </w:r>
    </w:p>
    <w:p w:rsidR="001F2D4B" w:rsidRPr="00E3154F" w:rsidRDefault="001F2D4B" w:rsidP="001F2D4B"/>
    <w:p w:rsidR="001F2D4B" w:rsidRDefault="001F2D4B" w:rsidP="001F2D4B">
      <w:r w:rsidRPr="007B6C9C">
        <w:t xml:space="preserve">The table below identifies </w:t>
      </w:r>
      <w:r>
        <w:t>the current and future local calling dialling scenarios within, to and from home and neighbouring NPAs.</w:t>
      </w:r>
    </w:p>
    <w:p w:rsidR="001F2D4B" w:rsidRPr="00057573" w:rsidRDefault="001F2D4B" w:rsidP="001F2D4B">
      <w:pPr>
        <w:rPr>
          <w:highlight w:val="yellow"/>
        </w:rPr>
      </w:pPr>
    </w:p>
    <w:p w:rsidR="001F2D4B" w:rsidRPr="00747FB9" w:rsidRDefault="001F2D4B" w:rsidP="001F2D4B">
      <w:pPr>
        <w:keepNext/>
        <w:jc w:val="center"/>
        <w:rPr>
          <w:b/>
        </w:rPr>
      </w:pPr>
      <w:r w:rsidRPr="00747FB9">
        <w:rPr>
          <w:b/>
        </w:rPr>
        <w:t>Local Dialling Plan for Customers in NPA </w:t>
      </w:r>
      <w:r>
        <w:rPr>
          <w:b/>
        </w:rPr>
        <w:t>418/581</w:t>
      </w:r>
      <w:r w:rsidRPr="00747FB9">
        <w:rPr>
          <w:b/>
        </w:rPr>
        <w:t xml:space="preserve"> </w:t>
      </w:r>
      <w:r>
        <w:rPr>
          <w:b/>
        </w:rPr>
        <w:t>and new NPA</w:t>
      </w:r>
    </w:p>
    <w:p w:rsidR="001F2D4B" w:rsidRDefault="001F2D4B" w:rsidP="001F2D4B"/>
    <w:tbl>
      <w:tblPr>
        <w:tblW w:w="88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29"/>
        <w:gridCol w:w="2835"/>
        <w:gridCol w:w="2508"/>
      </w:tblGrid>
      <w:tr w:rsidR="001F2D4B" w:rsidRPr="00747FB9" w:rsidTr="00CA7455">
        <w:trPr>
          <w:tblHeader/>
          <w:jc w:val="center"/>
        </w:trPr>
        <w:tc>
          <w:tcPr>
            <w:tcW w:w="3529" w:type="dxa"/>
            <w:tcBorders>
              <w:top w:val="single" w:sz="12" w:space="0" w:color="auto"/>
              <w:left w:val="single" w:sz="12" w:space="0" w:color="auto"/>
              <w:bottom w:val="single" w:sz="12" w:space="0" w:color="auto"/>
              <w:right w:val="single" w:sz="12" w:space="0" w:color="auto"/>
            </w:tcBorders>
          </w:tcPr>
          <w:p w:rsidR="001F2D4B" w:rsidRPr="00747FB9" w:rsidRDefault="001F2D4B" w:rsidP="008027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 xml:space="preserve">Local Calling </w:t>
            </w:r>
            <w:r w:rsidRPr="00747FB9">
              <w:rPr>
                <w:b/>
                <w:szCs w:val="22"/>
              </w:rPr>
              <w:t>Scenarios</w:t>
            </w:r>
          </w:p>
        </w:tc>
        <w:tc>
          <w:tcPr>
            <w:tcW w:w="2835" w:type="dxa"/>
            <w:tcBorders>
              <w:top w:val="single" w:sz="12" w:space="0" w:color="auto"/>
              <w:left w:val="single" w:sz="12" w:space="0" w:color="auto"/>
              <w:bottom w:val="single" w:sz="12" w:space="0" w:color="auto"/>
              <w:right w:val="single" w:sz="12" w:space="0" w:color="auto"/>
            </w:tcBorders>
          </w:tcPr>
          <w:p w:rsidR="001F2D4B" w:rsidRPr="00747FB9" w:rsidRDefault="001F2D4B" w:rsidP="008027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Dial Plan Before Relief*</w:t>
            </w:r>
          </w:p>
        </w:tc>
        <w:tc>
          <w:tcPr>
            <w:tcW w:w="2508" w:type="dxa"/>
            <w:tcBorders>
              <w:top w:val="single" w:sz="12" w:space="0" w:color="auto"/>
              <w:left w:val="single" w:sz="12" w:space="0" w:color="auto"/>
              <w:bottom w:val="single" w:sz="12" w:space="0" w:color="auto"/>
              <w:right w:val="single" w:sz="12" w:space="0" w:color="auto"/>
            </w:tcBorders>
          </w:tcPr>
          <w:p w:rsidR="001F2D4B" w:rsidRDefault="001F2D4B" w:rsidP="00CA74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Dial Plan After Relief*</w:t>
            </w:r>
          </w:p>
        </w:tc>
      </w:tr>
      <w:tr w:rsidR="001F2D4B" w:rsidRPr="00747FB9" w:rsidTr="005E1447">
        <w:trPr>
          <w:jc w:val="center"/>
        </w:trPr>
        <w:tc>
          <w:tcPr>
            <w:tcW w:w="3529" w:type="dxa"/>
            <w:tcBorders>
              <w:top w:val="nil"/>
              <w:left w:val="single" w:sz="12" w:space="0" w:color="auto"/>
              <w:right w:val="single" w:sz="12" w:space="0" w:color="auto"/>
            </w:tcBorders>
          </w:tcPr>
          <w:p w:rsidR="001F2D4B" w:rsidRPr="00747FB9" w:rsidRDefault="001F2D4B" w:rsidP="008027A4">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Within NPA 418/581</w:t>
            </w:r>
          </w:p>
        </w:tc>
        <w:tc>
          <w:tcPr>
            <w:tcW w:w="2835" w:type="dxa"/>
            <w:tcBorders>
              <w:top w:val="nil"/>
              <w:left w:val="single" w:sz="12" w:space="0" w:color="auto"/>
              <w:right w:val="single" w:sz="12" w:space="0" w:color="auto"/>
            </w:tcBorders>
          </w:tcPr>
          <w:p w:rsidR="001F2D4B" w:rsidRPr="00747FB9" w:rsidRDefault="001F2D4B" w:rsidP="008027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Pr>
                <w:szCs w:val="22"/>
              </w:rPr>
              <w:t>10/11-digits</w:t>
            </w:r>
          </w:p>
        </w:tc>
        <w:tc>
          <w:tcPr>
            <w:tcW w:w="2508" w:type="dxa"/>
            <w:tcBorders>
              <w:top w:val="nil"/>
              <w:left w:val="single" w:sz="12" w:space="0" w:color="auto"/>
              <w:right w:val="single" w:sz="12" w:space="0" w:color="auto"/>
            </w:tcBorders>
          </w:tcPr>
          <w:p w:rsidR="001F2D4B" w:rsidRDefault="001F2D4B" w:rsidP="008027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Pr>
                <w:szCs w:val="22"/>
              </w:rPr>
              <w:t>10/11-digits</w:t>
            </w:r>
          </w:p>
        </w:tc>
      </w:tr>
      <w:tr w:rsidR="001F2D4B" w:rsidRPr="00747FB9" w:rsidTr="005E1447">
        <w:trPr>
          <w:jc w:val="center"/>
        </w:trPr>
        <w:tc>
          <w:tcPr>
            <w:tcW w:w="3529" w:type="dxa"/>
            <w:tcBorders>
              <w:top w:val="nil"/>
              <w:left w:val="single" w:sz="12" w:space="0" w:color="auto"/>
              <w:right w:val="single" w:sz="12" w:space="0" w:color="auto"/>
            </w:tcBorders>
          </w:tcPr>
          <w:p w:rsidR="001F2D4B" w:rsidDel="00B429B9" w:rsidRDefault="001F2D4B" w:rsidP="008027A4">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2"/>
              </w:rPr>
            </w:pPr>
            <w:r>
              <w:rPr>
                <w:b/>
                <w:szCs w:val="22"/>
              </w:rPr>
              <w:t>From NPA 418/581 into 506, 709, 819 and 873</w:t>
            </w:r>
          </w:p>
        </w:tc>
        <w:tc>
          <w:tcPr>
            <w:tcW w:w="2835" w:type="dxa"/>
            <w:tcBorders>
              <w:top w:val="nil"/>
              <w:left w:val="single" w:sz="12" w:space="0" w:color="auto"/>
              <w:right w:val="single" w:sz="12" w:space="0" w:color="auto"/>
            </w:tcBorders>
          </w:tcPr>
          <w:p w:rsidR="001F2D4B" w:rsidRDefault="001F2D4B" w:rsidP="008027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Pr>
                <w:szCs w:val="22"/>
              </w:rPr>
              <w:t>10/11-digits</w:t>
            </w:r>
          </w:p>
        </w:tc>
        <w:tc>
          <w:tcPr>
            <w:tcW w:w="2508" w:type="dxa"/>
            <w:tcBorders>
              <w:top w:val="nil"/>
              <w:left w:val="single" w:sz="12" w:space="0" w:color="auto"/>
              <w:right w:val="single" w:sz="12" w:space="0" w:color="auto"/>
            </w:tcBorders>
          </w:tcPr>
          <w:p w:rsidR="001F2D4B" w:rsidRDefault="001F2D4B" w:rsidP="008027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Pr>
                <w:szCs w:val="22"/>
              </w:rPr>
              <w:t>10/11-digits</w:t>
            </w:r>
          </w:p>
        </w:tc>
      </w:tr>
      <w:tr w:rsidR="001F2D4B" w:rsidRPr="00747FB9" w:rsidTr="005E1447">
        <w:trPr>
          <w:jc w:val="center"/>
        </w:trPr>
        <w:tc>
          <w:tcPr>
            <w:tcW w:w="3529" w:type="dxa"/>
            <w:tcBorders>
              <w:left w:val="single" w:sz="12" w:space="0" w:color="auto"/>
              <w:bottom w:val="single" w:sz="4" w:space="0" w:color="auto"/>
              <w:right w:val="single" w:sz="12" w:space="0" w:color="auto"/>
            </w:tcBorders>
          </w:tcPr>
          <w:p w:rsidR="001F2D4B" w:rsidRPr="00747FB9" w:rsidRDefault="001F2D4B" w:rsidP="008027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From NPA 819/873 to NPA 418/581</w:t>
            </w:r>
          </w:p>
        </w:tc>
        <w:tc>
          <w:tcPr>
            <w:tcW w:w="2835" w:type="dxa"/>
            <w:tcBorders>
              <w:left w:val="single" w:sz="12" w:space="0" w:color="auto"/>
              <w:bottom w:val="single" w:sz="4" w:space="0" w:color="auto"/>
              <w:right w:val="single" w:sz="12" w:space="0" w:color="auto"/>
            </w:tcBorders>
          </w:tcPr>
          <w:p w:rsidR="001F2D4B" w:rsidRPr="00747FB9" w:rsidRDefault="001F2D4B" w:rsidP="008027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Pr>
                <w:szCs w:val="22"/>
              </w:rPr>
              <w:t>10/11-digits</w:t>
            </w:r>
          </w:p>
        </w:tc>
        <w:tc>
          <w:tcPr>
            <w:tcW w:w="2508" w:type="dxa"/>
            <w:tcBorders>
              <w:left w:val="single" w:sz="12" w:space="0" w:color="auto"/>
              <w:bottom w:val="single" w:sz="4" w:space="0" w:color="auto"/>
              <w:right w:val="single" w:sz="12" w:space="0" w:color="auto"/>
            </w:tcBorders>
          </w:tcPr>
          <w:p w:rsidR="001F2D4B" w:rsidRPr="00747FB9" w:rsidRDefault="001F2D4B" w:rsidP="008027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p>
        </w:tc>
      </w:tr>
      <w:tr w:rsidR="001F2D4B" w:rsidRPr="00747FB9" w:rsidTr="005E1447">
        <w:trPr>
          <w:jc w:val="center"/>
        </w:trPr>
        <w:tc>
          <w:tcPr>
            <w:tcW w:w="3529" w:type="dxa"/>
            <w:tcBorders>
              <w:top w:val="single" w:sz="4" w:space="0" w:color="auto"/>
              <w:left w:val="single" w:sz="12" w:space="0" w:color="auto"/>
              <w:bottom w:val="single" w:sz="12" w:space="0" w:color="auto"/>
              <w:right w:val="single" w:sz="12" w:space="0" w:color="auto"/>
            </w:tcBorders>
          </w:tcPr>
          <w:p w:rsidR="001F2D4B" w:rsidRDefault="001F2D4B" w:rsidP="008027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From NPAs 506 and 709 into NPA 418/581</w:t>
            </w:r>
          </w:p>
        </w:tc>
        <w:tc>
          <w:tcPr>
            <w:tcW w:w="2835" w:type="dxa"/>
            <w:tcBorders>
              <w:top w:val="single" w:sz="4" w:space="0" w:color="auto"/>
              <w:left w:val="single" w:sz="12" w:space="0" w:color="auto"/>
              <w:bottom w:val="single" w:sz="12" w:space="0" w:color="auto"/>
              <w:right w:val="single" w:sz="12" w:space="0" w:color="auto"/>
            </w:tcBorders>
          </w:tcPr>
          <w:p w:rsidR="001F2D4B" w:rsidRPr="00747FB9" w:rsidRDefault="001F2D4B" w:rsidP="008027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7/10/11-digits</w:t>
            </w:r>
          </w:p>
        </w:tc>
        <w:tc>
          <w:tcPr>
            <w:tcW w:w="2508" w:type="dxa"/>
            <w:tcBorders>
              <w:top w:val="single" w:sz="4" w:space="0" w:color="auto"/>
              <w:left w:val="single" w:sz="12" w:space="0" w:color="auto"/>
              <w:bottom w:val="single" w:sz="12" w:space="0" w:color="auto"/>
              <w:right w:val="single" w:sz="12" w:space="0" w:color="auto"/>
            </w:tcBorders>
          </w:tcPr>
          <w:p w:rsidR="001F2D4B" w:rsidRDefault="001F2D4B" w:rsidP="008027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7/10/11-digits</w:t>
            </w:r>
          </w:p>
        </w:tc>
      </w:tr>
    </w:tbl>
    <w:p w:rsidR="001F2D4B" w:rsidRDefault="001F2D4B" w:rsidP="001F2D4B"/>
    <w:p w:rsidR="001F2D4B" w:rsidRDefault="001F2D4B" w:rsidP="001F2D4B">
      <w:r>
        <w:t xml:space="preserve">* </w:t>
      </w:r>
      <w:proofErr w:type="gramStart"/>
      <w:r>
        <w:t>dependent</w:t>
      </w:r>
      <w:proofErr w:type="gramEnd"/>
      <w:r>
        <w:t xml:space="preserve"> on local </w:t>
      </w:r>
      <w:r w:rsidR="005E60CF">
        <w:t>C</w:t>
      </w:r>
      <w:r>
        <w:t>arrier</w:t>
      </w:r>
    </w:p>
    <w:p w:rsidR="001F2D4B" w:rsidRDefault="001F2D4B" w:rsidP="001F2D4B">
      <w:pPr>
        <w:rPr>
          <w:lang w:val="en-CA"/>
        </w:rPr>
      </w:pPr>
    </w:p>
    <w:p w:rsidR="00291FF7" w:rsidRPr="007A62DB" w:rsidRDefault="00504B5C" w:rsidP="00291FF7">
      <w:pPr>
        <w:pStyle w:val="Heading1"/>
        <w:rPr>
          <w:lang w:val="en-CA"/>
        </w:rPr>
      </w:pPr>
      <w:bookmarkStart w:id="39" w:name="_Toc467062480"/>
      <w:r w:rsidRPr="007A62DB">
        <w:rPr>
          <w:lang w:val="en-CA"/>
        </w:rPr>
        <w:t>CO CODES FOR NEW ENTRANTS ONLY</w:t>
      </w:r>
      <w:bookmarkEnd w:id="39"/>
    </w:p>
    <w:p w:rsidR="001F2D4B" w:rsidRPr="007855E0" w:rsidRDefault="001F2D4B" w:rsidP="001F2D4B">
      <w:pPr>
        <w:pStyle w:val="PlainText"/>
        <w:tabs>
          <w:tab w:val="left" w:pos="426"/>
        </w:tabs>
        <w:rPr>
          <w:rFonts w:ascii="Arial" w:hAnsi="Arial" w:cs="Arial"/>
          <w:color w:val="000000"/>
          <w:szCs w:val="22"/>
          <w:highlight w:val="yellow"/>
        </w:rPr>
      </w:pPr>
    </w:p>
    <w:p w:rsidR="001F2D4B" w:rsidRPr="00C62347" w:rsidRDefault="001F2D4B" w:rsidP="001F2D4B">
      <w:pPr>
        <w:pStyle w:val="PlainText"/>
        <w:rPr>
          <w:rFonts w:ascii="Arial" w:hAnsi="Arial"/>
        </w:rPr>
      </w:pPr>
      <w:r w:rsidRPr="00C62347">
        <w:rPr>
          <w:rFonts w:ascii="Arial" w:hAnsi="Arial"/>
        </w:rPr>
        <w:t>Telecom Notice of Consultation CRTC </w:t>
      </w:r>
      <w:r w:rsidRPr="00082D5F">
        <w:rPr>
          <w:rFonts w:ascii="Arial" w:hAnsi="Arial"/>
        </w:rPr>
        <w:t>2016</w:t>
      </w:r>
      <w:r w:rsidRPr="00082D5F">
        <w:rPr>
          <w:rFonts w:ascii="Arial" w:hAnsi="Arial"/>
        </w:rPr>
        <w:noBreakHyphen/>
        <w:t xml:space="preserve">207, </w:t>
      </w:r>
      <w:r w:rsidRPr="00686ACF">
        <w:rPr>
          <w:rFonts w:ascii="Arial" w:hAnsi="Arial"/>
          <w:i/>
        </w:rPr>
        <w:t>Establishment of a CISC ad hoc committee for relief planning for area codes 418 and 581 in eastern Quebec</w:t>
      </w:r>
      <w:r w:rsidRPr="00082D5F">
        <w:rPr>
          <w:rFonts w:ascii="Arial" w:hAnsi="Arial"/>
          <w:i/>
        </w:rPr>
        <w:t xml:space="preserve">, </w:t>
      </w:r>
      <w:r w:rsidRPr="005E1447">
        <w:rPr>
          <w:rFonts w:ascii="Arial" w:hAnsi="Arial"/>
        </w:rPr>
        <w:t>was</w:t>
      </w:r>
      <w:r w:rsidRPr="00C62347">
        <w:rPr>
          <w:rFonts w:ascii="Arial" w:hAnsi="Arial"/>
        </w:rPr>
        <w:t xml:space="preserve"> issued by the Commission on 31</w:t>
      </w:r>
      <w:r w:rsidR="005E60CF">
        <w:rPr>
          <w:rFonts w:ascii="Arial" w:hAnsi="Arial"/>
        </w:rPr>
        <w:t> </w:t>
      </w:r>
      <w:r w:rsidRPr="00C62347">
        <w:rPr>
          <w:rFonts w:ascii="Arial" w:hAnsi="Arial"/>
        </w:rPr>
        <w:t>May</w:t>
      </w:r>
      <w:r w:rsidR="005E60CF">
        <w:rPr>
          <w:rFonts w:ascii="Arial" w:hAnsi="Arial"/>
        </w:rPr>
        <w:t> </w:t>
      </w:r>
      <w:r w:rsidRPr="00C62347">
        <w:rPr>
          <w:rFonts w:ascii="Arial" w:hAnsi="Arial"/>
        </w:rPr>
        <w:t>2016. In the Notice of Consultation the CRTC declared a Jeopardy Condition for area code 418/581 and noted that area code 418/581 was projected to exhaust in March 2019.</w:t>
      </w:r>
    </w:p>
    <w:p w:rsidR="001F2D4B" w:rsidRPr="00082D5F" w:rsidRDefault="001F2D4B" w:rsidP="001F2D4B">
      <w:pPr>
        <w:pStyle w:val="PlainText"/>
        <w:rPr>
          <w:rFonts w:ascii="Arial" w:hAnsi="Arial"/>
        </w:rPr>
      </w:pPr>
    </w:p>
    <w:p w:rsidR="001F2D4B" w:rsidRPr="00082D5F" w:rsidRDefault="001F2D4B" w:rsidP="001F2D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082D5F">
        <w:t xml:space="preserve">In paragraph 7 of the Notice of Consultation, the Commission directed the NPA 418/581 RPC to set aside </w:t>
      </w:r>
      <w:r w:rsidRPr="00082D5F">
        <w:rPr>
          <w:szCs w:val="22"/>
        </w:rPr>
        <w:t xml:space="preserve">at a minimum, ten </w:t>
      </w:r>
      <w:bookmarkStart w:id="40" w:name="OLE_LINK21"/>
      <w:r w:rsidRPr="00082D5F">
        <w:rPr>
          <w:szCs w:val="22"/>
        </w:rPr>
        <w:t>(10)</w:t>
      </w:r>
      <w:bookmarkEnd w:id="40"/>
      <w:r w:rsidRPr="00082D5F">
        <w:rPr>
          <w:szCs w:val="22"/>
        </w:rPr>
        <w:t xml:space="preserve"> CO Codes for initial code assignments for Carriers already providing service in the area served by area code 418/581, and three (3) CO Codes for initial code assignments exclusively for </w:t>
      </w:r>
      <w:r w:rsidR="00AA3304">
        <w:rPr>
          <w:szCs w:val="22"/>
        </w:rPr>
        <w:t>N</w:t>
      </w:r>
      <w:r w:rsidRPr="00082D5F">
        <w:rPr>
          <w:szCs w:val="22"/>
        </w:rPr>
        <w:t xml:space="preserve">ew </w:t>
      </w:r>
      <w:r w:rsidR="00AA3304">
        <w:rPr>
          <w:szCs w:val="22"/>
        </w:rPr>
        <w:t>E</w:t>
      </w:r>
      <w:r w:rsidRPr="00082D5F">
        <w:rPr>
          <w:szCs w:val="22"/>
        </w:rPr>
        <w:t xml:space="preserve">ntrants </w:t>
      </w:r>
      <w:r w:rsidRPr="00082D5F">
        <w:t xml:space="preserve">for a period of two (2) years after the introduction of the new area code in </w:t>
      </w:r>
      <w:r w:rsidR="00AA3304">
        <w:rPr>
          <w:szCs w:val="22"/>
        </w:rPr>
        <w:t xml:space="preserve">northeast </w:t>
      </w:r>
      <w:r w:rsidR="00AA3304" w:rsidRPr="00C25C14">
        <w:rPr>
          <w:rFonts w:cs="Arial"/>
          <w:szCs w:val="22"/>
        </w:rPr>
        <w:t>Québec</w:t>
      </w:r>
      <w:r w:rsidRPr="00082D5F">
        <w:rPr>
          <w:szCs w:val="22"/>
        </w:rPr>
        <w:t xml:space="preserve"> or until the pool is depleted, whichever occurs first</w:t>
      </w:r>
      <w:r w:rsidRPr="00082D5F">
        <w:t xml:space="preserve">. </w:t>
      </w:r>
      <w:r w:rsidRPr="00082D5F">
        <w:rPr>
          <w:rFonts w:cs="Arial"/>
          <w:color w:val="000000"/>
          <w:szCs w:val="22"/>
        </w:rPr>
        <w:t xml:space="preserve">Accordingly, the CNA has set aside thirteen </w:t>
      </w:r>
      <w:r w:rsidRPr="00082D5F">
        <w:rPr>
          <w:szCs w:val="22"/>
        </w:rPr>
        <w:t xml:space="preserve">(13) </w:t>
      </w:r>
      <w:r w:rsidRPr="00082D5F">
        <w:rPr>
          <w:rFonts w:cs="Arial"/>
          <w:color w:val="000000"/>
          <w:szCs w:val="22"/>
        </w:rPr>
        <w:t>CO Codes, as directed.</w:t>
      </w:r>
    </w:p>
    <w:p w:rsidR="001F2D4B" w:rsidRPr="00082D5F" w:rsidRDefault="001F2D4B" w:rsidP="001F2D4B">
      <w:pPr>
        <w:pStyle w:val="PlainText"/>
        <w:rPr>
          <w:rFonts w:ascii="Arial" w:hAnsi="Arial"/>
        </w:rPr>
      </w:pPr>
    </w:p>
    <w:p w:rsidR="00DC56E3" w:rsidRDefault="00DC56E3" w:rsidP="00DC56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Cs w:val="22"/>
        </w:rPr>
      </w:pPr>
      <w:r w:rsidRPr="00C22C13">
        <w:rPr>
          <w:rFonts w:cs="Arial"/>
          <w:color w:val="000000"/>
          <w:szCs w:val="22"/>
        </w:rPr>
        <w:lastRenderedPageBreak/>
        <w:t>Any set</w:t>
      </w:r>
      <w:r w:rsidRPr="00C22C13">
        <w:rPr>
          <w:rFonts w:cs="Arial"/>
          <w:color w:val="000000"/>
          <w:szCs w:val="22"/>
        </w:rPr>
        <w:noBreakHyphen/>
        <w:t>aside CO Codes remaining unassigned at the end of the two (2) year time period would be returned to the general pool of assignable CO Codes.</w:t>
      </w:r>
      <w:r>
        <w:rPr>
          <w:rFonts w:cs="Arial"/>
          <w:color w:val="000000"/>
          <w:szCs w:val="22"/>
        </w:rPr>
        <w:t xml:space="preserve"> Further information</w:t>
      </w:r>
      <w:r w:rsidRPr="00C22C13">
        <w:rPr>
          <w:rFonts w:cs="Arial"/>
          <w:color w:val="000000"/>
          <w:szCs w:val="22"/>
        </w:rPr>
        <w:t xml:space="preserve"> regarding set-aside CO Codes </w:t>
      </w:r>
      <w:r>
        <w:rPr>
          <w:rFonts w:cs="Arial"/>
          <w:color w:val="000000"/>
          <w:szCs w:val="22"/>
        </w:rPr>
        <w:t xml:space="preserve">in a Jeopardy Condition </w:t>
      </w:r>
      <w:r w:rsidRPr="00C22C13">
        <w:rPr>
          <w:rFonts w:cs="Arial"/>
          <w:color w:val="000000"/>
          <w:szCs w:val="22"/>
        </w:rPr>
        <w:t>is provided by subparagraphs a), b) and c) of the fifth paragraph of section 9.1 of the Canadian NPA Relief Planning Guideline</w:t>
      </w:r>
      <w:r>
        <w:rPr>
          <w:rFonts w:cs="Arial"/>
          <w:color w:val="000000"/>
          <w:szCs w:val="22"/>
        </w:rPr>
        <w:t xml:space="preserve">. </w:t>
      </w:r>
    </w:p>
    <w:p w:rsidR="00DC56E3" w:rsidRDefault="00DC56E3" w:rsidP="001F2D4B">
      <w:pPr>
        <w:pStyle w:val="PlainText"/>
        <w:rPr>
          <w:rFonts w:ascii="Arial" w:hAnsi="Arial" w:cs="Arial"/>
          <w:color w:val="000000"/>
          <w:szCs w:val="22"/>
        </w:rPr>
      </w:pPr>
    </w:p>
    <w:p w:rsidR="001A04F2" w:rsidRDefault="001A04F2" w:rsidP="001A04F2">
      <w:pPr>
        <w:pStyle w:val="Heading1"/>
        <w:rPr>
          <w:lang w:val="en-CA"/>
        </w:rPr>
      </w:pPr>
      <w:bookmarkStart w:id="41" w:name="_Toc467062481"/>
      <w:r w:rsidRPr="001A04F2">
        <w:rPr>
          <w:lang w:val="en-CA"/>
        </w:rPr>
        <w:t>PROPOSED SCHEDULE</w:t>
      </w:r>
      <w:bookmarkEnd w:id="41"/>
    </w:p>
    <w:p w:rsidR="00EF66B9" w:rsidRDefault="00EF66B9" w:rsidP="001A04F2">
      <w:pPr>
        <w:rPr>
          <w:szCs w:val="22"/>
        </w:rPr>
      </w:pPr>
    </w:p>
    <w:p w:rsidR="001F2D4B" w:rsidRDefault="001F2D4B" w:rsidP="001F2D4B">
      <w:pPr>
        <w:rPr>
          <w:noProof/>
        </w:rPr>
      </w:pPr>
      <w:r>
        <w:rPr>
          <w:szCs w:val="22"/>
        </w:rPr>
        <w:t xml:space="preserve">The RPC submits the following schedule for NPA 418/581 relief based on the recommendations contained in this </w:t>
      </w:r>
      <w:r w:rsidR="00AA3304">
        <w:rPr>
          <w:szCs w:val="22"/>
        </w:rPr>
        <w:t>PD</w:t>
      </w:r>
      <w:r>
        <w:rPr>
          <w:szCs w:val="22"/>
        </w:rPr>
        <w:t xml:space="preserve"> and the current PED of March 2019. The RPC will monitor the PED, and if it changes significantly in the future (e.g., is advanced or delayed by greater than six (6) months), the RPC will assess the situation and, if necessary, submit recommendations including a revised schedule to the CRTC for consideration and approval</w:t>
      </w:r>
      <w:r>
        <w:rPr>
          <w:noProof/>
        </w:rPr>
        <w:t>.</w:t>
      </w:r>
    </w:p>
    <w:p w:rsidR="001F2D4B" w:rsidRDefault="001F2D4B" w:rsidP="001F2D4B">
      <w:pPr>
        <w:pStyle w:val="PlainText"/>
        <w:rPr>
          <w:rFonts w:ascii="Arial" w:hAnsi="Arial"/>
        </w:rPr>
      </w:pPr>
    </w:p>
    <w:p w:rsidR="001F2D4B" w:rsidRDefault="001F2D4B" w:rsidP="001F2D4B">
      <w:pPr>
        <w:pStyle w:val="PlainText"/>
        <w:jc w:val="center"/>
        <w:rPr>
          <w:rFonts w:ascii="Arial" w:hAnsi="Arial"/>
          <w:b/>
        </w:rPr>
      </w:pPr>
      <w:r>
        <w:rPr>
          <w:rFonts w:ascii="Arial" w:hAnsi="Arial"/>
          <w:b/>
        </w:rPr>
        <w:t>RELIEF IMPLEMENTATION SCHEDULE</w:t>
      </w:r>
    </w:p>
    <w:p w:rsidR="001F2D4B" w:rsidRDefault="001F2D4B" w:rsidP="001F2D4B">
      <w:pPr>
        <w:pStyle w:val="PlainText"/>
        <w:jc w:val="center"/>
        <w:rPr>
          <w:rFonts w:ascii="Arial" w:hAnsi="Arial"/>
        </w:rPr>
      </w:pPr>
      <w:r>
        <w:rPr>
          <w:rFonts w:ascii="Arial" w:hAnsi="Arial"/>
          <w:b/>
        </w:rPr>
        <w:t>For an Overlay of new NPA over NPA 418/581</w:t>
      </w:r>
    </w:p>
    <w:p w:rsidR="001F2D4B" w:rsidRDefault="001F2D4B" w:rsidP="001F2D4B">
      <w:pPr>
        <w:pStyle w:val="PlainText"/>
        <w:rPr>
          <w:rFonts w:ascii="Arial" w:hAnsi="Arial"/>
        </w:rPr>
      </w:pPr>
    </w:p>
    <w:tbl>
      <w:tblPr>
        <w:tblW w:w="965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0"/>
        <w:gridCol w:w="5083"/>
        <w:gridCol w:w="1280"/>
        <w:gridCol w:w="1276"/>
        <w:gridCol w:w="1275"/>
      </w:tblGrid>
      <w:tr w:rsidR="004060B5" w:rsidRPr="00854E04" w:rsidTr="00A4144D">
        <w:trPr>
          <w:cantSplit/>
          <w:trHeight w:val="255"/>
          <w:tblHeader/>
          <w:jc w:val="center"/>
        </w:trPr>
        <w:tc>
          <w:tcPr>
            <w:tcW w:w="740" w:type="dxa"/>
            <w:hideMark/>
          </w:tcPr>
          <w:p w:rsidR="004060B5" w:rsidRPr="00854E04" w:rsidRDefault="004060B5" w:rsidP="00A4144D">
            <w:pPr>
              <w:jc w:val="center"/>
              <w:rPr>
                <w:rFonts w:cs="Arial"/>
                <w:b/>
                <w:bCs/>
                <w:szCs w:val="22"/>
                <w:lang w:val="en-US"/>
              </w:rPr>
            </w:pPr>
            <w:r w:rsidRPr="00854E04">
              <w:rPr>
                <w:rFonts w:cs="Arial"/>
                <w:b/>
                <w:bCs/>
                <w:szCs w:val="22"/>
                <w:lang w:val="en-US"/>
              </w:rPr>
              <w:t>Item</w:t>
            </w:r>
          </w:p>
        </w:tc>
        <w:tc>
          <w:tcPr>
            <w:tcW w:w="5083" w:type="dxa"/>
            <w:hideMark/>
          </w:tcPr>
          <w:p w:rsidR="004060B5" w:rsidRPr="00854E04" w:rsidRDefault="004060B5" w:rsidP="00A4144D">
            <w:pPr>
              <w:jc w:val="center"/>
              <w:rPr>
                <w:rFonts w:cs="Arial"/>
                <w:b/>
                <w:bCs/>
                <w:szCs w:val="22"/>
                <w:lang w:val="en-US"/>
              </w:rPr>
            </w:pPr>
            <w:r w:rsidRPr="00854E04">
              <w:rPr>
                <w:rFonts w:cs="Arial"/>
                <w:b/>
                <w:bCs/>
                <w:szCs w:val="22"/>
                <w:lang w:val="en-US"/>
              </w:rPr>
              <w:t>Task or Event</w:t>
            </w:r>
          </w:p>
        </w:tc>
        <w:tc>
          <w:tcPr>
            <w:tcW w:w="1280" w:type="dxa"/>
            <w:hideMark/>
          </w:tcPr>
          <w:p w:rsidR="004060B5" w:rsidRPr="00854E04" w:rsidRDefault="004060B5" w:rsidP="00A4144D">
            <w:pPr>
              <w:jc w:val="center"/>
              <w:rPr>
                <w:rFonts w:cs="Arial"/>
                <w:b/>
                <w:bCs/>
                <w:szCs w:val="22"/>
                <w:lang w:val="en-US"/>
              </w:rPr>
            </w:pPr>
            <w:r w:rsidRPr="00854E04">
              <w:rPr>
                <w:rFonts w:cs="Arial"/>
                <w:b/>
                <w:bCs/>
                <w:szCs w:val="22"/>
                <w:lang w:val="en-US"/>
              </w:rPr>
              <w:t>PRIME</w:t>
            </w:r>
          </w:p>
        </w:tc>
        <w:tc>
          <w:tcPr>
            <w:tcW w:w="1276" w:type="dxa"/>
            <w:hideMark/>
          </w:tcPr>
          <w:p w:rsidR="004060B5" w:rsidRPr="00854E04" w:rsidRDefault="004060B5" w:rsidP="00A4144D">
            <w:pPr>
              <w:jc w:val="center"/>
              <w:rPr>
                <w:rFonts w:cs="Arial"/>
                <w:b/>
                <w:bCs/>
                <w:szCs w:val="22"/>
                <w:lang w:val="en-US"/>
              </w:rPr>
            </w:pPr>
            <w:r w:rsidRPr="00854E04">
              <w:rPr>
                <w:rFonts w:cs="Arial"/>
                <w:b/>
                <w:bCs/>
                <w:szCs w:val="22"/>
                <w:lang w:val="en-US"/>
              </w:rPr>
              <w:t>START</w:t>
            </w:r>
          </w:p>
        </w:tc>
        <w:tc>
          <w:tcPr>
            <w:tcW w:w="1275" w:type="dxa"/>
            <w:hideMark/>
          </w:tcPr>
          <w:p w:rsidR="004060B5" w:rsidRPr="00854E04" w:rsidRDefault="004060B5" w:rsidP="00A4144D">
            <w:pPr>
              <w:jc w:val="center"/>
              <w:rPr>
                <w:rFonts w:cs="Arial"/>
                <w:b/>
                <w:bCs/>
                <w:szCs w:val="22"/>
                <w:lang w:val="en-US"/>
              </w:rPr>
            </w:pPr>
            <w:r w:rsidRPr="00854E04">
              <w:rPr>
                <w:rFonts w:cs="Arial"/>
                <w:b/>
                <w:bCs/>
                <w:szCs w:val="22"/>
                <w:lang w:val="en-US"/>
              </w:rPr>
              <w:t>END</w:t>
            </w:r>
          </w:p>
        </w:tc>
      </w:tr>
      <w:tr w:rsidR="004060B5" w:rsidRPr="00854E04" w:rsidTr="00A4144D">
        <w:trPr>
          <w:cantSplit/>
          <w:trHeight w:val="62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p>
        </w:tc>
        <w:tc>
          <w:tcPr>
            <w:tcW w:w="5083" w:type="dxa"/>
            <w:hideMark/>
          </w:tcPr>
          <w:p w:rsidR="004060B5" w:rsidRPr="00854E04" w:rsidRDefault="004060B5" w:rsidP="00A4144D">
            <w:pPr>
              <w:rPr>
                <w:rFonts w:cs="Arial"/>
                <w:szCs w:val="22"/>
                <w:lang w:val="en-US"/>
              </w:rPr>
            </w:pPr>
            <w:r w:rsidRPr="00854E04">
              <w:rPr>
                <w:rFonts w:cs="Arial"/>
                <w:szCs w:val="22"/>
                <w:lang w:val="en-US"/>
              </w:rPr>
              <w:t>CNA identifies NPA exhaust and notifies by e</w:t>
            </w:r>
            <w:r>
              <w:rPr>
                <w:rFonts w:cs="Arial"/>
                <w:szCs w:val="22"/>
                <w:lang w:val="en-US"/>
              </w:rPr>
              <w:noBreakHyphen/>
            </w:r>
            <w:r w:rsidRPr="00854E04">
              <w:rPr>
                <w:rFonts w:cs="Arial"/>
                <w:szCs w:val="22"/>
                <w:lang w:val="en-US"/>
              </w:rPr>
              <w:t>mail CRTC staff, CSCN, NANPA &amp; CISC that the NPA will exhaust within 72</w:t>
            </w:r>
            <w:r>
              <w:rPr>
                <w:rFonts w:cs="Arial"/>
                <w:szCs w:val="22"/>
                <w:lang w:val="en-US"/>
              </w:rPr>
              <w:t> </w:t>
            </w:r>
            <w:r w:rsidRPr="00854E04">
              <w:rPr>
                <w:rFonts w:cs="Arial"/>
                <w:szCs w:val="22"/>
                <w:lang w:val="en-US"/>
              </w:rPr>
              <w:t>months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854E04" w:rsidRDefault="004060B5" w:rsidP="00A4144D">
            <w:pPr>
              <w:jc w:val="center"/>
              <w:rPr>
                <w:rFonts w:cs="Arial"/>
                <w:szCs w:val="22"/>
                <w:lang w:val="en-US"/>
              </w:rPr>
            </w:pPr>
          </w:p>
        </w:tc>
        <w:tc>
          <w:tcPr>
            <w:tcW w:w="1275" w:type="dxa"/>
          </w:tcPr>
          <w:p w:rsidR="004060B5" w:rsidRPr="00854E04" w:rsidRDefault="004060B5" w:rsidP="00A4144D">
            <w:pPr>
              <w:jc w:val="center"/>
              <w:rPr>
                <w:rFonts w:cs="Arial"/>
                <w:szCs w:val="22"/>
                <w:lang w:val="en-US"/>
              </w:rPr>
            </w:pPr>
            <w:r w:rsidRPr="00854E04">
              <w:rPr>
                <w:rFonts w:cs="Arial"/>
                <w:szCs w:val="22"/>
                <w:lang w:val="en-US"/>
              </w:rPr>
              <w:t>11-Mar-16</w:t>
            </w:r>
          </w:p>
        </w:tc>
      </w:tr>
      <w:tr w:rsidR="004060B5" w:rsidRPr="00854E04" w:rsidTr="00A4144D">
        <w:trPr>
          <w:cantSplit/>
          <w:trHeight w:val="21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p>
        </w:tc>
        <w:tc>
          <w:tcPr>
            <w:tcW w:w="5083" w:type="dxa"/>
            <w:hideMark/>
          </w:tcPr>
          <w:p w:rsidR="004060B5" w:rsidRPr="00854E04" w:rsidRDefault="004060B5" w:rsidP="00A4144D">
            <w:pPr>
              <w:rPr>
                <w:rFonts w:cs="Arial"/>
                <w:szCs w:val="22"/>
                <w:lang w:val="en-US"/>
              </w:rPr>
            </w:pPr>
            <w:r w:rsidRPr="00854E04">
              <w:rPr>
                <w:rFonts w:cs="Arial"/>
                <w:szCs w:val="22"/>
                <w:lang w:val="en-US"/>
              </w:rPr>
              <w:t>CNA conducts S-NRUF &amp; releases results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854E04" w:rsidRDefault="004060B5" w:rsidP="00A4144D">
            <w:pPr>
              <w:jc w:val="center"/>
              <w:rPr>
                <w:rFonts w:cs="Arial"/>
                <w:szCs w:val="22"/>
                <w:lang w:val="en-US"/>
              </w:rPr>
            </w:pPr>
            <w:r w:rsidRPr="00854E04">
              <w:rPr>
                <w:rFonts w:cs="Arial"/>
                <w:szCs w:val="22"/>
                <w:lang w:val="en-US"/>
              </w:rPr>
              <w:t>14-Mar-16</w:t>
            </w:r>
          </w:p>
        </w:tc>
        <w:tc>
          <w:tcPr>
            <w:tcW w:w="1275" w:type="dxa"/>
          </w:tcPr>
          <w:p w:rsidR="004060B5" w:rsidRPr="00854E04" w:rsidRDefault="004060B5" w:rsidP="00A4144D">
            <w:pPr>
              <w:jc w:val="center"/>
              <w:rPr>
                <w:rFonts w:cs="Arial"/>
                <w:szCs w:val="22"/>
                <w:lang w:val="en-US"/>
              </w:rPr>
            </w:pPr>
            <w:r w:rsidRPr="00854E04">
              <w:rPr>
                <w:rFonts w:cs="Arial"/>
                <w:szCs w:val="22"/>
                <w:lang w:val="en-US"/>
              </w:rPr>
              <w:t>16-May-16</w:t>
            </w:r>
          </w:p>
        </w:tc>
      </w:tr>
      <w:tr w:rsidR="004060B5" w:rsidRPr="00854E04" w:rsidTr="00A4144D">
        <w:trPr>
          <w:cantSplit/>
          <w:trHeight w:val="112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p>
        </w:tc>
        <w:tc>
          <w:tcPr>
            <w:tcW w:w="5083" w:type="dxa"/>
            <w:hideMark/>
          </w:tcPr>
          <w:p w:rsidR="004060B5" w:rsidRPr="00854E04" w:rsidRDefault="004060B5" w:rsidP="00A4144D">
            <w:pPr>
              <w:rPr>
                <w:rFonts w:cs="Arial"/>
                <w:szCs w:val="22"/>
                <w:lang w:val="en-US"/>
              </w:rPr>
            </w:pPr>
            <w:r w:rsidRPr="00854E04">
              <w:rPr>
                <w:rFonts w:cs="Arial"/>
                <w:szCs w:val="22"/>
                <w:lang w:val="en-US"/>
              </w:rPr>
              <w:t>CRTC issues Telecom Notice of Consultation regarding establishment of an ad hoc Relief Planning Committee</w:t>
            </w:r>
            <w:r>
              <w:rPr>
                <w:rFonts w:cs="Arial"/>
                <w:szCs w:val="22"/>
                <w:lang w:val="en-US"/>
              </w:rPr>
              <w:t xml:space="preserve"> (RPC)</w:t>
            </w:r>
            <w:r w:rsidRPr="00854E04">
              <w:rPr>
                <w:rFonts w:cs="Arial"/>
                <w:szCs w:val="22"/>
                <w:lang w:val="en-US"/>
              </w:rPr>
              <w:t xml:space="preserve"> and declares a Jeopardy Condition</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CRTC</w:t>
            </w:r>
          </w:p>
        </w:tc>
        <w:tc>
          <w:tcPr>
            <w:tcW w:w="1276" w:type="dxa"/>
          </w:tcPr>
          <w:p w:rsidR="004060B5" w:rsidRPr="00854E04" w:rsidRDefault="004060B5" w:rsidP="00A4144D">
            <w:pPr>
              <w:jc w:val="center"/>
              <w:rPr>
                <w:rFonts w:cs="Arial"/>
                <w:szCs w:val="22"/>
                <w:lang w:val="en-US"/>
              </w:rPr>
            </w:pPr>
          </w:p>
        </w:tc>
        <w:tc>
          <w:tcPr>
            <w:tcW w:w="1275" w:type="dxa"/>
          </w:tcPr>
          <w:p w:rsidR="004060B5" w:rsidRPr="00854E04" w:rsidRDefault="004060B5" w:rsidP="00A4144D">
            <w:pPr>
              <w:jc w:val="center"/>
              <w:rPr>
                <w:rFonts w:cs="Arial"/>
                <w:szCs w:val="22"/>
                <w:lang w:val="en-US"/>
              </w:rPr>
            </w:pPr>
            <w:r w:rsidRPr="00854E04">
              <w:rPr>
                <w:rFonts w:cs="Arial"/>
                <w:szCs w:val="22"/>
                <w:lang w:val="en-CA" w:eastAsia="zh-TW"/>
              </w:rPr>
              <w:t>31-May-16</w:t>
            </w:r>
          </w:p>
        </w:tc>
      </w:tr>
      <w:tr w:rsidR="004060B5" w:rsidRPr="00854E04" w:rsidTr="00A4144D">
        <w:trPr>
          <w:cantSplit/>
          <w:trHeight w:val="37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p>
        </w:tc>
        <w:tc>
          <w:tcPr>
            <w:tcW w:w="5083" w:type="dxa"/>
            <w:hideMark/>
          </w:tcPr>
          <w:p w:rsidR="004060B5" w:rsidRPr="00854E04" w:rsidRDefault="004060B5" w:rsidP="00A4144D">
            <w:pPr>
              <w:rPr>
                <w:rFonts w:cs="Arial"/>
                <w:szCs w:val="22"/>
                <w:lang w:val="en-US"/>
              </w:rPr>
            </w:pPr>
            <w:r w:rsidRPr="00854E04">
              <w:rPr>
                <w:rFonts w:cs="Arial"/>
                <w:szCs w:val="22"/>
                <w:lang w:val="en-US"/>
              </w:rPr>
              <w:t>CNA announces the date for the initial NPA Relief Planning face-to-face meeting &amp; requests contributions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862BC1" w:rsidRDefault="004060B5" w:rsidP="00A4144D">
            <w:pPr>
              <w:jc w:val="center"/>
              <w:rPr>
                <w:rFonts w:cs="Arial"/>
                <w:lang w:val="en-US"/>
              </w:rPr>
            </w:pPr>
            <w:r>
              <w:rPr>
                <w:rFonts w:cs="Arial"/>
                <w:lang w:val="en-US"/>
              </w:rPr>
              <w:t>09-Sep-16</w:t>
            </w:r>
          </w:p>
        </w:tc>
        <w:tc>
          <w:tcPr>
            <w:tcW w:w="1275" w:type="dxa"/>
          </w:tcPr>
          <w:p w:rsidR="004060B5" w:rsidRPr="00862BC1" w:rsidRDefault="004060B5" w:rsidP="00A4144D">
            <w:pPr>
              <w:jc w:val="center"/>
              <w:rPr>
                <w:rFonts w:cs="Arial"/>
                <w:lang w:val="en-CA" w:eastAsia="zh-TW"/>
              </w:rPr>
            </w:pPr>
            <w:r>
              <w:rPr>
                <w:rFonts w:cs="Arial"/>
                <w:lang w:val="en-CA" w:eastAsia="zh-TW"/>
              </w:rPr>
              <w:t>18-Oct-16</w:t>
            </w:r>
          </w:p>
        </w:tc>
      </w:tr>
      <w:tr w:rsidR="004060B5" w:rsidRPr="00854E04" w:rsidTr="00A4144D">
        <w:trPr>
          <w:cantSplit/>
          <w:trHeight w:val="166"/>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5</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CNA develops and distributes the </w:t>
            </w:r>
            <w:r>
              <w:rPr>
                <w:rFonts w:cs="Arial"/>
                <w:szCs w:val="22"/>
                <w:lang w:val="en-US"/>
              </w:rPr>
              <w:t>Initial Planning Document (</w:t>
            </w:r>
            <w:r w:rsidRPr="00854E04">
              <w:rPr>
                <w:rFonts w:cs="Arial"/>
                <w:szCs w:val="22"/>
                <w:lang w:val="en-US"/>
              </w:rPr>
              <w:t>IPD</w:t>
            </w:r>
            <w:r>
              <w:rPr>
                <w:rFonts w:cs="Arial"/>
                <w:szCs w:val="22"/>
                <w:lang w:val="en-US"/>
              </w:rPr>
              <w:t>)</w:t>
            </w:r>
            <w:r w:rsidRPr="00854E04">
              <w:rPr>
                <w:rFonts w:cs="Arial"/>
                <w:szCs w:val="22"/>
                <w:lang w:val="en-US"/>
              </w:rPr>
              <w:t xml:space="preserve"> to the RPC</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862BC1" w:rsidRDefault="004060B5" w:rsidP="00A4144D">
            <w:pPr>
              <w:jc w:val="center"/>
              <w:rPr>
                <w:rFonts w:cs="Arial"/>
                <w:lang w:val="en-US"/>
              </w:rPr>
            </w:pPr>
            <w:r>
              <w:rPr>
                <w:rFonts w:cs="Arial"/>
                <w:lang w:val="en-US"/>
              </w:rPr>
              <w:t>31-May-16</w:t>
            </w:r>
          </w:p>
        </w:tc>
        <w:tc>
          <w:tcPr>
            <w:tcW w:w="1275" w:type="dxa"/>
          </w:tcPr>
          <w:p w:rsidR="004060B5" w:rsidRPr="00862BC1" w:rsidRDefault="004060B5" w:rsidP="00A4144D">
            <w:pPr>
              <w:jc w:val="center"/>
              <w:rPr>
                <w:rFonts w:cs="Arial"/>
                <w:lang w:val="en-CA" w:eastAsia="zh-TW"/>
              </w:rPr>
            </w:pPr>
            <w:r>
              <w:rPr>
                <w:rFonts w:cs="Arial"/>
                <w:lang w:val="en-CA" w:eastAsia="zh-TW"/>
              </w:rPr>
              <w:t>09-Sep-16</w:t>
            </w:r>
          </w:p>
        </w:tc>
      </w:tr>
      <w:tr w:rsidR="004060B5" w:rsidRPr="00854E04" w:rsidTr="00A4144D">
        <w:trPr>
          <w:cantSplit/>
          <w:trHeight w:val="31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6</w:t>
            </w:r>
          </w:p>
        </w:tc>
        <w:tc>
          <w:tcPr>
            <w:tcW w:w="5083" w:type="dxa"/>
            <w:hideMark/>
          </w:tcPr>
          <w:p w:rsidR="004060B5" w:rsidRPr="00854E04" w:rsidRDefault="004060B5" w:rsidP="00A4144D">
            <w:pPr>
              <w:rPr>
                <w:rFonts w:cs="Arial"/>
                <w:szCs w:val="22"/>
                <w:lang w:val="en-US"/>
              </w:rPr>
            </w:pPr>
            <w:r w:rsidRPr="00854E04">
              <w:rPr>
                <w:rFonts w:cs="Arial"/>
                <w:szCs w:val="22"/>
                <w:lang w:val="en-US"/>
              </w:rPr>
              <w:t>RPC participants review the IPD &amp; submit contributions to the RPC</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RPC</w:t>
            </w:r>
          </w:p>
        </w:tc>
        <w:tc>
          <w:tcPr>
            <w:tcW w:w="1276" w:type="dxa"/>
          </w:tcPr>
          <w:p w:rsidR="004060B5" w:rsidRPr="00862BC1" w:rsidRDefault="004060B5" w:rsidP="00A4144D">
            <w:pPr>
              <w:jc w:val="center"/>
              <w:rPr>
                <w:rFonts w:cs="Arial"/>
                <w:lang w:val="en-US"/>
              </w:rPr>
            </w:pPr>
            <w:r>
              <w:rPr>
                <w:rFonts w:cs="Arial"/>
                <w:lang w:val="en-US"/>
              </w:rPr>
              <w:t>09-Sep-16</w:t>
            </w:r>
          </w:p>
        </w:tc>
        <w:tc>
          <w:tcPr>
            <w:tcW w:w="1275" w:type="dxa"/>
          </w:tcPr>
          <w:p w:rsidR="004060B5" w:rsidRPr="00862BC1" w:rsidRDefault="004060B5" w:rsidP="00A4144D">
            <w:pPr>
              <w:jc w:val="center"/>
              <w:rPr>
                <w:rFonts w:cs="Arial"/>
                <w:lang w:val="en-CA" w:eastAsia="zh-TW"/>
              </w:rPr>
            </w:pPr>
            <w:r>
              <w:rPr>
                <w:rFonts w:cs="Arial"/>
                <w:lang w:val="en-CA" w:eastAsia="zh-TW"/>
              </w:rPr>
              <w:t>18-Oct-16</w:t>
            </w:r>
          </w:p>
        </w:tc>
      </w:tr>
      <w:tr w:rsidR="004060B5" w:rsidRPr="00854E04" w:rsidTr="00A4144D">
        <w:trPr>
          <w:cantSplit/>
          <w:trHeight w:val="72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7</w:t>
            </w:r>
          </w:p>
        </w:tc>
        <w:tc>
          <w:tcPr>
            <w:tcW w:w="5083" w:type="dxa"/>
            <w:hideMark/>
          </w:tcPr>
          <w:p w:rsidR="004060B5" w:rsidRDefault="004060B5" w:rsidP="00A4144D">
            <w:pPr>
              <w:rPr>
                <w:rFonts w:cs="Arial"/>
                <w:szCs w:val="22"/>
                <w:lang w:val="en-US"/>
              </w:rPr>
            </w:pPr>
            <w:r w:rsidRPr="00854E04">
              <w:rPr>
                <w:rFonts w:cs="Arial"/>
                <w:szCs w:val="22"/>
                <w:lang w:val="en-US"/>
              </w:rPr>
              <w:t>CNA chairs initial RPC meeting to start development of the P</w:t>
            </w:r>
            <w:r>
              <w:rPr>
                <w:rFonts w:cs="Arial"/>
                <w:szCs w:val="22"/>
                <w:lang w:val="en-US"/>
              </w:rPr>
              <w:t>lanning Document (PD) &amp;</w:t>
            </w:r>
            <w:r w:rsidRPr="00854E04">
              <w:rPr>
                <w:rFonts w:cs="Arial"/>
                <w:szCs w:val="22"/>
                <w:lang w:val="en-US"/>
              </w:rPr>
              <w:t xml:space="preserve"> </w:t>
            </w:r>
            <w:r>
              <w:rPr>
                <w:rFonts w:cs="Arial"/>
                <w:szCs w:val="22"/>
                <w:lang w:val="en-US"/>
              </w:rPr>
              <w:t>Relief Implementation Plan (</w:t>
            </w:r>
            <w:r w:rsidRPr="00854E04">
              <w:rPr>
                <w:rFonts w:cs="Arial"/>
                <w:szCs w:val="22"/>
                <w:lang w:val="en-US"/>
              </w:rPr>
              <w:t>RIP</w:t>
            </w:r>
            <w:r>
              <w:rPr>
                <w:rFonts w:cs="Arial"/>
                <w:szCs w:val="22"/>
                <w:lang w:val="en-US"/>
              </w:rPr>
              <w:t>)</w:t>
            </w:r>
            <w:r w:rsidRPr="00854E04">
              <w:rPr>
                <w:rFonts w:cs="Arial"/>
                <w:szCs w:val="22"/>
                <w:lang w:val="en-US"/>
              </w:rPr>
              <w:t xml:space="preserve"> &amp; schedules future meetings/conference calls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 RPC</w:t>
            </w:r>
          </w:p>
        </w:tc>
        <w:tc>
          <w:tcPr>
            <w:tcW w:w="1276" w:type="dxa"/>
          </w:tcPr>
          <w:p w:rsidR="004060B5" w:rsidRPr="00862BC1" w:rsidRDefault="004060B5" w:rsidP="00A4144D">
            <w:pPr>
              <w:jc w:val="center"/>
              <w:rPr>
                <w:rFonts w:cs="Arial"/>
                <w:lang w:val="en-US"/>
              </w:rPr>
            </w:pPr>
            <w:r>
              <w:rPr>
                <w:rFonts w:cs="Arial"/>
                <w:lang w:val="en-US"/>
              </w:rPr>
              <w:t>26-Oct-16</w:t>
            </w:r>
          </w:p>
        </w:tc>
        <w:tc>
          <w:tcPr>
            <w:tcW w:w="1275" w:type="dxa"/>
          </w:tcPr>
          <w:p w:rsidR="004060B5" w:rsidRPr="00862BC1" w:rsidRDefault="004060B5" w:rsidP="00A4144D">
            <w:pPr>
              <w:jc w:val="center"/>
              <w:rPr>
                <w:rFonts w:cs="Arial"/>
                <w:lang w:val="en-CA" w:eastAsia="zh-TW"/>
              </w:rPr>
            </w:pPr>
            <w:r>
              <w:rPr>
                <w:rFonts w:cs="Arial"/>
                <w:lang w:val="en-CA" w:eastAsia="zh-TW"/>
              </w:rPr>
              <w:t>28-Oct-16</w:t>
            </w:r>
          </w:p>
        </w:tc>
      </w:tr>
      <w:tr w:rsidR="004060B5" w:rsidRPr="00854E04" w:rsidTr="00A4144D">
        <w:trPr>
          <w:cantSplit/>
          <w:trHeight w:val="32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8</w:t>
            </w:r>
          </w:p>
        </w:tc>
        <w:tc>
          <w:tcPr>
            <w:tcW w:w="5083" w:type="dxa"/>
            <w:hideMark/>
          </w:tcPr>
          <w:p w:rsidR="004060B5" w:rsidRPr="00854E04" w:rsidRDefault="004060B5" w:rsidP="00A4144D">
            <w:pPr>
              <w:rPr>
                <w:rFonts w:cs="Arial"/>
                <w:szCs w:val="22"/>
                <w:lang w:val="en-US"/>
              </w:rPr>
            </w:pPr>
            <w:r w:rsidRPr="00854E04">
              <w:rPr>
                <w:rFonts w:cs="Arial"/>
                <w:szCs w:val="22"/>
                <w:lang w:val="en-US"/>
              </w:rPr>
              <w:t>CNA chairs subsequent RPC meetings/conference calls to finalize the PD</w:t>
            </w:r>
            <w:r>
              <w:rPr>
                <w:rFonts w:cs="Arial"/>
                <w:szCs w:val="22"/>
                <w:lang w:val="en-US"/>
              </w:rPr>
              <w:t xml:space="preserve"> and RIP</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 RPC</w:t>
            </w:r>
          </w:p>
        </w:tc>
        <w:tc>
          <w:tcPr>
            <w:tcW w:w="1276" w:type="dxa"/>
          </w:tcPr>
          <w:p w:rsidR="004060B5" w:rsidRPr="00862BC1" w:rsidRDefault="004060B5" w:rsidP="00A4144D">
            <w:pPr>
              <w:jc w:val="center"/>
              <w:rPr>
                <w:rFonts w:cs="Arial"/>
                <w:lang w:val="en-US"/>
              </w:rPr>
            </w:pPr>
            <w:r>
              <w:rPr>
                <w:rFonts w:cs="Arial"/>
                <w:lang w:val="en-US"/>
              </w:rPr>
              <w:t>28-Oct-16</w:t>
            </w:r>
          </w:p>
        </w:tc>
        <w:tc>
          <w:tcPr>
            <w:tcW w:w="1275" w:type="dxa"/>
          </w:tcPr>
          <w:p w:rsidR="004060B5" w:rsidRPr="00CC6519" w:rsidRDefault="004060B5" w:rsidP="00A4144D">
            <w:pPr>
              <w:jc w:val="center"/>
              <w:rPr>
                <w:rFonts w:cs="Arial"/>
                <w:color w:val="1F497D" w:themeColor="text2"/>
                <w:lang w:val="en-CA" w:eastAsia="zh-TW"/>
              </w:rPr>
            </w:pPr>
            <w:r>
              <w:rPr>
                <w:rFonts w:cs="Arial"/>
                <w:color w:val="1F497D" w:themeColor="text2"/>
                <w:lang w:val="en-CA" w:eastAsia="zh-TW"/>
              </w:rPr>
              <w:t>25-Nov-16</w:t>
            </w:r>
          </w:p>
          <w:p w:rsidR="004060B5" w:rsidRPr="00CC6519" w:rsidRDefault="004060B5" w:rsidP="00A4144D">
            <w:pPr>
              <w:jc w:val="center"/>
              <w:rPr>
                <w:rFonts w:cs="Arial"/>
                <w:color w:val="1F497D" w:themeColor="text2"/>
                <w:lang w:val="en-CA" w:eastAsia="zh-TW"/>
              </w:rPr>
            </w:pPr>
          </w:p>
        </w:tc>
      </w:tr>
      <w:tr w:rsidR="004060B5" w:rsidRPr="00854E04" w:rsidTr="00A4144D">
        <w:trPr>
          <w:cantSplit/>
          <w:trHeight w:val="262"/>
          <w:jc w:val="center"/>
        </w:trPr>
        <w:tc>
          <w:tcPr>
            <w:tcW w:w="740" w:type="dxa"/>
            <w:hideMark/>
          </w:tcPr>
          <w:p w:rsidR="004060B5" w:rsidRPr="00854E04" w:rsidRDefault="004060B5" w:rsidP="00A4144D">
            <w:pPr>
              <w:jc w:val="center"/>
              <w:rPr>
                <w:rFonts w:cs="Arial"/>
                <w:szCs w:val="22"/>
                <w:lang w:val="en-US"/>
              </w:rPr>
            </w:pPr>
            <w:r>
              <w:rPr>
                <w:rFonts w:cs="Arial"/>
                <w:szCs w:val="22"/>
                <w:lang w:val="en-US"/>
              </w:rPr>
              <w:t>9</w:t>
            </w:r>
          </w:p>
        </w:tc>
        <w:tc>
          <w:tcPr>
            <w:tcW w:w="5083" w:type="dxa"/>
            <w:hideMark/>
          </w:tcPr>
          <w:p w:rsidR="004060B5" w:rsidRPr="00854E04" w:rsidRDefault="004060B5" w:rsidP="00A4144D">
            <w:pPr>
              <w:rPr>
                <w:rFonts w:cs="Arial"/>
                <w:szCs w:val="22"/>
                <w:lang w:val="en-US"/>
              </w:rPr>
            </w:pPr>
            <w:r>
              <w:rPr>
                <w:rFonts w:cs="Arial"/>
                <w:szCs w:val="22"/>
                <w:lang w:val="en-US"/>
              </w:rPr>
              <w:t>The RPC creates Consumer Awareness (CATF) and Network implementation (NITF) Task Forces</w:t>
            </w:r>
          </w:p>
        </w:tc>
        <w:tc>
          <w:tcPr>
            <w:tcW w:w="1280" w:type="dxa"/>
            <w:hideMark/>
          </w:tcPr>
          <w:p w:rsidR="004060B5" w:rsidRPr="00854E04" w:rsidRDefault="004060B5" w:rsidP="00A4144D">
            <w:pPr>
              <w:jc w:val="center"/>
              <w:rPr>
                <w:rFonts w:cs="Arial"/>
                <w:szCs w:val="22"/>
                <w:lang w:val="en-US"/>
              </w:rPr>
            </w:pPr>
            <w:r>
              <w:rPr>
                <w:rFonts w:cs="Arial"/>
                <w:szCs w:val="22"/>
                <w:lang w:val="en-US"/>
              </w:rPr>
              <w:t>RPC</w:t>
            </w:r>
          </w:p>
        </w:tc>
        <w:tc>
          <w:tcPr>
            <w:tcW w:w="1276" w:type="dxa"/>
          </w:tcPr>
          <w:p w:rsidR="004060B5" w:rsidRPr="008149C5" w:rsidRDefault="004060B5" w:rsidP="00A4144D">
            <w:pPr>
              <w:jc w:val="center"/>
              <w:rPr>
                <w:rFonts w:cs="Arial"/>
                <w:color w:val="1F497D" w:themeColor="text2"/>
                <w:lang w:val="en-CA" w:eastAsia="zh-TW"/>
              </w:rPr>
            </w:pPr>
            <w:r w:rsidRPr="008149C5">
              <w:rPr>
                <w:rFonts w:cs="Arial"/>
                <w:color w:val="1F497D" w:themeColor="text2"/>
                <w:lang w:val="en-CA" w:eastAsia="zh-TW"/>
              </w:rPr>
              <w:t>2</w:t>
            </w:r>
            <w:r>
              <w:rPr>
                <w:rFonts w:cs="Arial"/>
                <w:color w:val="1F497D" w:themeColor="text2"/>
                <w:lang w:val="en-CA" w:eastAsia="zh-TW"/>
              </w:rPr>
              <w:t>8</w:t>
            </w:r>
            <w:r w:rsidRPr="008149C5">
              <w:rPr>
                <w:rFonts w:cs="Arial"/>
                <w:color w:val="1F497D" w:themeColor="text2"/>
                <w:lang w:val="en-CA" w:eastAsia="zh-TW"/>
              </w:rPr>
              <w:t>-Oct-16</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25-Nov-16</w:t>
            </w:r>
          </w:p>
        </w:tc>
      </w:tr>
      <w:tr w:rsidR="004060B5" w:rsidRPr="00854E04" w:rsidTr="00A4144D">
        <w:trPr>
          <w:cantSplit/>
          <w:trHeight w:val="262"/>
          <w:jc w:val="center"/>
        </w:trPr>
        <w:tc>
          <w:tcPr>
            <w:tcW w:w="740" w:type="dxa"/>
            <w:hideMark/>
          </w:tcPr>
          <w:p w:rsidR="004060B5" w:rsidRPr="00854E04" w:rsidRDefault="004060B5" w:rsidP="00A4144D">
            <w:pPr>
              <w:jc w:val="center"/>
              <w:rPr>
                <w:rFonts w:cs="Arial"/>
                <w:szCs w:val="22"/>
                <w:lang w:val="en-US"/>
              </w:rPr>
            </w:pPr>
            <w:r>
              <w:rPr>
                <w:rFonts w:cs="Arial"/>
                <w:szCs w:val="22"/>
                <w:lang w:val="en-US"/>
              </w:rPr>
              <w:t>10</w:t>
            </w:r>
          </w:p>
        </w:tc>
        <w:tc>
          <w:tcPr>
            <w:tcW w:w="5083" w:type="dxa"/>
            <w:hideMark/>
          </w:tcPr>
          <w:p w:rsidR="004060B5" w:rsidRPr="00854E04" w:rsidRDefault="004060B5" w:rsidP="00A4144D">
            <w:pPr>
              <w:rPr>
                <w:rFonts w:cs="Arial"/>
                <w:szCs w:val="22"/>
                <w:lang w:val="en-US"/>
              </w:rPr>
            </w:pPr>
            <w:r w:rsidRPr="00854E04">
              <w:rPr>
                <w:rFonts w:cs="Arial"/>
                <w:szCs w:val="22"/>
                <w:lang w:val="en-US"/>
              </w:rPr>
              <w:t>CNA forwards the PD</w:t>
            </w:r>
            <w:r>
              <w:rPr>
                <w:rFonts w:cs="Arial"/>
                <w:szCs w:val="22"/>
                <w:lang w:val="en-US"/>
              </w:rPr>
              <w:t xml:space="preserve"> and RIP</w:t>
            </w:r>
            <w:r w:rsidRPr="00854E04">
              <w:rPr>
                <w:rFonts w:cs="Arial"/>
                <w:szCs w:val="22"/>
                <w:lang w:val="en-US"/>
              </w:rPr>
              <w:t xml:space="preserve"> to the CISC and CRTC for approval</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25-Nov-16</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9-Dec-16</w:t>
            </w:r>
          </w:p>
        </w:tc>
      </w:tr>
      <w:tr w:rsidR="004060B5" w:rsidRPr="00854E04" w:rsidTr="00A4144D">
        <w:trPr>
          <w:cantSplit/>
          <w:trHeight w:val="55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1</w:t>
            </w:r>
          </w:p>
        </w:tc>
        <w:tc>
          <w:tcPr>
            <w:tcW w:w="5083" w:type="dxa"/>
            <w:hideMark/>
          </w:tcPr>
          <w:p w:rsidR="004060B5" w:rsidRPr="00854E04" w:rsidRDefault="004060B5" w:rsidP="00A4144D">
            <w:pPr>
              <w:rPr>
                <w:rFonts w:cs="Arial"/>
                <w:szCs w:val="22"/>
                <w:lang w:val="en-US"/>
              </w:rPr>
            </w:pPr>
            <w:r w:rsidRPr="00854E04">
              <w:rPr>
                <w:rFonts w:cs="Arial"/>
                <w:szCs w:val="22"/>
                <w:lang w:val="en-US"/>
              </w:rPr>
              <w:t>Special Types of Telecommunications Service Users (9-1-1 PSAPs, alarm companies, ISPs, paging companies, etc.) to identify any concerns to the RPC &amp; CRTC</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Special Users</w:t>
            </w:r>
          </w:p>
        </w:tc>
        <w:tc>
          <w:tcPr>
            <w:tcW w:w="1276" w:type="dxa"/>
          </w:tcPr>
          <w:p w:rsidR="004060B5" w:rsidRPr="00B34AF7" w:rsidRDefault="004060B5" w:rsidP="00A4144D">
            <w:pPr>
              <w:jc w:val="center"/>
              <w:rPr>
                <w:rFonts w:cs="Arial"/>
                <w:color w:val="1F497D" w:themeColor="text2"/>
                <w:szCs w:val="22"/>
                <w:lang w:val="en-US"/>
              </w:rPr>
            </w:pPr>
            <w:r w:rsidRPr="00B34AF7">
              <w:rPr>
                <w:rFonts w:cs="Arial"/>
                <w:color w:val="1F497D" w:themeColor="text2"/>
                <w:szCs w:val="22"/>
                <w:lang w:val="en-CA" w:eastAsia="zh-TW"/>
              </w:rPr>
              <w:t>31-May-16</w:t>
            </w:r>
          </w:p>
        </w:tc>
        <w:tc>
          <w:tcPr>
            <w:tcW w:w="1275" w:type="dxa"/>
          </w:tcPr>
          <w:p w:rsidR="004060B5" w:rsidRPr="00CC6519" w:rsidRDefault="004060B5" w:rsidP="00A4144D">
            <w:pPr>
              <w:jc w:val="center"/>
              <w:rPr>
                <w:rFonts w:cs="Arial"/>
                <w:color w:val="1F497D" w:themeColor="text2"/>
                <w:lang w:val="en-CA" w:eastAsia="zh-TW"/>
              </w:rPr>
            </w:pPr>
            <w:r>
              <w:rPr>
                <w:rFonts w:cs="Arial"/>
                <w:color w:val="1F497D" w:themeColor="text2"/>
                <w:lang w:val="en-CA" w:eastAsia="zh-TW"/>
              </w:rPr>
              <w:t>25-Nov-16</w:t>
            </w:r>
          </w:p>
          <w:p w:rsidR="004060B5" w:rsidRPr="00CC6519" w:rsidRDefault="004060B5" w:rsidP="00A4144D">
            <w:pPr>
              <w:jc w:val="center"/>
              <w:rPr>
                <w:rFonts w:cs="Arial"/>
                <w:color w:val="1F497D" w:themeColor="text2"/>
                <w:szCs w:val="22"/>
                <w:lang w:val="en-US"/>
              </w:rPr>
            </w:pPr>
          </w:p>
        </w:tc>
      </w:tr>
      <w:tr w:rsidR="004060B5" w:rsidRPr="00854E04" w:rsidTr="00A4144D">
        <w:trPr>
          <w:cantSplit/>
          <w:trHeight w:val="563"/>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2</w:t>
            </w:r>
          </w:p>
        </w:tc>
        <w:tc>
          <w:tcPr>
            <w:tcW w:w="5083" w:type="dxa"/>
            <w:hideMark/>
          </w:tcPr>
          <w:p w:rsidR="004060B5" w:rsidRDefault="004060B5" w:rsidP="00A4144D">
            <w:pPr>
              <w:rPr>
                <w:rFonts w:cs="Arial"/>
                <w:szCs w:val="22"/>
                <w:lang w:val="en-US"/>
              </w:rPr>
            </w:pPr>
            <w:r w:rsidRPr="00854E04">
              <w:rPr>
                <w:rFonts w:cs="Arial"/>
                <w:szCs w:val="22"/>
                <w:lang w:val="en-US"/>
              </w:rPr>
              <w:t>CRTC issues Telecom Decision approving the Relief Method, Relief Date, New NPA &amp; RIP</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CRTC</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9-Dec-16</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r>
      <w:tr w:rsidR="004060B5" w:rsidRPr="00854E04" w:rsidTr="00A4144D">
        <w:trPr>
          <w:cantSplit/>
          <w:trHeight w:val="15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3</w:t>
            </w:r>
          </w:p>
        </w:tc>
        <w:tc>
          <w:tcPr>
            <w:tcW w:w="5083" w:type="dxa"/>
            <w:hideMark/>
          </w:tcPr>
          <w:p w:rsidR="004060B5" w:rsidRPr="00854E04" w:rsidRDefault="004060B5" w:rsidP="00A4144D">
            <w:pPr>
              <w:rPr>
                <w:rFonts w:cs="Arial"/>
                <w:szCs w:val="22"/>
                <w:lang w:val="en-US"/>
              </w:rPr>
            </w:pPr>
            <w:r w:rsidRPr="00854E04">
              <w:rPr>
                <w:rFonts w:cs="Arial"/>
                <w:szCs w:val="22"/>
                <w:lang w:val="en-US"/>
              </w:rPr>
              <w:t>CNA obtains relief NPA from NANPA</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23-Mar-17</w:t>
            </w:r>
          </w:p>
        </w:tc>
      </w:tr>
      <w:tr w:rsidR="004060B5" w:rsidRPr="00854E04" w:rsidTr="00A4144D">
        <w:trPr>
          <w:cantSplit/>
          <w:trHeight w:val="582"/>
          <w:jc w:val="center"/>
        </w:trPr>
        <w:tc>
          <w:tcPr>
            <w:tcW w:w="740" w:type="dxa"/>
            <w:hideMark/>
          </w:tcPr>
          <w:p w:rsidR="004060B5" w:rsidRPr="00854E04" w:rsidDel="00B40545" w:rsidRDefault="004060B5" w:rsidP="00A4144D">
            <w:pPr>
              <w:jc w:val="center"/>
              <w:rPr>
                <w:rFonts w:cs="Arial"/>
                <w:szCs w:val="22"/>
                <w:lang w:val="en-US"/>
              </w:rPr>
            </w:pPr>
            <w:r>
              <w:rPr>
                <w:rFonts w:cs="Arial"/>
                <w:szCs w:val="22"/>
                <w:lang w:val="en-US"/>
              </w:rPr>
              <w:lastRenderedPageBreak/>
              <w:t>14</w:t>
            </w:r>
          </w:p>
        </w:tc>
        <w:tc>
          <w:tcPr>
            <w:tcW w:w="5083" w:type="dxa"/>
            <w:hideMark/>
          </w:tcPr>
          <w:p w:rsidR="004060B5" w:rsidRPr="00854E04" w:rsidDel="00B40545" w:rsidRDefault="004060B5" w:rsidP="00A4144D">
            <w:pPr>
              <w:rPr>
                <w:rFonts w:cs="Arial"/>
                <w:szCs w:val="22"/>
                <w:lang w:val="en-US"/>
              </w:rPr>
            </w:pPr>
            <w:r>
              <w:rPr>
                <w:rFonts w:cs="Arial"/>
                <w:szCs w:val="22"/>
                <w:lang w:val="en-US"/>
              </w:rPr>
              <w:t>RPC develops the Planning Letter (PL)</w:t>
            </w:r>
          </w:p>
        </w:tc>
        <w:tc>
          <w:tcPr>
            <w:tcW w:w="1280" w:type="dxa"/>
            <w:hideMark/>
          </w:tcPr>
          <w:p w:rsidR="004060B5" w:rsidRPr="00854E04" w:rsidDel="00B40545" w:rsidRDefault="004060B5" w:rsidP="00A4144D">
            <w:pPr>
              <w:jc w:val="center"/>
              <w:rPr>
                <w:rFonts w:cs="Arial"/>
                <w:szCs w:val="22"/>
                <w:lang w:val="en-US"/>
              </w:rPr>
            </w:pP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23-Mar-17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6-Apr-17</w:t>
            </w:r>
          </w:p>
        </w:tc>
      </w:tr>
      <w:tr w:rsidR="004060B5" w:rsidRPr="00854E04" w:rsidTr="00A4144D">
        <w:trPr>
          <w:cantSplit/>
          <w:trHeight w:val="60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5</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Task Forces, </w:t>
            </w:r>
            <w:r>
              <w:rPr>
                <w:rFonts w:cs="Arial"/>
                <w:szCs w:val="22"/>
                <w:lang w:val="en-US"/>
              </w:rPr>
              <w:t>Telecommunications Service Providers (</w:t>
            </w:r>
            <w:r w:rsidRPr="00854E04">
              <w:rPr>
                <w:rFonts w:cs="Arial"/>
                <w:szCs w:val="22"/>
                <w:lang w:val="en-US"/>
              </w:rPr>
              <w:t>TSPs</w:t>
            </w:r>
            <w:r>
              <w:rPr>
                <w:rFonts w:cs="Arial"/>
                <w:szCs w:val="22"/>
                <w:lang w:val="en-US"/>
              </w:rPr>
              <w:t>)</w:t>
            </w:r>
            <w:r w:rsidRPr="00854E04">
              <w:rPr>
                <w:rFonts w:cs="Arial"/>
                <w:szCs w:val="22"/>
                <w:lang w:val="en-US"/>
              </w:rPr>
              <w:t xml:space="preserve"> and users implement relief (starts at CRTC approval of Relief </w:t>
            </w:r>
            <w:r>
              <w:rPr>
                <w:rFonts w:cs="Arial"/>
                <w:szCs w:val="22"/>
                <w:lang w:val="en-US"/>
              </w:rPr>
              <w:t>Option</w:t>
            </w:r>
            <w:r w:rsidRPr="00854E04">
              <w:rPr>
                <w:rFonts w:cs="Arial"/>
                <w:szCs w:val="22"/>
                <w:lang w:val="en-US"/>
              </w:rPr>
              <w:t xml:space="preserve"> &amp; Date and ends on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1037"/>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6</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All TSPs to develop and file individual consumer awareness programs with the CRTC (may be done collectively by </w:t>
            </w:r>
            <w:r>
              <w:rPr>
                <w:rFonts w:cs="Arial"/>
                <w:szCs w:val="22"/>
                <w:lang w:val="en-US"/>
              </w:rPr>
              <w:t>a</w:t>
            </w:r>
            <w:r w:rsidRPr="00854E04">
              <w:rPr>
                <w:rFonts w:cs="Arial"/>
                <w:szCs w:val="22"/>
                <w:lang w:val="en-US"/>
              </w:rPr>
              <w:t xml:space="preserve"> Telecommunications Alliance) (starts at CRTC approval of RIP and should be completed about 24 months prior to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30-Mar-17</w:t>
            </w:r>
          </w:p>
        </w:tc>
      </w:tr>
      <w:tr w:rsidR="004060B5" w:rsidRPr="00854E04" w:rsidTr="00A4144D">
        <w:trPr>
          <w:cantSplit/>
          <w:trHeight w:val="77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7</w:t>
            </w:r>
          </w:p>
        </w:tc>
        <w:tc>
          <w:tcPr>
            <w:tcW w:w="5083" w:type="dxa"/>
            <w:hideMark/>
          </w:tcPr>
          <w:p w:rsidR="004060B5" w:rsidRPr="00854E04" w:rsidRDefault="004060B5" w:rsidP="00A4144D">
            <w:pPr>
              <w:rPr>
                <w:rFonts w:cs="Arial"/>
                <w:szCs w:val="22"/>
                <w:lang w:val="en-US"/>
              </w:rPr>
            </w:pPr>
            <w:r w:rsidRPr="00854E04">
              <w:rPr>
                <w:rFonts w:cs="Arial"/>
                <w:szCs w:val="22"/>
                <w:lang w:val="en-US"/>
              </w:rPr>
              <w:t>CNA issues media release (in coordination with the Telecommunications Alliance) (may start on CRTC approval of the RIP and should be issued at least 18 months prior to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23-Mar-17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24-May-17</w:t>
            </w:r>
          </w:p>
        </w:tc>
      </w:tr>
      <w:tr w:rsidR="004060B5" w:rsidRPr="00854E04" w:rsidTr="00A4144D">
        <w:trPr>
          <w:cantSplit/>
          <w:trHeight w:val="555"/>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1</w:t>
            </w:r>
            <w:r>
              <w:rPr>
                <w:rFonts w:cs="Arial"/>
                <w:szCs w:val="22"/>
                <w:lang w:val="en-US"/>
              </w:rPr>
              <w:t>8</w:t>
            </w:r>
          </w:p>
        </w:tc>
        <w:tc>
          <w:tcPr>
            <w:tcW w:w="5083" w:type="dxa"/>
            <w:hideMark/>
          </w:tcPr>
          <w:p w:rsidR="004060B5" w:rsidRPr="00854E04" w:rsidRDefault="004060B5" w:rsidP="001D3DC1">
            <w:pPr>
              <w:rPr>
                <w:rFonts w:cs="Arial"/>
                <w:szCs w:val="22"/>
                <w:lang w:val="en-US"/>
              </w:rPr>
            </w:pPr>
            <w:r w:rsidRPr="00854E04">
              <w:rPr>
                <w:rFonts w:cs="Arial"/>
                <w:szCs w:val="22"/>
                <w:lang w:val="en-US"/>
              </w:rPr>
              <w:t>CNA submits the PL to NANPA (should be submitted at least 18 months prior to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CNA</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6-Apr-17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20-Apr-17</w:t>
            </w:r>
          </w:p>
        </w:tc>
      </w:tr>
      <w:tr w:rsidR="004060B5" w:rsidRPr="00854E04" w:rsidTr="00A4144D">
        <w:trPr>
          <w:cantSplit/>
          <w:trHeight w:val="439"/>
          <w:jc w:val="center"/>
        </w:trPr>
        <w:tc>
          <w:tcPr>
            <w:tcW w:w="740" w:type="dxa"/>
            <w:hideMark/>
          </w:tcPr>
          <w:p w:rsidR="004060B5" w:rsidRPr="00854E04" w:rsidRDefault="004060B5" w:rsidP="00A4144D">
            <w:pPr>
              <w:jc w:val="center"/>
              <w:rPr>
                <w:rFonts w:cs="Arial"/>
                <w:szCs w:val="22"/>
                <w:lang w:val="en-US"/>
              </w:rPr>
            </w:pPr>
            <w:r>
              <w:rPr>
                <w:rFonts w:cs="Arial"/>
                <w:szCs w:val="22"/>
                <w:lang w:val="en-US"/>
              </w:rPr>
              <w:t>19</w:t>
            </w:r>
          </w:p>
        </w:tc>
        <w:tc>
          <w:tcPr>
            <w:tcW w:w="5083" w:type="dxa"/>
            <w:hideMark/>
          </w:tcPr>
          <w:p w:rsidR="004060B5" w:rsidRPr="00854E04" w:rsidRDefault="004060B5" w:rsidP="00A4144D">
            <w:pPr>
              <w:rPr>
                <w:rFonts w:cs="Arial"/>
                <w:szCs w:val="22"/>
                <w:lang w:val="en-US"/>
              </w:rPr>
            </w:pPr>
            <w:r w:rsidRPr="00854E04">
              <w:rPr>
                <w:rFonts w:cs="Arial"/>
                <w:szCs w:val="22"/>
                <w:lang w:val="en-US"/>
              </w:rPr>
              <w:t>NANPA receives and posts the PL to the NANPA website (within 2 weeks of receipt from the CNA)</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NANPA</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20-Apr-17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4-May-17</w:t>
            </w:r>
          </w:p>
        </w:tc>
      </w:tr>
      <w:tr w:rsidR="004060B5" w:rsidRPr="00854E04" w:rsidTr="00A4144D">
        <w:trPr>
          <w:cantSplit/>
          <w:trHeight w:val="66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0</w:t>
            </w:r>
          </w:p>
        </w:tc>
        <w:tc>
          <w:tcPr>
            <w:tcW w:w="5083" w:type="dxa"/>
            <w:hideMark/>
          </w:tcPr>
          <w:p w:rsidR="004060B5" w:rsidRPr="00854E04" w:rsidRDefault="004060B5" w:rsidP="00A4144D">
            <w:pPr>
              <w:rPr>
                <w:rFonts w:cs="Arial"/>
                <w:szCs w:val="22"/>
                <w:lang w:val="en-US"/>
              </w:rPr>
            </w:pPr>
            <w:r w:rsidRPr="00854E04">
              <w:rPr>
                <w:rFonts w:cs="Arial"/>
                <w:szCs w:val="22"/>
                <w:lang w:val="en-US"/>
              </w:rPr>
              <w:t>All TSPs implement consumer awareness activities (starts on filing of Consumer Awareness Programs with the CRTC and is completed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30-Mar-17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1099"/>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1</w:t>
            </w:r>
          </w:p>
        </w:tc>
        <w:tc>
          <w:tcPr>
            <w:tcW w:w="5083" w:type="dxa"/>
            <w:hideMark/>
          </w:tcPr>
          <w:p w:rsidR="004060B5" w:rsidRPr="00854E04" w:rsidRDefault="004060B5" w:rsidP="00A4144D">
            <w:pPr>
              <w:rPr>
                <w:rFonts w:cs="Arial"/>
                <w:szCs w:val="22"/>
                <w:lang w:val="en-US"/>
              </w:rPr>
            </w:pPr>
            <w:r w:rsidRPr="00854E04">
              <w:rPr>
                <w:rFonts w:cs="Arial"/>
                <w:szCs w:val="22"/>
                <w:lang w:val="en-US"/>
              </w:rPr>
              <w:t>All TSPs to notify all customers (residence, business &amp; special customers) of the new overlay NPA (may start with the filing of Consumer Awareness Programs with the CRTC and all customers should be notified at least 18 months prior to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30-Mar-17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w:t>
            </w:r>
            <w:r w:rsidRPr="00D903CF">
              <w:rPr>
                <w:rFonts w:cs="Arial"/>
                <w:color w:val="1F497D" w:themeColor="text2"/>
                <w:szCs w:val="22"/>
                <w:lang w:val="en-US"/>
              </w:rPr>
              <w:t>May</w:t>
            </w:r>
            <w:r>
              <w:rPr>
                <w:rFonts w:cs="Arial"/>
                <w:color w:val="1F497D" w:themeColor="text2"/>
                <w:szCs w:val="22"/>
                <w:lang w:val="en-US"/>
              </w:rPr>
              <w:t>-17</w:t>
            </w:r>
          </w:p>
        </w:tc>
      </w:tr>
      <w:tr w:rsidR="004060B5" w:rsidRPr="00854E04" w:rsidTr="00A4144D">
        <w:trPr>
          <w:cantSplit/>
          <w:trHeight w:val="55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2</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TSPs to submit Progress Report #1 to NITF and </w:t>
            </w:r>
            <w:r w:rsidRPr="00854E04">
              <w:rPr>
                <w:rFonts w:cs="Arial"/>
                <w:szCs w:val="22"/>
              </w:rPr>
              <w:t>Consumer Awareness Task Force</w:t>
            </w:r>
            <w:r w:rsidRPr="00854E04">
              <w:rPr>
                <w:rFonts w:cs="Arial"/>
                <w:szCs w:val="22"/>
                <w:lang w:val="en-US"/>
              </w:rPr>
              <w:t xml:space="preserve"> (CATF) (starts after completion date for all TSPs to notify their customers and requires 2 weeks)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24-May-17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7-Jun-17</w:t>
            </w:r>
          </w:p>
        </w:tc>
      </w:tr>
      <w:tr w:rsidR="004060B5" w:rsidRPr="00854E04" w:rsidTr="00A4144D">
        <w:trPr>
          <w:cantSplit/>
          <w:trHeight w:val="43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3</w:t>
            </w:r>
          </w:p>
        </w:tc>
        <w:tc>
          <w:tcPr>
            <w:tcW w:w="5083" w:type="dxa"/>
            <w:hideMark/>
          </w:tcPr>
          <w:p w:rsidR="004060B5" w:rsidRPr="00854E04" w:rsidRDefault="004060B5" w:rsidP="00A4144D">
            <w:pPr>
              <w:rPr>
                <w:rFonts w:cs="Arial"/>
                <w:szCs w:val="22"/>
                <w:lang w:val="en-US"/>
              </w:rPr>
            </w:pPr>
            <w:r w:rsidRPr="00854E04">
              <w:rPr>
                <w:rFonts w:cs="Arial"/>
                <w:szCs w:val="22"/>
                <w:lang w:val="en-US"/>
              </w:rPr>
              <w:t>NITF and CATF develop &amp; submit Progress Report #1 to the RPC (linked to TSP reports to NITF and CATF)</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NITF &amp; CATF</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7-Jun-17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21-Jun-17</w:t>
            </w:r>
          </w:p>
        </w:tc>
      </w:tr>
      <w:tr w:rsidR="004060B5" w:rsidRPr="00854E04" w:rsidTr="00A4144D">
        <w:trPr>
          <w:cantSplit/>
          <w:trHeight w:val="37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4</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RPC submits Progress Report #1 to </w:t>
            </w:r>
            <w:r>
              <w:rPr>
                <w:rFonts w:cs="Arial"/>
                <w:szCs w:val="22"/>
                <w:lang w:val="en-US"/>
              </w:rPr>
              <w:t>CRTC staff</w:t>
            </w:r>
            <w:r w:rsidRPr="00854E04">
              <w:rPr>
                <w:rFonts w:cs="Arial"/>
                <w:szCs w:val="22"/>
                <w:lang w:val="en-US"/>
              </w:rPr>
              <w:t xml:space="preserve"> (linked to NITF and CATF reports)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RPC</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21-Jun-17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5-Jul-17</w:t>
            </w:r>
          </w:p>
        </w:tc>
      </w:tr>
      <w:tr w:rsidR="004060B5" w:rsidRPr="00854E04" w:rsidTr="00A4144D">
        <w:trPr>
          <w:cantSplit/>
          <w:trHeight w:val="721"/>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5</w:t>
            </w:r>
          </w:p>
        </w:tc>
        <w:tc>
          <w:tcPr>
            <w:tcW w:w="5083" w:type="dxa"/>
            <w:hideMark/>
          </w:tcPr>
          <w:p w:rsidR="004060B5" w:rsidRPr="00854E04" w:rsidRDefault="004060B5" w:rsidP="00A4144D">
            <w:pPr>
              <w:rPr>
                <w:rFonts w:cs="Arial"/>
                <w:szCs w:val="22"/>
                <w:lang w:val="en-US"/>
              </w:rPr>
            </w:pPr>
            <w:proofErr w:type="spellStart"/>
            <w:r>
              <w:rPr>
                <w:rFonts w:cs="Arial"/>
                <w:szCs w:val="22"/>
                <w:lang w:val="en-US"/>
              </w:rPr>
              <w:t>iconectiv</w:t>
            </w:r>
            <w:proofErr w:type="spellEnd"/>
            <w:r w:rsidRPr="00854E04">
              <w:rPr>
                <w:rFonts w:cs="Arial"/>
                <w:szCs w:val="22"/>
                <w:lang w:val="en-US"/>
              </w:rPr>
              <w:t xml:space="preserve"> TRA database updates to add Exchange</w:t>
            </w:r>
            <w:r>
              <w:rPr>
                <w:rFonts w:cs="Arial"/>
                <w:szCs w:val="22"/>
                <w:lang w:val="en-US"/>
              </w:rPr>
              <w:t xml:space="preserve"> Areas</w:t>
            </w:r>
            <w:r w:rsidRPr="00854E04">
              <w:rPr>
                <w:rFonts w:cs="Arial"/>
                <w:szCs w:val="22"/>
                <w:lang w:val="en-US"/>
              </w:rPr>
              <w:t xml:space="preserve"> to new overlay NPA (starts on the date that the PL is posted to the NANPA web site and must be completed by 6 months prior to the Relief Date)</w:t>
            </w:r>
          </w:p>
        </w:tc>
        <w:tc>
          <w:tcPr>
            <w:tcW w:w="1280" w:type="dxa"/>
            <w:hideMark/>
          </w:tcPr>
          <w:p w:rsidR="004060B5" w:rsidRPr="00854E04" w:rsidRDefault="004060B5" w:rsidP="00A4144D">
            <w:pPr>
              <w:jc w:val="center"/>
              <w:rPr>
                <w:rFonts w:cs="Arial"/>
                <w:szCs w:val="22"/>
                <w:lang w:val="en-US"/>
              </w:rPr>
            </w:pPr>
            <w:proofErr w:type="spellStart"/>
            <w:r w:rsidRPr="00854E04">
              <w:rPr>
                <w:rFonts w:cs="Arial"/>
                <w:szCs w:val="22"/>
                <w:lang w:val="en-US"/>
              </w:rPr>
              <w:t>Telcordia</w:t>
            </w:r>
            <w:proofErr w:type="spellEnd"/>
            <w:r w:rsidRPr="00854E04">
              <w:rPr>
                <w:rFonts w:cs="Arial"/>
                <w:szCs w:val="22"/>
                <w:lang w:val="en-US"/>
              </w:rPr>
              <w:t xml:space="preserve"> TRA</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7-Jun-17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24-May-18</w:t>
            </w:r>
          </w:p>
        </w:tc>
      </w:tr>
      <w:tr w:rsidR="004060B5" w:rsidRPr="00854E04" w:rsidTr="00A4144D">
        <w:trPr>
          <w:cantSplit/>
          <w:trHeight w:val="153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lastRenderedPageBreak/>
              <w:t>2</w:t>
            </w:r>
            <w:r>
              <w:rPr>
                <w:rFonts w:cs="Arial"/>
                <w:szCs w:val="22"/>
                <w:lang w:val="en-US"/>
              </w:rPr>
              <w:t>6</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All </w:t>
            </w:r>
            <w:r>
              <w:rPr>
                <w:rFonts w:cs="Arial"/>
                <w:szCs w:val="22"/>
                <w:lang w:val="en-US"/>
              </w:rPr>
              <w:t>TSP</w:t>
            </w:r>
            <w:r w:rsidRPr="00854E04">
              <w:rPr>
                <w:rFonts w:cs="Arial"/>
                <w:szCs w:val="22"/>
                <w:lang w:val="en-US"/>
              </w:rPr>
              <w:t>s and Telecommunications Service Users (including Special Users 9-1-1 PSAPs, alarm companies, ISPs, paging companies, payphone providers, etc.) to implement changes to their telecom equipment &amp; systems to accommodate the new NPA (starts on CRTC approval of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Telecom Service Users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42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7</w:t>
            </w:r>
          </w:p>
        </w:tc>
        <w:tc>
          <w:tcPr>
            <w:tcW w:w="5083" w:type="dxa"/>
            <w:hideMark/>
          </w:tcPr>
          <w:p w:rsidR="004060B5" w:rsidRPr="00854E04" w:rsidRDefault="004060B5" w:rsidP="00A4144D">
            <w:pPr>
              <w:rPr>
                <w:rFonts w:cs="Arial"/>
                <w:szCs w:val="22"/>
                <w:lang w:val="en-US"/>
              </w:rPr>
            </w:pPr>
            <w:r w:rsidRPr="00854E04">
              <w:rPr>
                <w:rFonts w:cs="Arial"/>
                <w:szCs w:val="22"/>
                <w:lang w:val="en-US"/>
              </w:rPr>
              <w:t>Payphone Providers Reprogram Payphones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Payphone Providers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41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2</w:t>
            </w:r>
            <w:r>
              <w:rPr>
                <w:rFonts w:cs="Arial"/>
                <w:szCs w:val="22"/>
                <w:lang w:val="en-US"/>
              </w:rPr>
              <w:t>8</w:t>
            </w:r>
          </w:p>
        </w:tc>
        <w:tc>
          <w:tcPr>
            <w:tcW w:w="5083" w:type="dxa"/>
            <w:hideMark/>
          </w:tcPr>
          <w:p w:rsidR="004060B5" w:rsidRPr="00854E04" w:rsidRDefault="004060B5" w:rsidP="00A4144D">
            <w:pPr>
              <w:rPr>
                <w:rFonts w:cs="Arial"/>
                <w:szCs w:val="22"/>
                <w:lang w:val="en-US"/>
              </w:rPr>
            </w:pPr>
            <w:r w:rsidRPr="00854E04">
              <w:rPr>
                <w:rFonts w:cs="Arial"/>
                <w:szCs w:val="22"/>
                <w:lang w:val="en-US"/>
              </w:rPr>
              <w:t>TSPs and database owners/operators to modify systems and industry databases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 &amp; Database Owners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410"/>
          <w:jc w:val="center"/>
        </w:trPr>
        <w:tc>
          <w:tcPr>
            <w:tcW w:w="740" w:type="dxa"/>
            <w:hideMark/>
          </w:tcPr>
          <w:p w:rsidR="004060B5" w:rsidRPr="00854E04" w:rsidRDefault="004060B5" w:rsidP="00A4144D">
            <w:pPr>
              <w:jc w:val="center"/>
              <w:rPr>
                <w:rFonts w:cs="Arial"/>
                <w:szCs w:val="22"/>
                <w:lang w:val="en-US"/>
              </w:rPr>
            </w:pPr>
            <w:r>
              <w:rPr>
                <w:rFonts w:cs="Arial"/>
                <w:szCs w:val="22"/>
                <w:lang w:val="en-US"/>
              </w:rPr>
              <w:t>29</w:t>
            </w:r>
          </w:p>
        </w:tc>
        <w:tc>
          <w:tcPr>
            <w:tcW w:w="5083" w:type="dxa"/>
            <w:hideMark/>
          </w:tcPr>
          <w:p w:rsidR="004060B5" w:rsidRPr="00854E04" w:rsidRDefault="004060B5" w:rsidP="00A4144D">
            <w:pPr>
              <w:rPr>
                <w:rFonts w:cs="Arial"/>
                <w:szCs w:val="22"/>
                <w:lang w:val="en-US"/>
              </w:rPr>
            </w:pPr>
            <w:r w:rsidRPr="00854E04">
              <w:rPr>
                <w:rFonts w:cs="Arial"/>
                <w:szCs w:val="22"/>
                <w:lang w:val="en-US"/>
              </w:rPr>
              <w:t>Operator Services &amp; Directory Assistance Readiness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759"/>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0</w:t>
            </w:r>
          </w:p>
        </w:tc>
        <w:tc>
          <w:tcPr>
            <w:tcW w:w="5083" w:type="dxa"/>
            <w:hideMark/>
          </w:tcPr>
          <w:p w:rsidR="004060B5" w:rsidRPr="00854E04" w:rsidRDefault="004060B5" w:rsidP="00A4144D">
            <w:pPr>
              <w:rPr>
                <w:rFonts w:cs="Arial"/>
                <w:szCs w:val="22"/>
                <w:lang w:val="en-US"/>
              </w:rPr>
            </w:pPr>
            <w:r w:rsidRPr="00854E04">
              <w:rPr>
                <w:rFonts w:cs="Arial"/>
                <w:szCs w:val="22"/>
                <w:lang w:val="en-US"/>
              </w:rPr>
              <w:t>Directory Publisher Readiness for relief (ability to identify the NPA in telephone numbers in the directory published after the new NPA is activated)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Directory Publishers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43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1</w:t>
            </w:r>
          </w:p>
        </w:tc>
        <w:tc>
          <w:tcPr>
            <w:tcW w:w="5083" w:type="dxa"/>
            <w:hideMark/>
          </w:tcPr>
          <w:p w:rsidR="004060B5" w:rsidRPr="00854E04" w:rsidRDefault="004060B5" w:rsidP="00A4144D">
            <w:pPr>
              <w:rPr>
                <w:rFonts w:cs="Arial"/>
                <w:szCs w:val="22"/>
                <w:lang w:val="en-US"/>
              </w:rPr>
            </w:pPr>
            <w:r w:rsidRPr="00854E04">
              <w:rPr>
                <w:rFonts w:cs="Arial"/>
                <w:szCs w:val="22"/>
                <w:lang w:val="en-US"/>
              </w:rPr>
              <w:t>9-1-1 Systems and Databases Readiness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PSAPS,</w:t>
            </w:r>
            <w:r>
              <w:rPr>
                <w:rFonts w:cs="Arial"/>
                <w:szCs w:val="22"/>
                <w:lang w:val="en-US"/>
              </w:rPr>
              <w:t xml:space="preserve"> </w:t>
            </w:r>
            <w:r w:rsidRPr="00854E04">
              <w:rPr>
                <w:rFonts w:cs="Arial"/>
                <w:szCs w:val="22"/>
                <w:lang w:val="en-US"/>
              </w:rPr>
              <w:t>9</w:t>
            </w:r>
            <w:r>
              <w:rPr>
                <w:rFonts w:cs="Arial"/>
                <w:szCs w:val="22"/>
                <w:lang w:val="en-US"/>
              </w:rPr>
              <w:noBreakHyphen/>
            </w:r>
            <w:r w:rsidRPr="00854E04">
              <w:rPr>
                <w:rFonts w:cs="Arial"/>
                <w:szCs w:val="22"/>
                <w:lang w:val="en-US"/>
              </w:rPr>
              <w:t>1</w:t>
            </w:r>
            <w:r>
              <w:rPr>
                <w:rFonts w:cs="Arial"/>
                <w:szCs w:val="22"/>
                <w:lang w:val="en-US"/>
              </w:rPr>
              <w:noBreakHyphen/>
            </w:r>
            <w:r w:rsidRPr="00854E04">
              <w:rPr>
                <w:rFonts w:cs="Arial"/>
                <w:szCs w:val="22"/>
                <w:lang w:val="en-US"/>
              </w:rPr>
              <w:t>1 Service Providers &amp; 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378"/>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2</w:t>
            </w:r>
          </w:p>
        </w:tc>
        <w:tc>
          <w:tcPr>
            <w:tcW w:w="5083" w:type="dxa"/>
            <w:hideMark/>
          </w:tcPr>
          <w:p w:rsidR="004060B5" w:rsidRPr="00854E04" w:rsidRDefault="004060B5" w:rsidP="00A4144D">
            <w:pPr>
              <w:rPr>
                <w:rFonts w:cs="Arial"/>
                <w:szCs w:val="22"/>
                <w:lang w:val="en-US"/>
              </w:rPr>
            </w:pPr>
            <w:r w:rsidRPr="00854E04">
              <w:rPr>
                <w:rFonts w:cs="Arial"/>
                <w:szCs w:val="22"/>
                <w:lang w:val="en-US"/>
              </w:rPr>
              <w:t>Network Systems &amp; Equipment Readiness (starts on CRTC</w:t>
            </w:r>
            <w:r>
              <w:rPr>
                <w:rFonts w:cs="Arial"/>
                <w:szCs w:val="22"/>
                <w:lang w:val="en-US"/>
              </w:rPr>
              <w:t xml:space="preserve"> </w:t>
            </w:r>
            <w:r w:rsidRPr="00854E04">
              <w:rPr>
                <w:rFonts w:cs="Arial"/>
                <w:szCs w:val="22"/>
                <w:lang w:val="en-US"/>
              </w:rPr>
              <w:t>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316"/>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3</w:t>
            </w:r>
          </w:p>
        </w:tc>
        <w:tc>
          <w:tcPr>
            <w:tcW w:w="5083" w:type="dxa"/>
            <w:hideMark/>
          </w:tcPr>
          <w:p w:rsidR="004060B5" w:rsidRPr="00854E04" w:rsidRDefault="004060B5" w:rsidP="00A4144D">
            <w:pPr>
              <w:rPr>
                <w:rFonts w:cs="Arial"/>
                <w:szCs w:val="22"/>
                <w:lang w:val="en-US"/>
              </w:rPr>
            </w:pPr>
            <w:r w:rsidRPr="00854E04">
              <w:rPr>
                <w:rFonts w:cs="Arial"/>
                <w:szCs w:val="22"/>
                <w:lang w:val="en-US"/>
              </w:rPr>
              <w:t>Service Order &amp; Business System Readiness (starts on CRTC</w:t>
            </w:r>
            <w:r>
              <w:rPr>
                <w:rFonts w:cs="Arial"/>
                <w:szCs w:val="22"/>
                <w:lang w:val="en-US"/>
              </w:rPr>
              <w:t xml:space="preserve"> </w:t>
            </w:r>
            <w:r w:rsidRPr="00854E04">
              <w:rPr>
                <w:rFonts w:cs="Arial"/>
                <w:szCs w:val="22"/>
                <w:lang w:val="en-US"/>
              </w:rPr>
              <w:t>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538"/>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4</w:t>
            </w:r>
          </w:p>
        </w:tc>
        <w:tc>
          <w:tcPr>
            <w:tcW w:w="5083" w:type="dxa"/>
            <w:hideMark/>
          </w:tcPr>
          <w:p w:rsidR="004060B5" w:rsidRPr="00854E04" w:rsidRDefault="004060B5" w:rsidP="00A4144D">
            <w:pPr>
              <w:rPr>
                <w:rFonts w:cs="Arial"/>
                <w:szCs w:val="22"/>
                <w:lang w:val="en-US"/>
              </w:rPr>
            </w:pPr>
            <w:r w:rsidRPr="00854E04">
              <w:rPr>
                <w:rFonts w:cs="Arial"/>
                <w:szCs w:val="22"/>
                <w:lang w:val="en-US"/>
              </w:rPr>
              <w:t>International Gateway Switch Translations Readiness for new NPA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Int’l 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678"/>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5</w:t>
            </w:r>
          </w:p>
        </w:tc>
        <w:tc>
          <w:tcPr>
            <w:tcW w:w="5083" w:type="dxa"/>
            <w:hideMark/>
          </w:tcPr>
          <w:p w:rsidR="004060B5" w:rsidRPr="00854E04" w:rsidRDefault="004060B5" w:rsidP="00A4144D">
            <w:pPr>
              <w:rPr>
                <w:rFonts w:cs="Arial"/>
                <w:szCs w:val="22"/>
                <w:lang w:val="en-US"/>
              </w:rPr>
            </w:pPr>
            <w:r w:rsidRPr="00854E04">
              <w:rPr>
                <w:rFonts w:cs="Arial"/>
                <w:szCs w:val="22"/>
                <w:lang w:val="en-US"/>
              </w:rPr>
              <w:t>Canadian Local Number Portability Consortium (CLNPC) Database Readiness for new NPA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CLNPC &amp; NPAC</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420"/>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6</w:t>
            </w:r>
          </w:p>
        </w:tc>
        <w:tc>
          <w:tcPr>
            <w:tcW w:w="5083" w:type="dxa"/>
            <w:hideMark/>
          </w:tcPr>
          <w:p w:rsidR="004060B5" w:rsidRPr="00854E04" w:rsidRDefault="004060B5" w:rsidP="00A4144D">
            <w:pPr>
              <w:rPr>
                <w:rFonts w:cs="Arial"/>
                <w:szCs w:val="22"/>
                <w:lang w:val="en-US"/>
              </w:rPr>
            </w:pPr>
            <w:r w:rsidRPr="00854E04">
              <w:rPr>
                <w:rFonts w:cs="Arial"/>
                <w:szCs w:val="22"/>
                <w:lang w:val="en-US"/>
              </w:rPr>
              <w:t>Toll Free SMS Database Readiness for new NPA (starts on CRTC approval of the RIP and ends on the Relief Date)</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Toll 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783"/>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3</w:t>
            </w:r>
            <w:r>
              <w:rPr>
                <w:rFonts w:cs="Arial"/>
                <w:szCs w:val="22"/>
                <w:lang w:val="en-US"/>
              </w:rPr>
              <w:t>7</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TSPs apply for Test CO Codes in new NPA (applications may be submitted no more than 6 months and no less than 66 days prior to the start date for the Inter-Carrier Testing Period) (Section 7.16.4 </w:t>
            </w:r>
            <w:r>
              <w:rPr>
                <w:rFonts w:cs="Arial"/>
                <w:szCs w:val="22"/>
                <w:lang w:val="en-US"/>
              </w:rPr>
              <w:t>of the Guideline</w:t>
            </w:r>
            <w:r w:rsidRPr="00854E04">
              <w:rPr>
                <w:rFonts w:cs="Arial"/>
                <w:szCs w:val="22"/>
                <w:lang w:val="en-US"/>
              </w:rPr>
              <w:t>)</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24-Feb-18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19-Jun-18</w:t>
            </w:r>
          </w:p>
        </w:tc>
      </w:tr>
      <w:tr w:rsidR="004060B5" w:rsidRPr="00854E04" w:rsidTr="00A4144D">
        <w:trPr>
          <w:cantSplit/>
          <w:trHeight w:val="1011"/>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lastRenderedPageBreak/>
              <w:t>3</w:t>
            </w:r>
            <w:r>
              <w:rPr>
                <w:rFonts w:cs="Arial"/>
                <w:szCs w:val="22"/>
                <w:lang w:val="en-US"/>
              </w:rPr>
              <w:t>8</w:t>
            </w:r>
          </w:p>
        </w:tc>
        <w:tc>
          <w:tcPr>
            <w:tcW w:w="5083" w:type="dxa"/>
            <w:hideMark/>
          </w:tcPr>
          <w:p w:rsidR="004060B5" w:rsidRPr="00854E04" w:rsidRDefault="004060B5" w:rsidP="00A4144D">
            <w:pPr>
              <w:rPr>
                <w:rFonts w:cs="Arial"/>
                <w:szCs w:val="22"/>
                <w:lang w:val="en-US"/>
              </w:rPr>
            </w:pPr>
            <w:r w:rsidRPr="00854E04">
              <w:rPr>
                <w:rFonts w:cs="Arial"/>
                <w:szCs w:val="22"/>
                <w:lang w:val="en-US"/>
              </w:rPr>
              <w:t>Develop Inter-Carrier Network Test Plans and prepare for testing (individual TSPs to make arrangements in accordance with interconnection agreements) (may start on CRTC approval of the RIP and must be completed by start date for the Inter-Carrier Testing Period)</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NITF &amp; 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24-Aug-18</w:t>
            </w:r>
          </w:p>
        </w:tc>
      </w:tr>
      <w:tr w:rsidR="004060B5" w:rsidRPr="00854E04" w:rsidTr="00A4144D">
        <w:trPr>
          <w:cantSplit/>
          <w:trHeight w:val="603"/>
          <w:jc w:val="center"/>
        </w:trPr>
        <w:tc>
          <w:tcPr>
            <w:tcW w:w="740" w:type="dxa"/>
            <w:hideMark/>
          </w:tcPr>
          <w:p w:rsidR="004060B5" w:rsidRPr="00854E04" w:rsidRDefault="004060B5" w:rsidP="00A4144D">
            <w:pPr>
              <w:jc w:val="center"/>
              <w:rPr>
                <w:rFonts w:cs="Arial"/>
                <w:szCs w:val="22"/>
                <w:lang w:val="en-US"/>
              </w:rPr>
            </w:pPr>
            <w:r>
              <w:rPr>
                <w:rFonts w:cs="Arial"/>
                <w:szCs w:val="22"/>
                <w:lang w:val="en-US"/>
              </w:rPr>
              <w:t>39</w:t>
            </w:r>
          </w:p>
        </w:tc>
        <w:tc>
          <w:tcPr>
            <w:tcW w:w="5083" w:type="dxa"/>
            <w:hideMark/>
          </w:tcPr>
          <w:p w:rsidR="004060B5" w:rsidRPr="00854E04" w:rsidRDefault="004060B5" w:rsidP="00A4144D">
            <w:pPr>
              <w:rPr>
                <w:rFonts w:cs="Arial"/>
                <w:szCs w:val="22"/>
                <w:lang w:val="en-US"/>
              </w:rPr>
            </w:pPr>
            <w:r w:rsidRPr="00854E04">
              <w:rPr>
                <w:rFonts w:cs="Arial"/>
                <w:szCs w:val="22"/>
                <w:lang w:val="en-US"/>
              </w:rPr>
              <w:t>All international and domestic TSPs must activate the new NPA in their networks by the start date for the Inter-Carrier Testing Period</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hideMark/>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9-Mar-17</w:t>
            </w:r>
          </w:p>
        </w:tc>
        <w:tc>
          <w:tcPr>
            <w:tcW w:w="1275" w:type="dxa"/>
            <w:hideMark/>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24-Aug-18</w:t>
            </w:r>
          </w:p>
        </w:tc>
      </w:tr>
      <w:tr w:rsidR="004060B5" w:rsidRPr="00854E04" w:rsidTr="00A4144D">
        <w:trPr>
          <w:cantSplit/>
          <w:trHeight w:val="616"/>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0</w:t>
            </w:r>
          </w:p>
        </w:tc>
        <w:tc>
          <w:tcPr>
            <w:tcW w:w="5083" w:type="dxa"/>
            <w:hideMark/>
          </w:tcPr>
          <w:p w:rsidR="004060B5" w:rsidRPr="00854E04" w:rsidRDefault="004060B5" w:rsidP="00A4144D">
            <w:pPr>
              <w:rPr>
                <w:rFonts w:cs="Arial"/>
                <w:szCs w:val="22"/>
                <w:lang w:val="en-US"/>
              </w:rPr>
            </w:pPr>
            <w:r w:rsidRPr="00854E04">
              <w:rPr>
                <w:rFonts w:cs="Arial"/>
                <w:szCs w:val="22"/>
                <w:lang w:val="en-US"/>
              </w:rPr>
              <w:t>Activation date for new NPA Test CO Codes and Test Numbers in the network must be completed by the start date for the Inter-Carrier Testing Period</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24-Aug-18</w:t>
            </w:r>
          </w:p>
        </w:tc>
      </w:tr>
      <w:tr w:rsidR="004060B5" w:rsidRPr="00854E04" w:rsidTr="00A4144D">
        <w:trPr>
          <w:cantSplit/>
          <w:trHeight w:val="34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1</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Inter-Carrier Testing Period (subject to Inter-Carrier Network Test Plans) </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NITF &amp; 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24-Aug-18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42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2</w:t>
            </w:r>
          </w:p>
        </w:tc>
        <w:tc>
          <w:tcPr>
            <w:tcW w:w="5083" w:type="dxa"/>
            <w:hideMark/>
          </w:tcPr>
          <w:p w:rsidR="004060B5" w:rsidRPr="00854E04" w:rsidRDefault="004060B5" w:rsidP="00A4144D">
            <w:pPr>
              <w:rPr>
                <w:rFonts w:cs="Arial"/>
                <w:szCs w:val="22"/>
                <w:lang w:val="en-US"/>
              </w:rPr>
            </w:pPr>
            <w:r w:rsidRPr="00854E04">
              <w:rPr>
                <w:rFonts w:cs="Arial"/>
                <w:szCs w:val="22"/>
                <w:lang w:val="en-US"/>
              </w:rPr>
              <w:t>TSPs to submit Progress Report #2 to NITF and CATF (starts on commencement of Inter-Carrier Testing Period)</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24-Aug-18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7-Sep-18</w:t>
            </w:r>
          </w:p>
        </w:tc>
      </w:tr>
      <w:tr w:rsidR="004060B5" w:rsidRPr="00854E04" w:rsidTr="00A4144D">
        <w:trPr>
          <w:cantSplit/>
          <w:trHeight w:val="385"/>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3</w:t>
            </w:r>
          </w:p>
        </w:tc>
        <w:tc>
          <w:tcPr>
            <w:tcW w:w="5083" w:type="dxa"/>
            <w:hideMark/>
          </w:tcPr>
          <w:p w:rsidR="004060B5" w:rsidRPr="00854E04" w:rsidRDefault="004060B5" w:rsidP="00A4144D">
            <w:pPr>
              <w:rPr>
                <w:rFonts w:cs="Arial"/>
                <w:szCs w:val="22"/>
                <w:lang w:val="en-US"/>
              </w:rPr>
            </w:pPr>
            <w:r w:rsidRPr="00854E04">
              <w:rPr>
                <w:rFonts w:cs="Arial"/>
                <w:szCs w:val="22"/>
                <w:lang w:val="en-US"/>
              </w:rPr>
              <w:t>NITF and CATF develop &amp; submit Progress Report #2 to the  RPC (linked to TSP reports to NITF and CATF)</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NITF &amp; CATF</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7-Sep-18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14-Sep-18</w:t>
            </w:r>
          </w:p>
        </w:tc>
      </w:tr>
      <w:tr w:rsidR="004060B5" w:rsidRPr="00854E04" w:rsidTr="00A4144D">
        <w:trPr>
          <w:cantSplit/>
          <w:trHeight w:val="32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4</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The RPC submits Progress Report #2 to </w:t>
            </w:r>
            <w:r>
              <w:rPr>
                <w:rFonts w:cs="Arial"/>
                <w:szCs w:val="22"/>
                <w:lang w:val="en-US"/>
              </w:rPr>
              <w:t>CRTC staff</w:t>
            </w:r>
            <w:r w:rsidRPr="00854E04">
              <w:rPr>
                <w:rFonts w:cs="Arial"/>
                <w:szCs w:val="22"/>
                <w:lang w:val="en-US"/>
              </w:rPr>
              <w:t xml:space="preserve"> (linked to NITF and CATF reports)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RPC</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14-Sep-18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21-Sep-18</w:t>
            </w:r>
          </w:p>
        </w:tc>
      </w:tr>
      <w:tr w:rsidR="004060B5" w:rsidRPr="00854E04" w:rsidTr="00A4144D">
        <w:trPr>
          <w:cantSplit/>
          <w:trHeight w:val="525"/>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5</w:t>
            </w:r>
          </w:p>
        </w:tc>
        <w:tc>
          <w:tcPr>
            <w:tcW w:w="5083" w:type="dxa"/>
            <w:hideMark/>
          </w:tcPr>
          <w:p w:rsidR="004060B5" w:rsidRPr="00854E04" w:rsidRDefault="004060B5" w:rsidP="00A4144D">
            <w:pPr>
              <w:rPr>
                <w:rFonts w:cs="Arial"/>
                <w:szCs w:val="22"/>
                <w:lang w:val="en-US"/>
              </w:rPr>
            </w:pPr>
            <w:r w:rsidRPr="00854E04">
              <w:rPr>
                <w:rFonts w:cs="Arial"/>
                <w:szCs w:val="22"/>
                <w:lang w:val="en-US"/>
              </w:rPr>
              <w:t>Relief Date (earliest date when CO Codes in new NPA may be activated)</w:t>
            </w:r>
          </w:p>
        </w:tc>
        <w:tc>
          <w:tcPr>
            <w:tcW w:w="1280" w:type="dxa"/>
            <w:hideMark/>
          </w:tcPr>
          <w:p w:rsidR="004060B5" w:rsidRPr="00854E04" w:rsidRDefault="004060B5" w:rsidP="00A4144D">
            <w:pPr>
              <w:rPr>
                <w:rFonts w:cs="Arial"/>
                <w:szCs w:val="22"/>
                <w:lang w:val="en-US"/>
              </w:rPr>
            </w:pPr>
          </w:p>
        </w:tc>
        <w:tc>
          <w:tcPr>
            <w:tcW w:w="1276" w:type="dxa"/>
          </w:tcPr>
          <w:p w:rsidR="004060B5" w:rsidRPr="00CC6519" w:rsidRDefault="004060B5" w:rsidP="00A4144D">
            <w:pPr>
              <w:jc w:val="center"/>
              <w:rPr>
                <w:rFonts w:cs="Arial"/>
                <w:color w:val="1F497D" w:themeColor="text2"/>
                <w:szCs w:val="22"/>
                <w:lang w:val="en-CA" w:eastAsia="zh-TW"/>
              </w:rPr>
            </w:pP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r>
      <w:tr w:rsidR="004060B5" w:rsidRPr="00854E04" w:rsidTr="00A4144D">
        <w:trPr>
          <w:cantSplit/>
          <w:trHeight w:val="624"/>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6</w:t>
            </w:r>
          </w:p>
        </w:tc>
        <w:tc>
          <w:tcPr>
            <w:tcW w:w="5083" w:type="dxa"/>
            <w:hideMark/>
          </w:tcPr>
          <w:p w:rsidR="004060B5" w:rsidRPr="00854E04" w:rsidRDefault="004060B5" w:rsidP="00A4144D">
            <w:pPr>
              <w:rPr>
                <w:rFonts w:cs="Arial"/>
                <w:szCs w:val="22"/>
                <w:lang w:val="en-US"/>
              </w:rPr>
            </w:pPr>
            <w:r w:rsidRPr="00854E04">
              <w:rPr>
                <w:rFonts w:cs="Arial"/>
                <w:szCs w:val="22"/>
                <w:lang w:val="en-US"/>
              </w:rPr>
              <w:t>TSPs submit Final Report to CATF and NITF (starts on the Relief Date and provides 2 weeks for preparation &amp; submission)</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CA" w:eastAsia="zh-TW"/>
              </w:rPr>
              <w:t>24-Nov-18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7-Dec-18</w:t>
            </w:r>
          </w:p>
        </w:tc>
      </w:tr>
      <w:tr w:rsidR="004060B5" w:rsidRPr="00854E04" w:rsidTr="00A4144D">
        <w:trPr>
          <w:cantSplit/>
          <w:trHeight w:val="352"/>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7</w:t>
            </w:r>
          </w:p>
        </w:tc>
        <w:tc>
          <w:tcPr>
            <w:tcW w:w="5083" w:type="dxa"/>
            <w:hideMark/>
          </w:tcPr>
          <w:p w:rsidR="004060B5" w:rsidRPr="00854E04" w:rsidRDefault="004060B5" w:rsidP="00A4144D">
            <w:pPr>
              <w:rPr>
                <w:rFonts w:cs="Arial"/>
                <w:szCs w:val="22"/>
                <w:lang w:val="en-US"/>
              </w:rPr>
            </w:pPr>
            <w:r w:rsidRPr="00854E04">
              <w:rPr>
                <w:rFonts w:cs="Arial"/>
                <w:szCs w:val="22"/>
                <w:lang w:val="en-US"/>
              </w:rPr>
              <w:t>NITF and CATF develop &amp; submit Final Progress Report to the RPC (linked to TSP reports to NITF and CATF)</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NITF &amp; CATF</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7-Dec-18</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14-Dec-18</w:t>
            </w:r>
          </w:p>
        </w:tc>
      </w:tr>
      <w:tr w:rsidR="004060B5" w:rsidRPr="00854E04" w:rsidTr="00A4144D">
        <w:trPr>
          <w:cantSplit/>
          <w:trHeight w:val="431"/>
          <w:jc w:val="center"/>
        </w:trPr>
        <w:tc>
          <w:tcPr>
            <w:tcW w:w="740" w:type="dxa"/>
            <w:hideMark/>
          </w:tcPr>
          <w:p w:rsidR="004060B5" w:rsidRPr="00854E04" w:rsidRDefault="004060B5" w:rsidP="00A4144D">
            <w:pPr>
              <w:jc w:val="center"/>
              <w:rPr>
                <w:rFonts w:cs="Arial"/>
                <w:szCs w:val="22"/>
                <w:lang w:val="en-US"/>
              </w:rPr>
            </w:pPr>
            <w:r w:rsidRPr="00854E04">
              <w:rPr>
                <w:rFonts w:cs="Arial"/>
                <w:szCs w:val="22"/>
                <w:lang w:val="en-US"/>
              </w:rPr>
              <w:t>4</w:t>
            </w:r>
            <w:r>
              <w:rPr>
                <w:rFonts w:cs="Arial"/>
                <w:szCs w:val="22"/>
                <w:lang w:val="en-US"/>
              </w:rPr>
              <w:t>8</w:t>
            </w:r>
          </w:p>
        </w:tc>
        <w:tc>
          <w:tcPr>
            <w:tcW w:w="5083" w:type="dxa"/>
            <w:hideMark/>
          </w:tcPr>
          <w:p w:rsidR="004060B5" w:rsidRPr="00854E04" w:rsidRDefault="004060B5" w:rsidP="00A4144D">
            <w:pPr>
              <w:rPr>
                <w:rFonts w:cs="Arial"/>
                <w:szCs w:val="22"/>
                <w:lang w:val="en-US"/>
              </w:rPr>
            </w:pPr>
            <w:r w:rsidRPr="00854E04">
              <w:rPr>
                <w:rFonts w:cs="Arial"/>
                <w:szCs w:val="22"/>
                <w:lang w:val="en-US"/>
              </w:rPr>
              <w:t xml:space="preserve">The RPC submits Final Progress Report to </w:t>
            </w:r>
            <w:r>
              <w:rPr>
                <w:rFonts w:cs="Arial"/>
                <w:szCs w:val="22"/>
                <w:lang w:val="en-US"/>
              </w:rPr>
              <w:t>CRTC staff</w:t>
            </w:r>
            <w:r w:rsidRPr="00854E04">
              <w:rPr>
                <w:rFonts w:cs="Arial"/>
                <w:szCs w:val="22"/>
                <w:lang w:val="en-US"/>
              </w:rPr>
              <w:t xml:space="preserve"> (linked to NITF and CATF reports)</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RPC</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14-Dec-18</w:t>
            </w:r>
          </w:p>
        </w:tc>
        <w:tc>
          <w:tcPr>
            <w:tcW w:w="1275" w:type="dxa"/>
          </w:tcPr>
          <w:p w:rsidR="004060B5" w:rsidRPr="00CC6519" w:rsidRDefault="004060B5" w:rsidP="00A4144D">
            <w:pPr>
              <w:keepNext/>
              <w:spacing w:after="60"/>
              <w:jc w:val="center"/>
              <w:outlineLvl w:val="0"/>
              <w:rPr>
                <w:rFonts w:cs="Arial"/>
                <w:color w:val="1F497D" w:themeColor="text2"/>
                <w:szCs w:val="22"/>
                <w:lang w:val="en-US"/>
              </w:rPr>
            </w:pPr>
            <w:r>
              <w:rPr>
                <w:rFonts w:cs="Arial"/>
                <w:color w:val="1F497D" w:themeColor="text2"/>
                <w:szCs w:val="22"/>
                <w:lang w:val="en-US"/>
              </w:rPr>
              <w:t>7-Jan-19</w:t>
            </w:r>
          </w:p>
        </w:tc>
      </w:tr>
      <w:tr w:rsidR="004060B5" w:rsidRPr="00854E04" w:rsidTr="00A4144D">
        <w:trPr>
          <w:cantSplit/>
          <w:trHeight w:val="654"/>
          <w:jc w:val="center"/>
        </w:trPr>
        <w:tc>
          <w:tcPr>
            <w:tcW w:w="740" w:type="dxa"/>
            <w:hideMark/>
          </w:tcPr>
          <w:p w:rsidR="004060B5" w:rsidRPr="00854E04" w:rsidRDefault="004060B5" w:rsidP="00A4144D">
            <w:pPr>
              <w:jc w:val="center"/>
              <w:rPr>
                <w:rFonts w:cs="Arial"/>
                <w:szCs w:val="22"/>
                <w:lang w:val="en-US"/>
              </w:rPr>
            </w:pPr>
            <w:r>
              <w:rPr>
                <w:rFonts w:cs="Arial"/>
                <w:szCs w:val="22"/>
                <w:lang w:val="en-US"/>
              </w:rPr>
              <w:t>49</w:t>
            </w:r>
          </w:p>
        </w:tc>
        <w:tc>
          <w:tcPr>
            <w:tcW w:w="5083" w:type="dxa"/>
            <w:hideMark/>
          </w:tcPr>
          <w:p w:rsidR="004060B5" w:rsidRPr="00854E04" w:rsidRDefault="004060B5" w:rsidP="00A4144D">
            <w:pPr>
              <w:rPr>
                <w:rFonts w:cs="Arial"/>
                <w:szCs w:val="22"/>
                <w:lang w:val="en-US"/>
              </w:rPr>
            </w:pPr>
            <w:r w:rsidRPr="00854E04">
              <w:rPr>
                <w:rFonts w:cs="Arial"/>
                <w:szCs w:val="22"/>
                <w:lang w:val="en-US"/>
              </w:rPr>
              <w:t>TSPs disconnect Test Codes &amp; Numbers, and submit Part 1 form to return Test Codes (starts 1</w:t>
            </w:r>
            <w:r>
              <w:rPr>
                <w:rFonts w:cs="Arial"/>
                <w:szCs w:val="22"/>
                <w:lang w:val="en-US"/>
              </w:rPr>
              <w:t> </w:t>
            </w:r>
            <w:r w:rsidRPr="00854E04">
              <w:rPr>
                <w:rFonts w:cs="Arial"/>
                <w:szCs w:val="22"/>
                <w:lang w:val="en-US"/>
              </w:rPr>
              <w:t>month after Relief Date and allows 1 month for completion)</w:t>
            </w:r>
          </w:p>
        </w:tc>
        <w:tc>
          <w:tcPr>
            <w:tcW w:w="1280" w:type="dxa"/>
            <w:hideMark/>
          </w:tcPr>
          <w:p w:rsidR="004060B5" w:rsidRPr="00854E04" w:rsidRDefault="004060B5" w:rsidP="00A4144D">
            <w:pPr>
              <w:jc w:val="center"/>
              <w:rPr>
                <w:rFonts w:cs="Arial"/>
                <w:szCs w:val="22"/>
                <w:lang w:val="en-US"/>
              </w:rPr>
            </w:pPr>
            <w:r w:rsidRPr="00854E04">
              <w:rPr>
                <w:rFonts w:cs="Arial"/>
                <w:szCs w:val="22"/>
                <w:lang w:val="en-US"/>
              </w:rPr>
              <w:t>TSPs</w:t>
            </w:r>
          </w:p>
        </w:tc>
        <w:tc>
          <w:tcPr>
            <w:tcW w:w="1276"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2-Jan-19</w:t>
            </w:r>
          </w:p>
        </w:tc>
        <w:tc>
          <w:tcPr>
            <w:tcW w:w="1275" w:type="dxa"/>
          </w:tcPr>
          <w:p w:rsidR="004060B5" w:rsidRPr="00CC6519" w:rsidRDefault="004060B5" w:rsidP="00A4144D">
            <w:pPr>
              <w:jc w:val="center"/>
              <w:rPr>
                <w:rFonts w:cs="Arial"/>
                <w:color w:val="1F497D" w:themeColor="text2"/>
                <w:szCs w:val="22"/>
                <w:lang w:val="en-US"/>
              </w:rPr>
            </w:pPr>
            <w:r>
              <w:rPr>
                <w:rFonts w:cs="Arial"/>
                <w:color w:val="1F497D" w:themeColor="text2"/>
                <w:szCs w:val="22"/>
                <w:lang w:val="en-US"/>
              </w:rPr>
              <w:t>2-Feb-19</w:t>
            </w:r>
          </w:p>
        </w:tc>
      </w:tr>
    </w:tbl>
    <w:p w:rsidR="001F2D4B" w:rsidRDefault="001F2D4B" w:rsidP="001F2D4B"/>
    <w:p w:rsidR="00291FF7" w:rsidRPr="001A04F2" w:rsidRDefault="00504B5C" w:rsidP="00AB1D25">
      <w:pPr>
        <w:pStyle w:val="Heading1"/>
        <w:rPr>
          <w:lang w:val="en-CA"/>
        </w:rPr>
      </w:pPr>
      <w:bookmarkStart w:id="42" w:name="_Toc467062482"/>
      <w:r w:rsidRPr="001A04F2">
        <w:rPr>
          <w:lang w:val="en-CA"/>
        </w:rPr>
        <w:t>JEOPARDY CONTINGENCY PLAN (</w:t>
      </w:r>
      <w:r w:rsidR="00AB1D25">
        <w:rPr>
          <w:lang w:val="en-CA"/>
        </w:rPr>
        <w:t>JCP</w:t>
      </w:r>
      <w:r w:rsidRPr="001A04F2">
        <w:rPr>
          <w:lang w:val="en-CA"/>
        </w:rPr>
        <w:t>)</w:t>
      </w:r>
      <w:bookmarkEnd w:id="42"/>
    </w:p>
    <w:p w:rsidR="00291FF7" w:rsidRDefault="00291FF7" w:rsidP="00BC245B">
      <w:pPr>
        <w:rPr>
          <w:lang w:val="en-CA"/>
        </w:rPr>
      </w:pPr>
    </w:p>
    <w:p w:rsidR="006170DB" w:rsidRPr="00C86DDF" w:rsidRDefault="006170DB" w:rsidP="00BC245B">
      <w:pPr>
        <w:rPr>
          <w:rFonts w:cs="Arial"/>
          <w:b/>
        </w:rPr>
      </w:pPr>
      <w:r w:rsidRPr="00C86DDF">
        <w:rPr>
          <w:rFonts w:cs="Arial"/>
        </w:rPr>
        <w:t>The RPC has developed the following JCP for inclusion in the PD for NPA </w:t>
      </w:r>
      <w:r w:rsidR="008027A4">
        <w:rPr>
          <w:rFonts w:cs="Arial"/>
        </w:rPr>
        <w:t>418/581</w:t>
      </w:r>
      <w:r w:rsidRPr="00C86DDF">
        <w:rPr>
          <w:rFonts w:cs="Arial"/>
        </w:rPr>
        <w:t>. This JCP is based on the example contained in Appendix F to the Canadian NPA Relief Planning Guideline.</w:t>
      </w:r>
    </w:p>
    <w:p w:rsidR="00AC3011" w:rsidRPr="00862BC1" w:rsidRDefault="00AC3011" w:rsidP="00BC245B">
      <w:pPr>
        <w:rPr>
          <w:rFonts w:eastAsia="Arial" w:cs="Arial"/>
        </w:rPr>
      </w:pPr>
    </w:p>
    <w:p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proofErr w:type="spellStart"/>
      <w:r w:rsidR="00E2120A" w:rsidRPr="00E2120A">
        <w:rPr>
          <w:spacing w:val="-1"/>
        </w:rPr>
        <w:t>superceded</w:t>
      </w:r>
      <w:proofErr w:type="spellEnd"/>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AC3011" w:rsidRDefault="00AC3011" w:rsidP="00BC245B">
      <w:pPr>
        <w:rPr>
          <w:rFonts w:eastAsia="Arial" w:cs="Arial"/>
        </w:rPr>
      </w:pPr>
    </w:p>
    <w:p w:rsidR="00DC56E3" w:rsidRPr="008758CB" w:rsidRDefault="00DC56E3" w:rsidP="00DC56E3">
      <w:pPr>
        <w:rPr>
          <w:spacing w:val="-1"/>
        </w:rPr>
      </w:pPr>
      <w:r>
        <w:rPr>
          <w:spacing w:val="-1"/>
        </w:rPr>
        <w:t xml:space="preserve">In Telecom Notice of Consultation CRTC 2016-207 the Commission directed that any CO Code application to the CNA be accompanied by a letter, on company letterhead and signed by a company officer, justifying their request and certifying that the requested CO Code will be in-service within four (4) months of the </w:t>
      </w:r>
      <w:r w:rsidR="001B7A02">
        <w:rPr>
          <w:spacing w:val="-1"/>
        </w:rPr>
        <w:t xml:space="preserve">Effective Date </w:t>
      </w:r>
      <w:r>
        <w:rPr>
          <w:spacing w:val="-1"/>
        </w:rPr>
        <w:t>of that application.</w:t>
      </w:r>
    </w:p>
    <w:p w:rsidR="00DC56E3" w:rsidRDefault="00DC56E3" w:rsidP="00BC245B">
      <w:pPr>
        <w:rPr>
          <w:rFonts w:eastAsia="Arial" w:cs="Arial"/>
        </w:rPr>
      </w:pPr>
    </w:p>
    <w:p w:rsidR="00DC56E3" w:rsidRPr="00E2120A" w:rsidRDefault="00DC56E3" w:rsidP="00DC56E3">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Pr>
          <w:spacing w:val="-1"/>
        </w:rPr>
        <w:t>when instructed by</w:t>
      </w:r>
      <w:r w:rsidRPr="00E2120A">
        <w:rPr>
          <w:spacing w:val="2"/>
        </w:rPr>
        <w:t xml:space="preserve"> </w:t>
      </w:r>
      <w:r w:rsidRPr="00E2120A">
        <w:rPr>
          <w:spacing w:val="-1"/>
        </w:rPr>
        <w:t>CRTC</w:t>
      </w:r>
      <w:r w:rsidRPr="00E2120A">
        <w:t xml:space="preserve"> </w:t>
      </w:r>
      <w:r w:rsidRPr="00E2120A">
        <w:rPr>
          <w:spacing w:val="-1"/>
        </w:rPr>
        <w:t>staff.</w:t>
      </w:r>
    </w:p>
    <w:p w:rsidR="00DC56E3" w:rsidRPr="00E2120A" w:rsidRDefault="00DC56E3" w:rsidP="00BC245B">
      <w:pPr>
        <w:rPr>
          <w:rFonts w:eastAsia="Arial" w:cs="Arial"/>
        </w:rPr>
      </w:pPr>
    </w:p>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008027A4">
        <w:rPr>
          <w:spacing w:val="-1"/>
        </w:rPr>
        <w:t> </w:t>
      </w:r>
      <w:r w:rsidR="008027A4">
        <w:rPr>
          <w:spacing w:val="1"/>
        </w:rPr>
        <w:t>418/581</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RDefault="00504B5C" w:rsidP="00B4034B">
      <w:pPr>
        <w:pStyle w:val="BodyText"/>
        <w:keepNext/>
        <w:keepLines/>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B4034B">
      <w:pPr>
        <w:keepNext/>
        <w:keepLines/>
        <w:rPr>
          <w:rFonts w:eastAsia="Arial" w:cs="Arial"/>
          <w:szCs w:val="22"/>
        </w:rPr>
      </w:pPr>
    </w:p>
    <w:p w:rsidR="00AC3011" w:rsidRPr="00E2120A" w:rsidRDefault="00504B5C" w:rsidP="00B4034B">
      <w:pPr>
        <w:pStyle w:val="BodyText"/>
        <w:keepNext/>
        <w:keepLines/>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proofErr w:type="gramStart"/>
      <w:r w:rsidRPr="00E2120A">
        <w:rPr>
          <w:spacing w:val="-1"/>
          <w:szCs w:val="22"/>
        </w:rPr>
        <w:t>shall</w:t>
      </w:r>
      <w:proofErr w:type="gramEnd"/>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proofErr w:type="gramStart"/>
      <w:r w:rsidRPr="00E2120A">
        <w:rPr>
          <w:spacing w:val="-1"/>
          <w:szCs w:val="22"/>
        </w:rPr>
        <w:t>shall</w:t>
      </w:r>
      <w:proofErr w:type="gramEnd"/>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proofErr w:type="gramStart"/>
      <w:r w:rsidRPr="00E2120A">
        <w:rPr>
          <w:spacing w:val="-1"/>
          <w:szCs w:val="22"/>
        </w:rPr>
        <w:t>shall</w:t>
      </w:r>
      <w:proofErr w:type="gramEnd"/>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lastRenderedPageBreak/>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or </w:t>
      </w:r>
      <w:r w:rsidRPr="00E2120A">
        <w:rPr>
          <w:spacing w:val="-1"/>
          <w:szCs w:val="22"/>
        </w:rPr>
        <w:t>within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period</w:t>
      </w:r>
      <w:r w:rsidRPr="00A83CFB">
        <w:rPr>
          <w:spacing w:val="-1"/>
          <w:szCs w:val="22"/>
        </w:rPr>
        <w:t xml:space="preserve"> </w:t>
      </w:r>
      <w:r w:rsidRPr="00E2120A">
        <w:rPr>
          <w:spacing w:val="-1"/>
          <w:szCs w:val="22"/>
        </w:rPr>
        <w:t>specified</w:t>
      </w:r>
      <w:r w:rsidRPr="00A83CFB">
        <w:rPr>
          <w:spacing w:val="-1"/>
          <w:szCs w:val="22"/>
        </w:rPr>
        <w:t xml:space="preserve"> </w:t>
      </w:r>
      <w:r w:rsidRPr="00E2120A">
        <w:rPr>
          <w:spacing w:val="-1"/>
          <w:szCs w:val="22"/>
        </w:rPr>
        <w:t>within</w:t>
      </w:r>
      <w:r w:rsidRPr="00A83CFB">
        <w:rPr>
          <w:spacing w:val="-1"/>
          <w:szCs w:val="22"/>
        </w:rPr>
        <w:t xml:space="preserve"> an </w:t>
      </w:r>
      <w:r w:rsidRPr="00E2120A">
        <w:rPr>
          <w:spacing w:val="-1"/>
          <w:szCs w:val="22"/>
        </w:rPr>
        <w:t>approved</w:t>
      </w:r>
      <w:r w:rsidRPr="00A83CFB">
        <w:rPr>
          <w:spacing w:val="-1"/>
          <w:szCs w:val="22"/>
        </w:rPr>
        <w:t xml:space="preserve"> </w:t>
      </w:r>
      <w:r w:rsidRPr="00E2120A">
        <w:rPr>
          <w:spacing w:val="-1"/>
          <w:szCs w:val="22"/>
        </w:rPr>
        <w:t>JCP, 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536F1B" w:rsidRDefault="00C252F0">
      <w:pPr>
        <w:pStyle w:val="BodyText"/>
        <w:widowControl w:val="0"/>
        <w:numPr>
          <w:ilvl w:val="1"/>
          <w:numId w:val="15"/>
        </w:numPr>
        <w:tabs>
          <w:tab w:val="left" w:pos="1541"/>
        </w:tabs>
        <w:ind w:left="1440" w:right="203" w:hanging="720"/>
        <w:jc w:val="left"/>
        <w:rPr>
          <w:spacing w:val="-1"/>
          <w:szCs w:val="22"/>
        </w:rPr>
      </w:pPr>
      <w:r>
        <w:rPr>
          <w:spacing w:val="-1"/>
          <w:szCs w:val="22"/>
        </w:rPr>
        <w:t>a completed Telephone Number Utilization Report</w:t>
      </w:r>
      <w:r w:rsidR="00712BB1">
        <w:rPr>
          <w:spacing w:val="-1"/>
          <w:szCs w:val="22"/>
        </w:rPr>
        <w:t xml:space="preserve"> </w:t>
      </w:r>
      <w:r>
        <w:rPr>
          <w:spacing w:val="-1"/>
          <w:szCs w:val="22"/>
        </w:rPr>
        <w:t>for the applicable switching entity signed by both a company officer and the company’s authorized representative;</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proofErr w:type="gramStart"/>
      <w:r w:rsidRPr="00E2120A">
        <w:rPr>
          <w:spacing w:val="-1"/>
          <w:szCs w:val="22"/>
        </w:rPr>
        <w:t>confirmation</w:t>
      </w:r>
      <w:proofErr w:type="gramEnd"/>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w:t>
      </w:r>
      <w:r w:rsidR="00712BB1">
        <w:rPr>
          <w:spacing w:val="-1"/>
          <w:szCs w:val="22"/>
        </w:rPr>
        <w:t xml:space="preserve">return the assigned CO Code or </w:t>
      </w:r>
      <w:r w:rsidRPr="007D49FA">
        <w:rPr>
          <w:spacing w:val="-1"/>
          <w:szCs w:val="22"/>
        </w:rPr>
        <w:t xml:space="preserve">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00712BB1">
        <w:rPr>
          <w:spacing w:val="-1"/>
          <w:szCs w:val="22"/>
        </w:rPr>
        <w:t xml:space="preserve">initiate the </w:t>
      </w:r>
      <w:r w:rsidRPr="007D49FA">
        <w:rPr>
          <w:spacing w:val="-1"/>
          <w:szCs w:val="22"/>
        </w:rPr>
        <w:t>reclam</w:t>
      </w:r>
      <w:r w:rsidR="00712BB1">
        <w:rPr>
          <w:spacing w:val="-1"/>
          <w:szCs w:val="22"/>
        </w:rPr>
        <w:t>ation process</w:t>
      </w:r>
      <w:r w:rsidRPr="007D49FA">
        <w:rPr>
          <w:spacing w:val="-1"/>
          <w:szCs w:val="22"/>
        </w:rPr>
        <w:t xml:space="preserve"> 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lastRenderedPageBreak/>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rsidR="00AC3011" w:rsidRPr="00E2120A" w:rsidRDefault="00AC3011" w:rsidP="00A75E26">
      <w:pPr>
        <w:rPr>
          <w:rFonts w:eastAsia="Arial" w:cs="Arial"/>
          <w:szCs w:val="22"/>
        </w:rPr>
      </w:pPr>
    </w:p>
    <w:p w:rsidR="00AC3011" w:rsidRPr="00A7428F" w:rsidRDefault="00504B5C" w:rsidP="00B872C5">
      <w:pPr>
        <w:pStyle w:val="BodyText"/>
        <w:widowControl w:val="0"/>
        <w:numPr>
          <w:ilvl w:val="1"/>
          <w:numId w:val="15"/>
        </w:numPr>
        <w:tabs>
          <w:tab w:val="left" w:pos="1418"/>
        </w:tabs>
        <w:ind w:left="1418" w:right="203" w:hanging="709"/>
        <w:jc w:val="left"/>
        <w:rPr>
          <w:spacing w:val="-1"/>
          <w:szCs w:val="22"/>
        </w:rPr>
      </w:pPr>
      <w:r w:rsidRPr="00A7428F">
        <w:rPr>
          <w:spacing w:val="-1"/>
          <w:szCs w:val="22"/>
        </w:rPr>
        <w:t xml:space="preserve">The forecasted quantities in Version 1 should be the same as or lower than </w:t>
      </w:r>
      <w:r w:rsidR="007A49D0" w:rsidRPr="00A7428F">
        <w:rPr>
          <w:spacing w:val="-1"/>
          <w:szCs w:val="22"/>
        </w:rPr>
        <w:t xml:space="preserve">the April 2016 </w:t>
      </w:r>
      <w:r w:rsidR="00B4034B" w:rsidRPr="00A7428F">
        <w:rPr>
          <w:spacing w:val="-1"/>
          <w:szCs w:val="22"/>
        </w:rPr>
        <w:t>S</w:t>
      </w:r>
      <w:r w:rsidR="007A49D0" w:rsidRPr="00A7428F">
        <w:rPr>
          <w:spacing w:val="-1"/>
          <w:szCs w:val="22"/>
        </w:rPr>
        <w:noBreakHyphen/>
        <w:t>NRUF</w:t>
      </w:r>
      <w:r w:rsidRPr="00A7428F">
        <w:rPr>
          <w:spacing w:val="-1"/>
          <w:szCs w:val="22"/>
        </w:rPr>
        <w:t xml:space="preserve"> input submitted by CO Code Holders for the period up to 66 days prior to the Relief Date. CO Code Holder forecasts may reflect an increase in </w:t>
      </w:r>
      <w:r w:rsidR="00E750A9" w:rsidRPr="00E750A9">
        <w:rPr>
          <w:spacing w:val="-1"/>
          <w:szCs w:val="22"/>
        </w:rPr>
        <w:t>demand in the period subsequent to the Relief Date.</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Version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009D1596">
        <w:rPr>
          <w:spacing w:val="-1"/>
          <w:szCs w:val="22"/>
        </w:rPr>
        <w:t>S</w:t>
      </w:r>
      <w:r w:rsidR="009D1596">
        <w:rPr>
          <w:spacing w:val="-1"/>
          <w:szCs w:val="22"/>
        </w:rPr>
        <w:noBreakHyphen/>
        <w:t xml:space="preserve">NRUF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w:t>
      </w:r>
      <w:r w:rsidR="00712BB1">
        <w:rPr>
          <w:spacing w:val="-1"/>
          <w:szCs w:val="22"/>
        </w:rPr>
        <w:t>CRTC staff</w:t>
      </w:r>
      <w:r w:rsidRPr="00E2120A">
        <w:rPr>
          <w:spacing w:val="-1"/>
          <w:szCs w:val="22"/>
        </w:rPr>
        <w:t>.</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p>
    <w:p w:rsidR="00AC3011" w:rsidRPr="00E2120A" w:rsidRDefault="00AC3011" w:rsidP="00A75E26">
      <w:pPr>
        <w:spacing w:before="7"/>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AC3011" w:rsidRPr="00A83CFB" w:rsidRDefault="00712BB1" w:rsidP="008878F7">
      <w:pPr>
        <w:pStyle w:val="BodyText"/>
        <w:widowControl w:val="0"/>
        <w:numPr>
          <w:ilvl w:val="0"/>
          <w:numId w:val="15"/>
        </w:numPr>
        <w:tabs>
          <w:tab w:val="left" w:pos="841"/>
        </w:tabs>
        <w:ind w:left="720" w:hanging="720"/>
        <w:jc w:val="left"/>
        <w:rPr>
          <w:spacing w:val="-1"/>
          <w:szCs w:val="22"/>
        </w:rPr>
      </w:pPr>
      <w:r>
        <w:rPr>
          <w:spacing w:val="-1"/>
          <w:szCs w:val="22"/>
        </w:rPr>
        <w:t xml:space="preserve">If </w:t>
      </w:r>
      <w:r w:rsidR="00504B5C" w:rsidRPr="00A83CFB">
        <w:rPr>
          <w:spacing w:val="-1"/>
          <w:szCs w:val="22"/>
        </w:rPr>
        <w:t xml:space="preserve">a </w:t>
      </w:r>
      <w:r w:rsidR="00504B5C" w:rsidRPr="00E2120A">
        <w:rPr>
          <w:spacing w:val="-1"/>
          <w:szCs w:val="22"/>
        </w:rPr>
        <w:t>CO Code</w:t>
      </w:r>
      <w:r w:rsidR="00504B5C" w:rsidRPr="00A83CFB">
        <w:rPr>
          <w:spacing w:val="-1"/>
          <w:szCs w:val="22"/>
        </w:rPr>
        <w:t xml:space="preserve"> </w:t>
      </w:r>
      <w:r w:rsidR="00504B5C" w:rsidRPr="00E2120A">
        <w:rPr>
          <w:spacing w:val="-1"/>
          <w:szCs w:val="22"/>
        </w:rPr>
        <w:t xml:space="preserve">Applicant </w:t>
      </w:r>
      <w:r>
        <w:rPr>
          <w:spacing w:val="-1"/>
          <w:szCs w:val="22"/>
        </w:rPr>
        <w:t xml:space="preserve">wishes to </w:t>
      </w:r>
      <w:r w:rsidR="00504B5C" w:rsidRPr="00E2120A">
        <w:rPr>
          <w:spacing w:val="-1"/>
          <w:szCs w:val="22"/>
        </w:rPr>
        <w:t>request</w:t>
      </w:r>
      <w:r w:rsidR="00504B5C" w:rsidRPr="00A83CFB">
        <w:rPr>
          <w:spacing w:val="-1"/>
          <w:szCs w:val="22"/>
        </w:rPr>
        <w:t xml:space="preserve"> </w:t>
      </w:r>
      <w:r w:rsidR="00504B5C" w:rsidRPr="00E2120A">
        <w:rPr>
          <w:spacing w:val="-1"/>
          <w:szCs w:val="22"/>
        </w:rPr>
        <w:t>more</w:t>
      </w:r>
      <w:r w:rsidR="00504B5C" w:rsidRPr="00A83CFB">
        <w:rPr>
          <w:spacing w:val="-1"/>
          <w:szCs w:val="22"/>
        </w:rPr>
        <w:t xml:space="preserve"> </w:t>
      </w:r>
      <w:r w:rsidR="00504B5C" w:rsidRPr="00E2120A">
        <w:rPr>
          <w:spacing w:val="-1"/>
          <w:szCs w:val="22"/>
        </w:rPr>
        <w:t>CO Codes</w:t>
      </w:r>
      <w:r w:rsidR="00504B5C" w:rsidRPr="00A83CFB">
        <w:rPr>
          <w:spacing w:val="-1"/>
          <w:szCs w:val="22"/>
        </w:rPr>
        <w:t xml:space="preserve"> </w:t>
      </w:r>
      <w:r w:rsidR="00504B5C" w:rsidRPr="00E2120A">
        <w:rPr>
          <w:spacing w:val="-1"/>
          <w:szCs w:val="22"/>
        </w:rPr>
        <w:t>than</w:t>
      </w:r>
      <w:r w:rsidR="00504B5C" w:rsidRPr="00A83CFB">
        <w:rPr>
          <w:spacing w:val="-1"/>
          <w:szCs w:val="22"/>
        </w:rPr>
        <w:t xml:space="preserve"> </w:t>
      </w:r>
      <w:r w:rsidR="00504B5C" w:rsidRPr="00E2120A">
        <w:rPr>
          <w:spacing w:val="-1"/>
          <w:szCs w:val="22"/>
        </w:rPr>
        <w:t>it identified</w:t>
      </w:r>
      <w:r w:rsidR="00504B5C" w:rsidRPr="00A83CFB">
        <w:rPr>
          <w:spacing w:val="-1"/>
          <w:szCs w:val="22"/>
        </w:rPr>
        <w:t xml:space="preserve"> </w:t>
      </w:r>
      <w:r w:rsidR="00504B5C" w:rsidRPr="00E2120A">
        <w:rPr>
          <w:spacing w:val="-1"/>
          <w:szCs w:val="22"/>
        </w:rPr>
        <w:t>in</w:t>
      </w:r>
      <w:r w:rsidR="00504B5C" w:rsidRPr="00A83CFB">
        <w:rPr>
          <w:spacing w:val="-1"/>
          <w:szCs w:val="22"/>
        </w:rPr>
        <w:t xml:space="preserve"> </w:t>
      </w:r>
      <w:r w:rsidR="00504B5C" w:rsidRPr="00E2120A">
        <w:rPr>
          <w:spacing w:val="-1"/>
          <w:szCs w:val="22"/>
        </w:rPr>
        <w:t>its</w:t>
      </w:r>
      <w:r w:rsidR="00504B5C" w:rsidRPr="00A83CFB">
        <w:rPr>
          <w:spacing w:val="-1"/>
          <w:szCs w:val="22"/>
        </w:rPr>
        <w:t xml:space="preserve"> </w:t>
      </w:r>
      <w:r w:rsidR="009D1596">
        <w:rPr>
          <w:spacing w:val="-1"/>
          <w:szCs w:val="22"/>
        </w:rPr>
        <w:t>April 2016 S</w:t>
      </w:r>
      <w:r w:rsidR="009D1596">
        <w:rPr>
          <w:spacing w:val="-1"/>
          <w:szCs w:val="22"/>
        </w:rPr>
        <w:noBreakHyphen/>
      </w:r>
      <w:r w:rsidR="00504B5C" w:rsidRPr="00E2120A">
        <w:rPr>
          <w:spacing w:val="-1"/>
          <w:szCs w:val="22"/>
        </w:rPr>
        <w:t>NRUF</w:t>
      </w:r>
      <w:r w:rsidR="00504B5C" w:rsidRPr="00A83CFB">
        <w:rPr>
          <w:spacing w:val="-1"/>
          <w:szCs w:val="22"/>
        </w:rPr>
        <w:t xml:space="preserve"> </w:t>
      </w:r>
      <w:r w:rsidR="00504B5C" w:rsidRPr="00E2120A">
        <w:rPr>
          <w:spacing w:val="-1"/>
          <w:szCs w:val="22"/>
        </w:rPr>
        <w:t>forecast</w:t>
      </w:r>
      <w:r w:rsidR="009D1596">
        <w:rPr>
          <w:spacing w:val="-1"/>
          <w:szCs w:val="22"/>
        </w:rPr>
        <w:t xml:space="preserve"> or initial J</w:t>
      </w:r>
      <w:r w:rsidR="009D1596">
        <w:rPr>
          <w:spacing w:val="-1"/>
          <w:szCs w:val="22"/>
        </w:rPr>
        <w:noBreakHyphen/>
        <w:t>NRUF</w:t>
      </w:r>
      <w:r w:rsidR="00504B5C" w:rsidRPr="00E2120A">
        <w:rPr>
          <w:spacing w:val="-1"/>
          <w:szCs w:val="22"/>
        </w:rPr>
        <w:t xml:space="preserve">, </w:t>
      </w:r>
      <w:r w:rsidR="00504B5C" w:rsidRPr="00A83CFB">
        <w:rPr>
          <w:spacing w:val="-1"/>
          <w:szCs w:val="22"/>
        </w:rPr>
        <w:t xml:space="preserve">the </w:t>
      </w:r>
      <w:r w:rsidRPr="00E2120A">
        <w:rPr>
          <w:spacing w:val="-1"/>
          <w:szCs w:val="22"/>
        </w:rPr>
        <w:t>CO Code</w:t>
      </w:r>
      <w:r w:rsidRPr="00A83CFB">
        <w:rPr>
          <w:spacing w:val="-1"/>
          <w:szCs w:val="22"/>
        </w:rPr>
        <w:t xml:space="preserve"> </w:t>
      </w:r>
      <w:r w:rsidRPr="00E2120A">
        <w:rPr>
          <w:spacing w:val="-1"/>
          <w:szCs w:val="22"/>
        </w:rPr>
        <w:t>Applicant</w:t>
      </w:r>
      <w:r w:rsidRPr="00A83CFB">
        <w:rPr>
          <w:spacing w:val="-1"/>
          <w:szCs w:val="22"/>
        </w:rPr>
        <w:t xml:space="preserve"> </w:t>
      </w:r>
      <w:r w:rsidR="00504B5C" w:rsidRPr="00E2120A">
        <w:rPr>
          <w:spacing w:val="-1"/>
          <w:szCs w:val="22"/>
        </w:rPr>
        <w:t>will</w:t>
      </w:r>
      <w:r w:rsidR="00504B5C" w:rsidRPr="00A83CFB">
        <w:rPr>
          <w:spacing w:val="-1"/>
          <w:szCs w:val="22"/>
        </w:rPr>
        <w:t xml:space="preserve"> </w:t>
      </w:r>
      <w:r w:rsidR="00504B5C" w:rsidRPr="00E2120A">
        <w:rPr>
          <w:spacing w:val="-1"/>
          <w:szCs w:val="22"/>
        </w:rPr>
        <w:t>discuss</w:t>
      </w:r>
      <w:r w:rsidR="00504B5C" w:rsidRPr="00A83CFB">
        <w:rPr>
          <w:spacing w:val="-1"/>
          <w:szCs w:val="22"/>
        </w:rPr>
        <w:t xml:space="preserve"> the </w:t>
      </w:r>
      <w:r w:rsidR="00504B5C" w:rsidRPr="00E2120A">
        <w:rPr>
          <w:spacing w:val="-1"/>
          <w:szCs w:val="22"/>
        </w:rPr>
        <w:t>matter with</w:t>
      </w:r>
      <w:r w:rsidR="00504B5C" w:rsidRPr="00A83CFB">
        <w:rPr>
          <w:spacing w:val="-1"/>
          <w:szCs w:val="22"/>
        </w:rPr>
        <w:t xml:space="preserve"> the </w:t>
      </w:r>
      <w:r w:rsidRPr="00E2120A">
        <w:rPr>
          <w:spacing w:val="-1"/>
          <w:szCs w:val="22"/>
        </w:rPr>
        <w:t>CNA</w:t>
      </w:r>
      <w:r>
        <w:rPr>
          <w:spacing w:val="-1"/>
          <w:szCs w:val="22"/>
        </w:rPr>
        <w:t>. I</w:t>
      </w:r>
      <w:r w:rsidR="00504B5C" w:rsidRPr="00A83CFB">
        <w:rPr>
          <w:spacing w:val="-1"/>
          <w:szCs w:val="22"/>
        </w:rPr>
        <w:t xml:space="preserve">f </w:t>
      </w:r>
      <w:r w:rsidR="00504B5C" w:rsidRPr="00E2120A">
        <w:rPr>
          <w:spacing w:val="-1"/>
          <w:szCs w:val="22"/>
        </w:rPr>
        <w:t>the</w:t>
      </w:r>
      <w:r w:rsidR="00504B5C" w:rsidRPr="00A83CFB">
        <w:rPr>
          <w:spacing w:val="-1"/>
          <w:szCs w:val="22"/>
        </w:rPr>
        <w:t xml:space="preserve"> </w:t>
      </w:r>
      <w:r w:rsidR="00504B5C" w:rsidRPr="00E2120A">
        <w:rPr>
          <w:spacing w:val="-1"/>
          <w:szCs w:val="22"/>
        </w:rPr>
        <w:t>CO</w:t>
      </w:r>
      <w:r w:rsidR="00504B5C" w:rsidRPr="00A83CFB">
        <w:rPr>
          <w:spacing w:val="-1"/>
          <w:szCs w:val="22"/>
        </w:rPr>
        <w:t xml:space="preserve"> </w:t>
      </w:r>
      <w:r w:rsidR="00504B5C" w:rsidRPr="00E2120A">
        <w:rPr>
          <w:spacing w:val="-1"/>
          <w:szCs w:val="22"/>
        </w:rPr>
        <w:t>Code</w:t>
      </w:r>
      <w:r w:rsidR="00504B5C" w:rsidRPr="00A83CFB">
        <w:rPr>
          <w:spacing w:val="-1"/>
          <w:szCs w:val="22"/>
        </w:rPr>
        <w:t xml:space="preserve"> </w:t>
      </w:r>
      <w:r w:rsidR="00504B5C" w:rsidRPr="00E2120A">
        <w:rPr>
          <w:spacing w:val="-1"/>
          <w:szCs w:val="22"/>
        </w:rPr>
        <w:t>Applicant wishes</w:t>
      </w:r>
      <w:r w:rsidR="00504B5C" w:rsidRPr="00A83CFB">
        <w:rPr>
          <w:spacing w:val="-1"/>
          <w:szCs w:val="22"/>
        </w:rPr>
        <w:t xml:space="preserve"> to </w:t>
      </w:r>
      <w:r w:rsidR="00504B5C" w:rsidRPr="00E2120A">
        <w:rPr>
          <w:spacing w:val="-1"/>
          <w:szCs w:val="22"/>
        </w:rPr>
        <w:t>proceed</w:t>
      </w:r>
      <w:r w:rsidR="00504B5C" w:rsidRPr="00A83CFB">
        <w:rPr>
          <w:spacing w:val="-1"/>
          <w:szCs w:val="22"/>
        </w:rPr>
        <w:t xml:space="preserve"> </w:t>
      </w:r>
      <w:r w:rsidR="00504B5C" w:rsidRPr="00E2120A">
        <w:rPr>
          <w:spacing w:val="-1"/>
          <w:szCs w:val="22"/>
        </w:rPr>
        <w:t>with</w:t>
      </w:r>
      <w:r w:rsidR="00504B5C" w:rsidRPr="00A83CFB">
        <w:rPr>
          <w:spacing w:val="-1"/>
          <w:szCs w:val="22"/>
        </w:rPr>
        <w:t xml:space="preserve"> the </w:t>
      </w:r>
      <w:r w:rsidR="00504B5C" w:rsidRPr="00E2120A">
        <w:rPr>
          <w:spacing w:val="-1"/>
          <w:szCs w:val="22"/>
        </w:rPr>
        <w:t xml:space="preserve">request, </w:t>
      </w:r>
      <w:r w:rsidR="00504B5C" w:rsidRPr="00A83CFB">
        <w:rPr>
          <w:spacing w:val="-1"/>
          <w:szCs w:val="22"/>
        </w:rPr>
        <w:t xml:space="preserve">the </w:t>
      </w:r>
      <w:r w:rsidRPr="00E2120A">
        <w:rPr>
          <w:spacing w:val="-1"/>
          <w:szCs w:val="22"/>
        </w:rPr>
        <w:t>CO Code</w:t>
      </w:r>
      <w:r w:rsidRPr="00A83CFB">
        <w:rPr>
          <w:spacing w:val="-1"/>
          <w:szCs w:val="22"/>
        </w:rPr>
        <w:t xml:space="preserve"> </w:t>
      </w:r>
      <w:r w:rsidRPr="00E2120A">
        <w:rPr>
          <w:spacing w:val="-1"/>
          <w:szCs w:val="22"/>
        </w:rPr>
        <w:t>Applicant</w:t>
      </w:r>
      <w:r w:rsidRPr="00A83CFB">
        <w:rPr>
          <w:spacing w:val="-1"/>
          <w:szCs w:val="22"/>
        </w:rPr>
        <w:t xml:space="preserve"> </w:t>
      </w:r>
      <w:r w:rsidR="00504B5C" w:rsidRPr="00A83CFB">
        <w:rPr>
          <w:spacing w:val="-1"/>
          <w:szCs w:val="22"/>
        </w:rPr>
        <w:t xml:space="preserve">will </w:t>
      </w:r>
      <w:r w:rsidR="00504B5C" w:rsidRPr="00E2120A">
        <w:rPr>
          <w:spacing w:val="-1"/>
          <w:szCs w:val="22"/>
        </w:rPr>
        <w:t>forward</w:t>
      </w:r>
      <w:r w:rsidR="00504B5C" w:rsidRPr="00A83CFB">
        <w:rPr>
          <w:spacing w:val="-1"/>
          <w:szCs w:val="22"/>
        </w:rPr>
        <w:t xml:space="preserve"> the </w:t>
      </w:r>
      <w:r w:rsidR="00504B5C" w:rsidRPr="00E2120A">
        <w:rPr>
          <w:spacing w:val="-1"/>
          <w:szCs w:val="22"/>
        </w:rPr>
        <w:t>request</w:t>
      </w:r>
      <w:r>
        <w:rPr>
          <w:spacing w:val="-1"/>
          <w:szCs w:val="22"/>
        </w:rPr>
        <w:t xml:space="preserve"> and revised forecast</w:t>
      </w:r>
      <w:r w:rsidR="00504B5C" w:rsidRPr="00A83CFB">
        <w:rPr>
          <w:spacing w:val="-1"/>
          <w:szCs w:val="22"/>
        </w:rPr>
        <w:t xml:space="preserve"> to CRTC </w:t>
      </w:r>
      <w:r w:rsidR="00504B5C" w:rsidRPr="00E2120A">
        <w:rPr>
          <w:spacing w:val="-1"/>
          <w:szCs w:val="22"/>
        </w:rPr>
        <w:t xml:space="preserve">staff </w:t>
      </w:r>
      <w:r>
        <w:rPr>
          <w:spacing w:val="-1"/>
          <w:szCs w:val="22"/>
        </w:rPr>
        <w:t xml:space="preserve">and the CNA </w:t>
      </w:r>
      <w:r w:rsidR="00504B5C" w:rsidRPr="00A83CFB">
        <w:rPr>
          <w:spacing w:val="-1"/>
          <w:szCs w:val="22"/>
        </w:rPr>
        <w:t>for</w:t>
      </w:r>
      <w:r w:rsidR="00504B5C" w:rsidRPr="00E2120A">
        <w:rPr>
          <w:spacing w:val="-1"/>
          <w:szCs w:val="22"/>
        </w:rPr>
        <w:t xml:space="preserve"> consideration.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00712BB1">
        <w:rPr>
          <w:spacing w:val="-1"/>
          <w:szCs w:val="22"/>
        </w:rPr>
        <w:t xml:space="preserve"> 418/581</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00712BB1">
        <w:rPr>
          <w:spacing w:val="-1"/>
          <w:szCs w:val="22"/>
        </w:rPr>
        <w:t>[day month year]</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w:t>
      </w:r>
      <w:r w:rsidR="00712BB1">
        <w:rPr>
          <w:spacing w:val="-1"/>
          <w:szCs w:val="22"/>
        </w:rPr>
        <w:t>CRTC staff,</w:t>
      </w:r>
      <w:r w:rsidRPr="00A83CFB">
        <w:rPr>
          <w:spacing w:val="-1"/>
          <w:szCs w:val="22"/>
        </w:rPr>
        <w:t xml:space="preserve"> the </w:t>
      </w:r>
      <w:r w:rsidRPr="00E2120A">
        <w:rPr>
          <w:spacing w:val="-1"/>
          <w:szCs w:val="22"/>
        </w:rPr>
        <w:t>RPC</w:t>
      </w:r>
      <w:r w:rsidRPr="00A83CFB">
        <w:rPr>
          <w:spacing w:val="-1"/>
          <w:szCs w:val="22"/>
        </w:rPr>
        <w:t xml:space="preserve"> </w:t>
      </w:r>
      <w:r w:rsidR="00712BB1">
        <w:rPr>
          <w:spacing w:val="-1"/>
          <w:szCs w:val="22"/>
        </w:rPr>
        <w:t xml:space="preserve">and CSCN </w:t>
      </w:r>
      <w:r w:rsidRPr="00E2120A">
        <w:rPr>
          <w:spacing w:val="-1"/>
          <w:szCs w:val="22"/>
        </w:rPr>
        <w:t>participants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00712BB1">
        <w:rPr>
          <w:spacing w:val="-1"/>
          <w:szCs w:val="22"/>
        </w:rPr>
        <w:t xml:space="preserve">418/581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w:t>
      </w:r>
      <w:r w:rsidR="00712BB1">
        <w:rPr>
          <w:spacing w:val="-1"/>
          <w:szCs w:val="22"/>
        </w:rPr>
        <w:t>CRTC staff</w:t>
      </w:r>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In a </w:t>
      </w:r>
      <w:r w:rsidRPr="00E2120A">
        <w:rPr>
          <w:spacing w:val="-1"/>
          <w:szCs w:val="22"/>
        </w:rPr>
        <w:t>situation</w:t>
      </w:r>
      <w:r w:rsidRPr="00A83CFB">
        <w:rPr>
          <w:spacing w:val="-1"/>
          <w:szCs w:val="22"/>
        </w:rPr>
        <w:t xml:space="preserve"> where the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 xml:space="preserve">or after </w:t>
      </w:r>
      <w:r w:rsidRPr="00A83CFB">
        <w:rPr>
          <w:spacing w:val="-1"/>
          <w:szCs w:val="22"/>
        </w:rPr>
        <w:t xml:space="preserve">the </w:t>
      </w:r>
      <w:r w:rsidRPr="00E2120A">
        <w:rPr>
          <w:spacing w:val="-1"/>
          <w:szCs w:val="22"/>
        </w:rPr>
        <w:t xml:space="preserve">PED, </w:t>
      </w:r>
      <w:r w:rsidRPr="00A83CFB">
        <w:rPr>
          <w:spacing w:val="-1"/>
          <w:szCs w:val="22"/>
        </w:rPr>
        <w:t xml:space="preserve">the </w:t>
      </w:r>
      <w:r w:rsidRPr="00E2120A">
        <w:rPr>
          <w:spacing w:val="-1"/>
          <w:szCs w:val="22"/>
        </w:rPr>
        <w:t>quantity</w:t>
      </w:r>
      <w:r w:rsidRPr="00A83CFB">
        <w:rPr>
          <w:spacing w:val="-1"/>
          <w:szCs w:val="22"/>
        </w:rPr>
        <w:t xml:space="preserve"> of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to a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prior to</w:t>
      </w:r>
      <w:r w:rsidRPr="00A83CFB">
        <w:rPr>
          <w:spacing w:val="-1"/>
          <w:szCs w:val="22"/>
        </w:rPr>
        <w:t xml:space="preserve">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w:t>
      </w:r>
      <w:r w:rsidRPr="00E2120A">
        <w:rPr>
          <w:spacing w:val="-1"/>
          <w:szCs w:val="22"/>
        </w:rPr>
        <w:t>Date) shall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limited</w:t>
      </w:r>
      <w:r w:rsidRPr="00A83CFB">
        <w:rPr>
          <w:spacing w:val="-1"/>
          <w:szCs w:val="22"/>
        </w:rPr>
        <w:t xml:space="preserve"> to the quantity </w:t>
      </w:r>
      <w:r w:rsidRPr="00E2120A">
        <w:rPr>
          <w:spacing w:val="-1"/>
          <w:szCs w:val="22"/>
        </w:rPr>
        <w:t>forecast</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in</w:t>
      </w:r>
      <w:r w:rsidRPr="00A83CFB">
        <w:rPr>
          <w:spacing w:val="-1"/>
          <w:szCs w:val="22"/>
        </w:rPr>
        <w:t xml:space="preserve"> its </w:t>
      </w:r>
      <w:r w:rsidR="009D1596">
        <w:rPr>
          <w:spacing w:val="-1"/>
          <w:szCs w:val="22"/>
        </w:rPr>
        <w:t>April 2016 S</w:t>
      </w:r>
      <w:r w:rsidR="009D1596">
        <w:rPr>
          <w:spacing w:val="-1"/>
          <w:szCs w:val="22"/>
        </w:rPr>
        <w:noBreakHyphen/>
      </w:r>
      <w:r w:rsidRPr="00E2120A">
        <w:rPr>
          <w:spacing w:val="-1"/>
          <w:szCs w:val="22"/>
        </w:rPr>
        <w:t>NRUF</w:t>
      </w:r>
      <w:r w:rsidRPr="00A83CFB">
        <w:rPr>
          <w:spacing w:val="-1"/>
          <w:szCs w:val="22"/>
        </w:rPr>
        <w:t xml:space="preserve"> </w:t>
      </w:r>
      <w:r w:rsidRPr="00E2120A">
        <w:rPr>
          <w:spacing w:val="-1"/>
          <w:szCs w:val="22"/>
        </w:rPr>
        <w:t>forecast (if</w:t>
      </w:r>
      <w:r w:rsidRPr="00A83CFB">
        <w:rPr>
          <w:spacing w:val="-1"/>
          <w:szCs w:val="22"/>
        </w:rPr>
        <w:t xml:space="preserve"> no </w:t>
      </w:r>
      <w:r w:rsidRPr="00E2120A">
        <w:rPr>
          <w:spacing w:val="-1"/>
          <w:szCs w:val="22"/>
        </w:rPr>
        <w:t>previous</w:t>
      </w:r>
      <w:r w:rsidRPr="00A83CFB">
        <w:rPr>
          <w:spacing w:val="-1"/>
          <w:szCs w:val="22"/>
        </w:rPr>
        <w:t xml:space="preserve"> </w:t>
      </w:r>
      <w:r w:rsidRPr="00E2120A">
        <w:rPr>
          <w:spacing w:val="-1"/>
          <w:szCs w:val="22"/>
        </w:rPr>
        <w:t>NRUF</w:t>
      </w:r>
      <w:r w:rsidRPr="00A83CFB">
        <w:rPr>
          <w:spacing w:val="-1"/>
          <w:szCs w:val="22"/>
        </w:rPr>
        <w:t xml:space="preserve"> </w:t>
      </w:r>
      <w:r w:rsidR="009D1596">
        <w:rPr>
          <w:spacing w:val="-1"/>
          <w:szCs w:val="22"/>
        </w:rPr>
        <w:t>has been</w:t>
      </w:r>
      <w:r w:rsidR="009D1596" w:rsidRPr="00A83CFB">
        <w:rPr>
          <w:spacing w:val="-1"/>
          <w:szCs w:val="22"/>
        </w:rPr>
        <w:t xml:space="preserve"> </w:t>
      </w:r>
      <w:r w:rsidRPr="00E2120A">
        <w:rPr>
          <w:spacing w:val="-1"/>
          <w:szCs w:val="22"/>
        </w:rPr>
        <w:t>submitted, then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previous</w:t>
      </w:r>
      <w:r w:rsidRPr="00A83CFB">
        <w:rPr>
          <w:spacing w:val="-1"/>
          <w:szCs w:val="22"/>
        </w:rPr>
        <w:t xml:space="preserve"> </w:t>
      </w:r>
      <w:r w:rsidRPr="00E2120A">
        <w:rPr>
          <w:spacing w:val="-1"/>
          <w:szCs w:val="22"/>
        </w:rPr>
        <w:t>forecast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deemed</w:t>
      </w:r>
      <w:r w:rsidRPr="00A83CFB">
        <w:rPr>
          <w:spacing w:val="-1"/>
          <w:szCs w:val="22"/>
        </w:rPr>
        <w:t xml:space="preserve"> to </w:t>
      </w:r>
      <w:r w:rsidRPr="00E2120A">
        <w:rPr>
          <w:spacing w:val="-1"/>
          <w:szCs w:val="22"/>
        </w:rPr>
        <w:t>be</w:t>
      </w:r>
      <w:r w:rsidRPr="00A83CFB">
        <w:rPr>
          <w:spacing w:val="-1"/>
          <w:szCs w:val="22"/>
        </w:rPr>
        <w:t xml:space="preserve"> </w:t>
      </w:r>
      <w:r w:rsidRPr="00E2120A">
        <w:rPr>
          <w:spacing w:val="-1"/>
          <w:szCs w:val="22"/>
        </w:rPr>
        <w:t>zero</w:t>
      </w:r>
      <w:r w:rsidRPr="00A83CFB">
        <w:rPr>
          <w:spacing w:val="-1"/>
          <w:szCs w:val="22"/>
        </w:rPr>
        <w:t xml:space="preserve"> </w:t>
      </w:r>
      <w:r w:rsidRPr="00E2120A">
        <w:rPr>
          <w:spacing w:val="-1"/>
          <w:szCs w:val="22"/>
        </w:rPr>
        <w:t>codes).</w:t>
      </w:r>
      <w:r w:rsidRPr="00A83CFB">
        <w:rPr>
          <w:spacing w:val="-1"/>
          <w:szCs w:val="22"/>
        </w:rPr>
        <w:t xml:space="preserve"> When </w:t>
      </w:r>
      <w:r w:rsidRPr="00E2120A">
        <w:rPr>
          <w:spacing w:val="-1"/>
          <w:szCs w:val="22"/>
        </w:rPr>
        <w:t>making</w:t>
      </w:r>
      <w:r w:rsidRPr="00A83CFB">
        <w:rPr>
          <w:spacing w:val="-1"/>
          <w:szCs w:val="22"/>
        </w:rPr>
        <w:t xml:space="preserve"> </w:t>
      </w:r>
      <w:r w:rsidRPr="00E2120A">
        <w:rPr>
          <w:spacing w:val="-1"/>
          <w:szCs w:val="22"/>
        </w:rPr>
        <w:t>requests</w:t>
      </w:r>
      <w:r w:rsidRPr="00A83CFB">
        <w:rPr>
          <w:spacing w:val="-1"/>
          <w:szCs w:val="22"/>
        </w:rPr>
        <w:t xml:space="preserve"> to </w:t>
      </w:r>
      <w:r w:rsidRPr="00E2120A">
        <w:rPr>
          <w:spacing w:val="-1"/>
          <w:szCs w:val="22"/>
        </w:rPr>
        <w:t>obtain</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 xml:space="preserve">prior </w:t>
      </w:r>
      <w:r w:rsidRPr="00A83CFB">
        <w:rPr>
          <w:spacing w:val="-1"/>
          <w:szCs w:val="22"/>
        </w:rPr>
        <w:t xml:space="preserve">to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Date), the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change</w:t>
      </w:r>
      <w:r w:rsidRPr="00A83CFB">
        <w:rPr>
          <w:spacing w:val="-1"/>
          <w:szCs w:val="22"/>
        </w:rPr>
        <w:t xml:space="preserve"> the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or</w:t>
      </w:r>
      <w:r w:rsidRPr="00E2120A">
        <w:rPr>
          <w:spacing w:val="-1"/>
          <w:szCs w:val="22"/>
        </w:rPr>
        <w:t xml:space="preserve"> </w:t>
      </w:r>
      <w:r w:rsidRPr="00A83CFB">
        <w:rPr>
          <w:spacing w:val="-1"/>
          <w:szCs w:val="22"/>
        </w:rPr>
        <w:t xml:space="preserve">the </w:t>
      </w:r>
      <w:r w:rsidRPr="00E2120A">
        <w:rPr>
          <w:spacing w:val="-1"/>
          <w:szCs w:val="22"/>
        </w:rPr>
        <w:t>month</w:t>
      </w:r>
      <w:r w:rsidRPr="00A83CFB">
        <w:rPr>
          <w:spacing w:val="-1"/>
          <w:szCs w:val="22"/>
        </w:rPr>
        <w:t xml:space="preserve"> when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required,</w:t>
      </w:r>
      <w:r w:rsidRPr="00A83CFB">
        <w:rPr>
          <w:spacing w:val="-1"/>
          <w:szCs w:val="22"/>
        </w:rPr>
        <w:t xml:space="preserve"> provided a </w:t>
      </w:r>
      <w:r w:rsidRPr="00E2120A">
        <w:rPr>
          <w:spacing w:val="-1"/>
          <w:szCs w:val="22"/>
        </w:rPr>
        <w:t>new</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accompanies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The </w:t>
      </w:r>
      <w:r w:rsidRPr="00E2120A">
        <w:rPr>
          <w:spacing w:val="-1"/>
          <w:szCs w:val="22"/>
        </w:rPr>
        <w:t>control</w:t>
      </w:r>
      <w:r w:rsidRPr="00A83CFB">
        <w:rPr>
          <w:spacing w:val="-1"/>
          <w:szCs w:val="22"/>
        </w:rPr>
        <w:t xml:space="preserve"> </w:t>
      </w:r>
      <w:r w:rsidRPr="00E2120A">
        <w:rPr>
          <w:spacing w:val="-1"/>
          <w:szCs w:val="22"/>
        </w:rPr>
        <w:t>imposed</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option</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relaxed</w:t>
      </w:r>
      <w:r w:rsidRPr="00A83CFB">
        <w:rPr>
          <w:spacing w:val="-1"/>
          <w:szCs w:val="22"/>
        </w:rPr>
        <w:t xml:space="preserve"> </w:t>
      </w:r>
      <w:r w:rsidRPr="00E2120A">
        <w:rPr>
          <w:spacing w:val="-1"/>
          <w:szCs w:val="22"/>
        </w:rPr>
        <w:t>if</w:t>
      </w:r>
      <w:r w:rsidRPr="00A83CFB">
        <w:rPr>
          <w:spacing w:val="-1"/>
          <w:szCs w:val="22"/>
        </w:rPr>
        <w:t xml:space="preserve"> </w:t>
      </w:r>
      <w:r w:rsidRPr="00E2120A">
        <w:rPr>
          <w:spacing w:val="-1"/>
          <w:szCs w:val="22"/>
        </w:rPr>
        <w:t>subsequent</w:t>
      </w:r>
      <w:r w:rsidRPr="00A83CFB">
        <w:rPr>
          <w:spacing w:val="-1"/>
          <w:szCs w:val="22"/>
        </w:rPr>
        <w:t xml:space="preserve"> J-NRUFs </w:t>
      </w:r>
      <w:r w:rsidRPr="00E2120A">
        <w:rPr>
          <w:spacing w:val="-1"/>
          <w:szCs w:val="22"/>
        </w:rPr>
        <w:t xml:space="preserve">defer </w:t>
      </w:r>
      <w:r w:rsidRPr="00A83CFB">
        <w:rPr>
          <w:spacing w:val="-1"/>
          <w:szCs w:val="22"/>
        </w:rPr>
        <w:t xml:space="preserve">the </w:t>
      </w:r>
      <w:r w:rsidRPr="00E2120A">
        <w:rPr>
          <w:spacing w:val="-1"/>
          <w:szCs w:val="22"/>
        </w:rPr>
        <w:t>PED</w:t>
      </w:r>
      <w:r w:rsidRPr="00A83CFB">
        <w:rPr>
          <w:spacing w:val="-1"/>
          <w:szCs w:val="22"/>
        </w:rPr>
        <w:t xml:space="preserve"> to </w:t>
      </w:r>
      <w:r w:rsidRPr="00E2120A">
        <w:rPr>
          <w:spacing w:val="-1"/>
          <w:szCs w:val="22"/>
        </w:rPr>
        <w:t>after the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CO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become</w:t>
      </w:r>
      <w:r w:rsidRPr="00A83CFB">
        <w:rPr>
          <w:spacing w:val="-1"/>
          <w:szCs w:val="22"/>
        </w:rPr>
        <w:t xml:space="preserve"> available for </w:t>
      </w:r>
      <w:r w:rsidRPr="00E2120A">
        <w:rPr>
          <w:spacing w:val="-1"/>
          <w:szCs w:val="22"/>
        </w:rPr>
        <w:t>assignment</w:t>
      </w:r>
      <w:r w:rsidRPr="00A83CFB">
        <w:rPr>
          <w:spacing w:val="-1"/>
          <w:szCs w:val="22"/>
        </w:rPr>
        <w:t xml:space="preserve"> </w:t>
      </w:r>
      <w:r w:rsidRPr="00E2120A">
        <w:rPr>
          <w:spacing w:val="-1"/>
          <w:szCs w:val="22"/>
        </w:rPr>
        <w:t>due</w:t>
      </w:r>
      <w:r w:rsidRPr="00A83CFB">
        <w:rPr>
          <w:spacing w:val="-1"/>
          <w:szCs w:val="22"/>
        </w:rPr>
        <w:t xml:space="preserve"> to future </w:t>
      </w:r>
      <w:r w:rsidRPr="00E2120A">
        <w:rPr>
          <w:spacing w:val="-1"/>
          <w:szCs w:val="22"/>
        </w:rPr>
        <w:t>reduced</w:t>
      </w:r>
      <w:r w:rsidRPr="00A83CFB">
        <w:rPr>
          <w:spacing w:val="-1"/>
          <w:szCs w:val="22"/>
        </w:rPr>
        <w:t xml:space="preserve"> </w:t>
      </w:r>
      <w:r w:rsidRPr="00E2120A">
        <w:rPr>
          <w:spacing w:val="-1"/>
          <w:szCs w:val="22"/>
        </w:rPr>
        <w:t>demand</w:t>
      </w:r>
      <w:r w:rsidRPr="00A83CFB">
        <w:rPr>
          <w:spacing w:val="-1"/>
          <w:szCs w:val="22"/>
        </w:rPr>
        <w:t xml:space="preserve"> </w:t>
      </w:r>
      <w:r w:rsidRPr="00E2120A">
        <w:rPr>
          <w:spacing w:val="-1"/>
          <w:szCs w:val="22"/>
        </w:rPr>
        <w:t>from</w:t>
      </w:r>
      <w:r w:rsidRPr="00A83CFB">
        <w:rPr>
          <w:spacing w:val="-1"/>
          <w:szCs w:val="22"/>
        </w:rPr>
        <w:t xml:space="preserve"> </w:t>
      </w:r>
      <w:r w:rsidRPr="00E2120A">
        <w:rPr>
          <w:spacing w:val="-1"/>
          <w:szCs w:val="22"/>
        </w:rPr>
        <w:t>other 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Code </w:t>
      </w:r>
      <w:r w:rsidRPr="00E2120A">
        <w:rPr>
          <w:spacing w:val="-1"/>
          <w:szCs w:val="22"/>
        </w:rPr>
        <w:t>Holders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at</w:t>
      </w:r>
      <w:r w:rsidRPr="00E2120A">
        <w:rPr>
          <w:spacing w:val="-1"/>
          <w:szCs w:val="22"/>
        </w:rPr>
        <w:t xml:space="preserve"> </w:t>
      </w:r>
      <w:r w:rsidRPr="00A83CFB">
        <w:rPr>
          <w:spacing w:val="-1"/>
          <w:szCs w:val="22"/>
        </w:rPr>
        <w:t xml:space="preserve">the </w:t>
      </w:r>
      <w:r w:rsidRPr="00E2120A">
        <w:rPr>
          <w:spacing w:val="-1"/>
          <w:szCs w:val="22"/>
        </w:rPr>
        <w:t>discretion</w:t>
      </w:r>
      <w:r w:rsidRPr="00A83CFB">
        <w:rPr>
          <w:spacing w:val="-1"/>
          <w:szCs w:val="22"/>
        </w:rPr>
        <w:t xml:space="preserve"> of </w:t>
      </w:r>
      <w:r w:rsidRPr="00E2120A">
        <w:rPr>
          <w:spacing w:val="-1"/>
          <w:szCs w:val="22"/>
        </w:rPr>
        <w:t>CRTC</w:t>
      </w:r>
      <w:r w:rsidRPr="00A83CFB">
        <w:rPr>
          <w:spacing w:val="-1"/>
          <w:szCs w:val="22"/>
        </w:rPr>
        <w:t xml:space="preserve"> </w:t>
      </w:r>
      <w:r w:rsidRPr="00E2120A">
        <w:rPr>
          <w:spacing w:val="-1"/>
          <w:szCs w:val="22"/>
        </w:rPr>
        <w:t>staff.</w:t>
      </w:r>
    </w:p>
    <w:p w:rsidR="00AC3011" w:rsidRPr="007D49FA" w:rsidRDefault="00AC3011" w:rsidP="007D49FA">
      <w:pPr>
        <w:rPr>
          <w:rFonts w:eastAsia="Arial" w:cs="Arial"/>
          <w:szCs w:val="22"/>
        </w:rPr>
      </w:pPr>
    </w:p>
    <w:p w:rsidR="00AC3011" w:rsidRPr="00A83CFB" w:rsidRDefault="00504B5C" w:rsidP="000C014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00712BB1">
        <w:rPr>
          <w:spacing w:val="-1"/>
          <w:szCs w:val="22"/>
        </w:rPr>
        <w:t xml:space="preserve">CRTC </w:t>
      </w:r>
      <w:r w:rsidRPr="00E2120A">
        <w:rPr>
          <w:spacing w:val="-1"/>
          <w:szCs w:val="22"/>
        </w:rPr>
        <w:t>staff 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AC3011" w:rsidRPr="00E2120A" w:rsidRDefault="00AC3011" w:rsidP="00A75E26">
      <w:pPr>
        <w:spacing w:before="2"/>
        <w:rPr>
          <w:rFonts w:eastAsia="Arial" w:cs="Arial"/>
          <w:szCs w:val="22"/>
        </w:rPr>
      </w:pPr>
    </w:p>
    <w:p w:rsidR="00AC3011" w:rsidRPr="00A83CFB" w:rsidRDefault="00504B5C" w:rsidP="00583543">
      <w:pPr>
        <w:pStyle w:val="BodyText"/>
        <w:keepNext/>
        <w:numPr>
          <w:ilvl w:val="0"/>
          <w:numId w:val="15"/>
        </w:numPr>
        <w:tabs>
          <w:tab w:val="left" w:pos="841"/>
        </w:tabs>
        <w:ind w:left="720" w:hanging="720"/>
        <w:jc w:val="left"/>
        <w:rPr>
          <w:spacing w:val="-1"/>
          <w:szCs w:val="22"/>
        </w:rPr>
      </w:pPr>
      <w:r w:rsidRPr="00A83CFB">
        <w:rPr>
          <w:spacing w:val="-1"/>
          <w:szCs w:val="22"/>
        </w:rPr>
        <w:t xml:space="preserve">In </w:t>
      </w:r>
      <w:r w:rsidR="00F403FB">
        <w:rPr>
          <w:spacing w:val="-1"/>
          <w:szCs w:val="22"/>
        </w:rPr>
        <w:t>Telecom Notice of Consultation 2016-207</w:t>
      </w:r>
      <w:r w:rsidR="00712BB1">
        <w:rPr>
          <w:spacing w:val="-1"/>
          <w:szCs w:val="22"/>
        </w:rPr>
        <w:t>,</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CRTC</w:t>
      </w:r>
      <w:r w:rsidRPr="00A83CFB">
        <w:rPr>
          <w:spacing w:val="-1"/>
          <w:szCs w:val="22"/>
        </w:rPr>
        <w:t xml:space="preserve"> has </w:t>
      </w:r>
      <w:r w:rsidRPr="00E2120A">
        <w:rPr>
          <w:spacing w:val="-1"/>
          <w:szCs w:val="22"/>
        </w:rPr>
        <w:t>directed</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to </w:t>
      </w:r>
      <w:r w:rsidRPr="00E2120A">
        <w:rPr>
          <w:spacing w:val="-1"/>
          <w:szCs w:val="22"/>
        </w:rPr>
        <w:t>set aside</w:t>
      </w:r>
      <w:r w:rsidRPr="00A83CFB">
        <w:rPr>
          <w:spacing w:val="-1"/>
          <w:szCs w:val="22"/>
        </w:rPr>
        <w:t xml:space="preserve"> </w:t>
      </w:r>
      <w:r w:rsidR="00712BB1">
        <w:rPr>
          <w:spacing w:val="-1"/>
          <w:szCs w:val="22"/>
        </w:rPr>
        <w:t>t</w:t>
      </w:r>
      <w:r w:rsidR="00A57300">
        <w:rPr>
          <w:spacing w:val="-1"/>
          <w:szCs w:val="22"/>
        </w:rPr>
        <w:t>en</w:t>
      </w:r>
      <w:r w:rsidR="00712BB1">
        <w:rPr>
          <w:spacing w:val="-1"/>
          <w:szCs w:val="22"/>
        </w:rPr>
        <w:t xml:space="preserve"> (</w:t>
      </w:r>
      <w:r w:rsidR="00A57300">
        <w:rPr>
          <w:spacing w:val="-1"/>
          <w:szCs w:val="22"/>
        </w:rPr>
        <w:t>10</w:t>
      </w:r>
      <w:r w:rsidR="00712BB1">
        <w:rPr>
          <w:spacing w:val="-1"/>
          <w:szCs w:val="22"/>
        </w:rPr>
        <w:t>)</w:t>
      </w:r>
      <w:r w:rsidRPr="00A83CFB">
        <w:rPr>
          <w:spacing w:val="-1"/>
          <w:szCs w:val="22"/>
        </w:rPr>
        <w:t xml:space="preserve"> CO </w:t>
      </w:r>
      <w:r w:rsidRPr="00E2120A">
        <w:rPr>
          <w:spacing w:val="-1"/>
          <w:szCs w:val="22"/>
        </w:rPr>
        <w:t>Codes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assignments</w:t>
      </w:r>
      <w:r w:rsidRPr="00A83CFB">
        <w:rPr>
          <w:spacing w:val="-1"/>
          <w:szCs w:val="22"/>
        </w:rPr>
        <w:t xml:space="preserve"> for </w:t>
      </w:r>
      <w:r w:rsidRPr="00E2120A">
        <w:rPr>
          <w:spacing w:val="-1"/>
          <w:szCs w:val="22"/>
        </w:rPr>
        <w:t>Carriers</w:t>
      </w:r>
      <w:r w:rsidRPr="00A83CFB">
        <w:rPr>
          <w:spacing w:val="-1"/>
          <w:szCs w:val="22"/>
        </w:rPr>
        <w:t xml:space="preserve"> </w:t>
      </w:r>
      <w:r w:rsidRPr="00E2120A">
        <w:rPr>
          <w:spacing w:val="-1"/>
          <w:szCs w:val="22"/>
        </w:rPr>
        <w:t>already</w:t>
      </w:r>
      <w:r w:rsidRPr="00A83CFB">
        <w:rPr>
          <w:spacing w:val="-1"/>
          <w:szCs w:val="22"/>
        </w:rPr>
        <w:t xml:space="preserve"> </w:t>
      </w:r>
      <w:r w:rsidRPr="00E2120A">
        <w:rPr>
          <w:spacing w:val="-1"/>
          <w:szCs w:val="22"/>
        </w:rPr>
        <w:t>providing</w:t>
      </w:r>
      <w:r w:rsidRPr="00A83CFB">
        <w:rPr>
          <w:spacing w:val="-1"/>
          <w:szCs w:val="22"/>
        </w:rPr>
        <w:t xml:space="preserve"> </w:t>
      </w:r>
      <w:r w:rsidRPr="00E2120A">
        <w:rPr>
          <w:spacing w:val="-1"/>
          <w:szCs w:val="22"/>
        </w:rPr>
        <w:t>service</w:t>
      </w:r>
      <w:r w:rsidRPr="00A83CFB">
        <w:rPr>
          <w:spacing w:val="-1"/>
          <w:szCs w:val="22"/>
        </w:rPr>
        <w:t xml:space="preserve"> in </w:t>
      </w:r>
      <w:r w:rsidRPr="00E2120A">
        <w:rPr>
          <w:spacing w:val="-1"/>
          <w:szCs w:val="22"/>
        </w:rPr>
        <w:t>the</w:t>
      </w:r>
      <w:r w:rsidRPr="00A83CFB">
        <w:rPr>
          <w:spacing w:val="-1"/>
          <w:szCs w:val="22"/>
        </w:rPr>
        <w:t xml:space="preserve"> </w:t>
      </w:r>
      <w:r w:rsidRPr="00E2120A">
        <w:rPr>
          <w:spacing w:val="-1"/>
          <w:szCs w:val="22"/>
        </w:rPr>
        <w:t>exhausting</w:t>
      </w:r>
      <w:r w:rsidRPr="00A83CFB">
        <w:rPr>
          <w:spacing w:val="-1"/>
          <w:szCs w:val="22"/>
        </w:rPr>
        <w:t xml:space="preserve"> </w:t>
      </w:r>
      <w:r w:rsidRPr="00E2120A">
        <w:rPr>
          <w:spacing w:val="-1"/>
          <w:szCs w:val="22"/>
        </w:rPr>
        <w:t>NPA, and</w:t>
      </w:r>
      <w:r w:rsidRPr="00A83CFB">
        <w:rPr>
          <w:spacing w:val="-1"/>
          <w:szCs w:val="22"/>
        </w:rPr>
        <w:t xml:space="preserve"> </w:t>
      </w:r>
      <w:r w:rsidR="00A57300">
        <w:rPr>
          <w:spacing w:val="-1"/>
          <w:szCs w:val="22"/>
        </w:rPr>
        <w:t>three (3)</w:t>
      </w:r>
      <w:r w:rsidRPr="00A83CFB">
        <w:rPr>
          <w:spacing w:val="-1"/>
          <w:szCs w:val="22"/>
        </w:rPr>
        <w:t xml:space="preserve"> </w:t>
      </w:r>
      <w:r w:rsidRPr="00E2120A">
        <w:rPr>
          <w:spacing w:val="-1"/>
          <w:szCs w:val="22"/>
        </w:rPr>
        <w:t>CO Codes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assignments</w:t>
      </w:r>
      <w:r w:rsidRPr="00A83CFB">
        <w:rPr>
          <w:spacing w:val="-1"/>
          <w:szCs w:val="22"/>
        </w:rPr>
        <w:t xml:space="preserve"> </w:t>
      </w:r>
      <w:r w:rsidRPr="00E2120A">
        <w:rPr>
          <w:spacing w:val="-1"/>
          <w:szCs w:val="22"/>
        </w:rPr>
        <w:t>exclusively</w:t>
      </w:r>
      <w:r w:rsidRPr="00A83CFB">
        <w:rPr>
          <w:spacing w:val="-1"/>
          <w:szCs w:val="22"/>
        </w:rPr>
        <w:t xml:space="preserve"> for </w:t>
      </w:r>
      <w:r w:rsidRPr="00E2120A">
        <w:rPr>
          <w:spacing w:val="-1"/>
          <w:szCs w:val="22"/>
        </w:rPr>
        <w:t>New</w:t>
      </w:r>
      <w:r w:rsidRPr="00A83CFB">
        <w:rPr>
          <w:spacing w:val="-1"/>
          <w:szCs w:val="22"/>
        </w:rPr>
        <w:t xml:space="preserve"> </w:t>
      </w:r>
      <w:r w:rsidRPr="00E2120A">
        <w:rPr>
          <w:spacing w:val="-1"/>
          <w:szCs w:val="22"/>
        </w:rPr>
        <w:t>Entrants</w:t>
      </w:r>
      <w:r w:rsidRPr="00A75E26">
        <w:rPr>
          <w:spacing w:val="-1"/>
          <w:szCs w:val="22"/>
        </w:rPr>
        <w:t>.</w:t>
      </w:r>
      <w:r w:rsidR="00A75E26" w:rsidRPr="00A23996">
        <w:rPr>
          <w:vertAlign w:val="superscript"/>
        </w:rPr>
        <w:footnoteReference w:id="1"/>
      </w:r>
    </w:p>
    <w:p w:rsidR="00AC3011" w:rsidRPr="00A83CFB" w:rsidRDefault="00AC3011" w:rsidP="00A83CFB">
      <w:pPr>
        <w:pStyle w:val="BodyText"/>
        <w:widowControl w:val="0"/>
        <w:tabs>
          <w:tab w:val="left" w:pos="841"/>
        </w:tabs>
        <w:ind w:left="720"/>
        <w:jc w:val="left"/>
        <w:rPr>
          <w:spacing w:val="-1"/>
          <w:szCs w:val="22"/>
        </w:rPr>
      </w:pPr>
    </w:p>
    <w:p w:rsidR="00A57300" w:rsidRDefault="00504B5C" w:rsidP="00A57300">
      <w:pPr>
        <w:pStyle w:val="BodyText"/>
        <w:keepNext/>
        <w:numPr>
          <w:ilvl w:val="0"/>
          <w:numId w:val="15"/>
        </w:numPr>
        <w:tabs>
          <w:tab w:val="left" w:pos="841"/>
        </w:tabs>
        <w:ind w:left="720" w:hanging="720"/>
        <w:jc w:val="left"/>
        <w:rPr>
          <w:szCs w:val="22"/>
        </w:rPr>
      </w:pP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set</w:t>
      </w:r>
      <w:r w:rsidRPr="00E2120A">
        <w:rPr>
          <w:spacing w:val="2"/>
          <w:szCs w:val="22"/>
        </w:rPr>
        <w:t xml:space="preserve"> </w:t>
      </w:r>
      <w:r w:rsidRPr="00E2120A">
        <w:rPr>
          <w:spacing w:val="-1"/>
          <w:szCs w:val="22"/>
        </w:rPr>
        <w:t>aside</w:t>
      </w:r>
      <w:r w:rsidRPr="00E2120A">
        <w:rPr>
          <w:spacing w:val="-2"/>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assignments</w:t>
      </w:r>
      <w:r w:rsidRPr="00E2120A">
        <w:rPr>
          <w:spacing w:val="1"/>
          <w:szCs w:val="22"/>
        </w:rPr>
        <w:t xml:space="preserve"> </w:t>
      </w:r>
      <w:r w:rsidRPr="00E2120A">
        <w:rPr>
          <w:spacing w:val="-1"/>
          <w:szCs w:val="22"/>
        </w:rPr>
        <w:t>exclusively</w:t>
      </w:r>
      <w:r w:rsidRPr="00E2120A">
        <w:rPr>
          <w:spacing w:val="-2"/>
          <w:szCs w:val="22"/>
        </w:rPr>
        <w:t xml:space="preserve"> </w:t>
      </w:r>
      <w:r w:rsidRPr="00E2120A">
        <w:rPr>
          <w:szCs w:val="22"/>
        </w:rPr>
        <w:t>for</w:t>
      </w:r>
      <w:r w:rsidRPr="00E2120A">
        <w:rPr>
          <w:spacing w:val="2"/>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00F403FB">
        <w:rPr>
          <w:spacing w:val="-1"/>
          <w:szCs w:val="22"/>
        </w:rPr>
        <w:t xml:space="preserve"> </w:t>
      </w:r>
    </w:p>
    <w:p w:rsidR="00F403FB" w:rsidRDefault="00A57300" w:rsidP="006E5C6C">
      <w:pPr>
        <w:pStyle w:val="BodyText"/>
        <w:keepNext/>
        <w:tabs>
          <w:tab w:val="left" w:pos="720"/>
        </w:tabs>
        <w:ind w:left="720"/>
        <w:jc w:val="left"/>
        <w:rPr>
          <w:szCs w:val="22"/>
        </w:rPr>
      </w:pPr>
      <w:r>
        <w:rPr>
          <w:szCs w:val="22"/>
        </w:rPr>
        <w:t xml:space="preserve">shall </w:t>
      </w:r>
      <w:r w:rsidRPr="00893CF3">
        <w:rPr>
          <w:szCs w:val="22"/>
        </w:rPr>
        <w:t xml:space="preserve">remain unassigned, other than to new entrants, for a period of two years after the introduction of the new area code in </w:t>
      </w:r>
      <w:r w:rsidR="00F403FB">
        <w:rPr>
          <w:szCs w:val="22"/>
        </w:rPr>
        <w:t>NPA 418/581</w:t>
      </w:r>
      <w:r w:rsidRPr="00893CF3">
        <w:rPr>
          <w:szCs w:val="22"/>
        </w:rPr>
        <w:t xml:space="preserve"> or until the pool is depleted, whichever occurs first. Each new entrant may only request one CO code from the available pool.</w:t>
      </w:r>
    </w:p>
    <w:p w:rsidR="00AC3011" w:rsidRPr="00E2120A" w:rsidRDefault="00AC3011" w:rsidP="00A57300">
      <w:pPr>
        <w:pStyle w:val="BodyText"/>
        <w:ind w:left="720" w:right="203"/>
        <w:jc w:val="left"/>
        <w:rPr>
          <w:rFonts w:eastAsia="Arial" w:cs="Arial"/>
          <w:szCs w:val="22"/>
        </w:rPr>
      </w:pPr>
    </w:p>
    <w:p w:rsidR="00AC3011" w:rsidRPr="006E5C6C" w:rsidRDefault="00504B5C" w:rsidP="006E5C6C">
      <w:pPr>
        <w:pStyle w:val="BodyText"/>
        <w:numPr>
          <w:ilvl w:val="0"/>
          <w:numId w:val="15"/>
        </w:numPr>
        <w:ind w:left="709" w:right="129"/>
        <w:jc w:val="left"/>
        <w:rPr>
          <w:szCs w:val="22"/>
        </w:rPr>
      </w:pP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set</w:t>
      </w:r>
      <w:r w:rsidRPr="00E2120A">
        <w:rPr>
          <w:spacing w:val="2"/>
          <w:szCs w:val="22"/>
        </w:rPr>
        <w:t xml:space="preserve"> </w:t>
      </w:r>
      <w:r w:rsidRPr="00E2120A">
        <w:rPr>
          <w:spacing w:val="-1"/>
          <w:szCs w:val="22"/>
        </w:rPr>
        <w:t>aside</w:t>
      </w:r>
      <w:r w:rsidRPr="00E2120A">
        <w:rPr>
          <w:spacing w:val="-2"/>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assignments</w:t>
      </w:r>
      <w:r w:rsidRPr="00E2120A">
        <w:rPr>
          <w:spacing w:val="-2"/>
          <w:szCs w:val="22"/>
        </w:rPr>
        <w:t xml:space="preserve"> </w:t>
      </w:r>
      <w:r w:rsidRPr="00E2120A">
        <w:rPr>
          <w:szCs w:val="22"/>
        </w:rPr>
        <w:t>for</w:t>
      </w:r>
      <w:r w:rsidRPr="00E2120A">
        <w:rPr>
          <w:spacing w:val="-1"/>
          <w:szCs w:val="22"/>
        </w:rPr>
        <w:t xml:space="preserve"> Carriers</w:t>
      </w:r>
      <w:r w:rsidRPr="00E2120A">
        <w:rPr>
          <w:spacing w:val="1"/>
          <w:szCs w:val="22"/>
        </w:rPr>
        <w:t xml:space="preserve"> </w:t>
      </w:r>
      <w:r w:rsidRPr="00E2120A">
        <w:rPr>
          <w:spacing w:val="-2"/>
          <w:szCs w:val="22"/>
        </w:rPr>
        <w:t>already providing</w:t>
      </w:r>
      <w:r w:rsidRPr="00E2120A">
        <w:rPr>
          <w:spacing w:val="50"/>
          <w:szCs w:val="22"/>
        </w:rPr>
        <w:t xml:space="preserve"> </w:t>
      </w:r>
      <w:r w:rsidRPr="00E2120A">
        <w:rPr>
          <w:spacing w:val="-1"/>
          <w:szCs w:val="22"/>
        </w:rPr>
        <w:t>service</w:t>
      </w:r>
      <w:r w:rsidRPr="00E2120A">
        <w:rPr>
          <w:szCs w:val="22"/>
        </w:rPr>
        <w:t xml:space="preserve"> </w:t>
      </w:r>
      <w:r w:rsidRPr="00E2120A">
        <w:rPr>
          <w:spacing w:val="-1"/>
          <w:szCs w:val="22"/>
        </w:rPr>
        <w:t>in</w:t>
      </w:r>
      <w:r w:rsidRPr="00E2120A">
        <w:rPr>
          <w:szCs w:val="22"/>
        </w:rPr>
        <w:t xml:space="preserve"> the </w:t>
      </w:r>
      <w:r w:rsidRPr="00E2120A">
        <w:rPr>
          <w:spacing w:val="-1"/>
          <w:szCs w:val="22"/>
        </w:rPr>
        <w:t>exhausting</w:t>
      </w:r>
      <w:r w:rsidRPr="00E2120A">
        <w:rPr>
          <w:szCs w:val="22"/>
        </w:rPr>
        <w:t xml:space="preserve"> </w:t>
      </w:r>
      <w:r w:rsidRPr="00E2120A">
        <w:rPr>
          <w:spacing w:val="-1"/>
          <w:szCs w:val="22"/>
        </w:rPr>
        <w:t>NPA</w:t>
      </w:r>
      <w:r w:rsidRPr="00E2120A">
        <w:rPr>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made</w:t>
      </w:r>
      <w:r w:rsidRPr="00E2120A">
        <w:rPr>
          <w:szCs w:val="22"/>
        </w:rPr>
        <w:t xml:space="preserve"> </w:t>
      </w:r>
      <w:r w:rsidRPr="00E2120A">
        <w:rPr>
          <w:spacing w:val="-2"/>
          <w:szCs w:val="22"/>
        </w:rPr>
        <w:t>available,</w:t>
      </w:r>
      <w:r w:rsidRPr="00E2120A">
        <w:rPr>
          <w:spacing w:val="2"/>
          <w:szCs w:val="22"/>
        </w:rPr>
        <w:t xml:space="preserve"> </w:t>
      </w:r>
      <w:r w:rsidRPr="00E2120A">
        <w:rPr>
          <w:spacing w:val="-1"/>
          <w:szCs w:val="22"/>
        </w:rPr>
        <w:t xml:space="preserve">subject </w:t>
      </w:r>
      <w:r w:rsidRPr="00E2120A">
        <w:rPr>
          <w:szCs w:val="22"/>
        </w:rPr>
        <w:t>to</w:t>
      </w:r>
      <w:r w:rsidRPr="00E2120A">
        <w:rPr>
          <w:spacing w:val="-2"/>
          <w:szCs w:val="22"/>
        </w:rPr>
        <w:t xml:space="preserve"> </w:t>
      </w:r>
      <w:r w:rsidRPr="00E2120A">
        <w:rPr>
          <w:spacing w:val="-1"/>
          <w:szCs w:val="22"/>
        </w:rPr>
        <w:t>any</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51"/>
          <w:szCs w:val="22"/>
        </w:rPr>
        <w:t xml:space="preserve"> </w:t>
      </w:r>
      <w:r w:rsidRPr="00E2120A">
        <w:rPr>
          <w:spacing w:val="-1"/>
          <w:szCs w:val="22"/>
        </w:rPr>
        <w:t xml:space="preserve">instruction,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assignment</w:t>
      </w:r>
      <w:r w:rsidRPr="00E2120A">
        <w:rPr>
          <w:spacing w:val="2"/>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pacing w:val="-1"/>
          <w:szCs w:val="22"/>
        </w:rPr>
        <w:t>relief. Any</w:t>
      </w:r>
      <w:r w:rsidRPr="00E2120A">
        <w:rPr>
          <w:spacing w:val="-2"/>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4"/>
          <w:szCs w:val="22"/>
        </w:rPr>
        <w:t xml:space="preserve"> </w:t>
      </w:r>
      <w:r w:rsidRPr="00E2120A">
        <w:rPr>
          <w:szCs w:val="22"/>
        </w:rPr>
        <w:t>from</w:t>
      </w:r>
      <w:r w:rsidRPr="00E2120A">
        <w:rPr>
          <w:spacing w:val="-1"/>
          <w:szCs w:val="22"/>
        </w:rPr>
        <w:t xml:space="preserve"> </w:t>
      </w:r>
      <w:r w:rsidRPr="00E2120A">
        <w:rPr>
          <w:spacing w:val="-2"/>
          <w:szCs w:val="22"/>
        </w:rPr>
        <w:t>this</w:t>
      </w:r>
      <w:r w:rsidRPr="00E2120A">
        <w:rPr>
          <w:spacing w:val="1"/>
          <w:szCs w:val="22"/>
        </w:rPr>
        <w:t xml:space="preserve"> </w:t>
      </w:r>
      <w:r w:rsidRPr="00E2120A">
        <w:rPr>
          <w:spacing w:val="-1"/>
          <w:szCs w:val="22"/>
        </w:rPr>
        <w:t>previously</w:t>
      </w:r>
      <w:r w:rsidRPr="00E2120A">
        <w:rPr>
          <w:spacing w:val="45"/>
          <w:szCs w:val="22"/>
        </w:rPr>
        <w:t xml:space="preserve"> </w:t>
      </w:r>
      <w:r w:rsidRPr="00E2120A">
        <w:rPr>
          <w:spacing w:val="-1"/>
          <w:szCs w:val="22"/>
        </w:rPr>
        <w:t>set-aside</w:t>
      </w:r>
      <w:r w:rsidRPr="00E2120A">
        <w:rPr>
          <w:spacing w:val="-2"/>
          <w:szCs w:val="22"/>
        </w:rPr>
        <w:t xml:space="preserve"> </w:t>
      </w:r>
      <w:r w:rsidRPr="00E2120A">
        <w:rPr>
          <w:spacing w:val="-1"/>
          <w:szCs w:val="22"/>
        </w:rPr>
        <w:t>pool</w:t>
      </w:r>
      <w:r w:rsidRPr="00E2120A">
        <w:rPr>
          <w:szCs w:val="22"/>
        </w:rPr>
        <w:t xml:space="preserve"> </w:t>
      </w:r>
      <w:r w:rsidRPr="00E2120A">
        <w:rPr>
          <w:spacing w:val="-1"/>
          <w:szCs w:val="22"/>
        </w:rPr>
        <w:t>that remain</w:t>
      </w:r>
      <w:r w:rsidRPr="00E2120A">
        <w:rPr>
          <w:szCs w:val="22"/>
        </w:rPr>
        <w:t xml:space="preserve"> </w:t>
      </w:r>
      <w:r w:rsidRPr="00E2120A">
        <w:rPr>
          <w:spacing w:val="-2"/>
          <w:szCs w:val="22"/>
        </w:rPr>
        <w:t>when</w:t>
      </w:r>
      <w:r w:rsidRPr="00E2120A">
        <w:rPr>
          <w:szCs w:val="22"/>
        </w:rPr>
        <w:t xml:space="preserve"> the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ends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returned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pacing w:val="46"/>
          <w:szCs w:val="22"/>
        </w:rPr>
        <w:t xml:space="preserve"> </w:t>
      </w:r>
      <w:r w:rsidRPr="00E2120A">
        <w:rPr>
          <w:spacing w:val="-1"/>
          <w:szCs w:val="22"/>
        </w:rPr>
        <w:t>pool</w:t>
      </w:r>
      <w:r w:rsidRPr="00E2120A">
        <w:rPr>
          <w:spacing w:val="-3"/>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pacing w:val="-2"/>
          <w:szCs w:val="22"/>
        </w:rPr>
        <w:t xml:space="preserve"> </w:t>
      </w:r>
      <w:r w:rsidRPr="00E2120A">
        <w:rPr>
          <w:spacing w:val="-1"/>
          <w:szCs w:val="22"/>
        </w:rPr>
        <w:t>assignments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applicants</w:t>
      </w:r>
      <w:r w:rsidRPr="00E2120A">
        <w:rPr>
          <w:spacing w:val="1"/>
          <w:szCs w:val="22"/>
        </w:rPr>
        <w:t xml:space="preserve"> </w:t>
      </w:r>
      <w:r w:rsidRPr="00E2120A">
        <w:rPr>
          <w:spacing w:val="-1"/>
          <w:szCs w:val="22"/>
        </w:rPr>
        <w:t>in</w:t>
      </w:r>
      <w:r w:rsidRPr="00E2120A">
        <w:rPr>
          <w:spacing w:val="-4"/>
          <w:szCs w:val="22"/>
        </w:rPr>
        <w:t xml:space="preserve"> </w:t>
      </w:r>
      <w:r w:rsidRPr="00E2120A">
        <w:rPr>
          <w:spacing w:val="-1"/>
          <w:szCs w:val="22"/>
        </w:rPr>
        <w:t>general</w:t>
      </w:r>
      <w:r w:rsidRPr="00E2120A">
        <w:rPr>
          <w:spacing w:val="-3"/>
          <w:szCs w:val="22"/>
        </w:rPr>
        <w:t xml:space="preserve"> </w:t>
      </w:r>
      <w:r w:rsidRPr="00E2120A">
        <w:rPr>
          <w:szCs w:val="22"/>
        </w:rPr>
        <w:t>for</w:t>
      </w:r>
      <w:r w:rsidRPr="00E2120A">
        <w:rPr>
          <w:spacing w:val="-1"/>
          <w:szCs w:val="22"/>
        </w:rPr>
        <w:t xml:space="preserve"> assignment</w:t>
      </w:r>
      <w:r w:rsidRPr="00E2120A">
        <w:rPr>
          <w:spacing w:val="-3"/>
          <w:szCs w:val="22"/>
        </w:rPr>
        <w:t xml:space="preserve"> </w:t>
      </w:r>
      <w:r w:rsidRPr="00E2120A">
        <w:rPr>
          <w:spacing w:val="-1"/>
          <w:szCs w:val="22"/>
        </w:rPr>
        <w:t>following</w:t>
      </w:r>
      <w:r w:rsidRPr="00E2120A">
        <w:rPr>
          <w:spacing w:val="3"/>
          <w:szCs w:val="22"/>
        </w:rPr>
        <w:t xml:space="preserve"> </w:t>
      </w:r>
      <w:r w:rsidRPr="00E2120A">
        <w:rPr>
          <w:spacing w:val="-1"/>
          <w:szCs w:val="22"/>
        </w:rPr>
        <w:t>relief.</w:t>
      </w:r>
    </w:p>
    <w:p w:rsidR="00F403FB" w:rsidRDefault="00F403FB" w:rsidP="006E5C6C">
      <w:pPr>
        <w:pStyle w:val="BodyText"/>
        <w:ind w:right="129"/>
        <w:jc w:val="left"/>
        <w:rPr>
          <w:spacing w:val="-1"/>
          <w:szCs w:val="22"/>
        </w:rPr>
      </w:pPr>
    </w:p>
    <w:p w:rsidR="00AC3011" w:rsidRPr="00F403FB" w:rsidRDefault="00504B5C" w:rsidP="00F403FB">
      <w:pPr>
        <w:pStyle w:val="BodyText"/>
        <w:numPr>
          <w:ilvl w:val="0"/>
          <w:numId w:val="15"/>
        </w:numPr>
        <w:ind w:left="709" w:right="129"/>
        <w:jc w:val="left"/>
        <w:rPr>
          <w:szCs w:val="22"/>
        </w:rPr>
      </w:pPr>
      <w:r w:rsidRPr="006E5C6C">
        <w:rPr>
          <w:szCs w:val="22"/>
        </w:rPr>
        <w:t>If all</w:t>
      </w:r>
      <w:r w:rsidRPr="00E2120A">
        <w:rPr>
          <w:szCs w:val="22"/>
        </w:rPr>
        <w:t xml:space="preserve"> </w:t>
      </w:r>
      <w:r w:rsidRPr="006E5C6C">
        <w:rPr>
          <w:szCs w:val="22"/>
        </w:rPr>
        <w:t>other available</w:t>
      </w:r>
      <w:r w:rsidRPr="00E2120A">
        <w:rPr>
          <w:szCs w:val="22"/>
        </w:rPr>
        <w:t xml:space="preserve"> </w:t>
      </w:r>
      <w:r w:rsidRPr="006E5C6C">
        <w:rPr>
          <w:szCs w:val="22"/>
        </w:rPr>
        <w:t>CO Codes in</w:t>
      </w:r>
      <w:r w:rsidRPr="00E2120A">
        <w:rPr>
          <w:szCs w:val="22"/>
        </w:rPr>
        <w:t xml:space="preserve"> the</w:t>
      </w:r>
      <w:r w:rsidRPr="006E5C6C">
        <w:rPr>
          <w:szCs w:val="22"/>
        </w:rPr>
        <w:t xml:space="preserve"> exhausting NPA</w:t>
      </w:r>
      <w:r w:rsidRPr="00E2120A">
        <w:rPr>
          <w:szCs w:val="22"/>
        </w:rPr>
        <w:t xml:space="preserve"> </w:t>
      </w:r>
      <w:r w:rsidRPr="006E5C6C">
        <w:rPr>
          <w:szCs w:val="22"/>
        </w:rPr>
        <w:t>have</w:t>
      </w:r>
      <w:r w:rsidRPr="00E2120A">
        <w:rPr>
          <w:szCs w:val="22"/>
        </w:rPr>
        <w:t xml:space="preserve"> </w:t>
      </w:r>
      <w:r w:rsidRPr="006E5C6C">
        <w:rPr>
          <w:szCs w:val="22"/>
        </w:rPr>
        <w:t>been</w:t>
      </w:r>
      <w:r w:rsidRPr="00E2120A">
        <w:rPr>
          <w:szCs w:val="22"/>
        </w:rPr>
        <w:t xml:space="preserve"> </w:t>
      </w:r>
      <w:r w:rsidRPr="006E5C6C">
        <w:rPr>
          <w:szCs w:val="22"/>
        </w:rPr>
        <w:t>assigned, CRTC</w:t>
      </w:r>
      <w:r w:rsidRPr="00E2120A">
        <w:rPr>
          <w:szCs w:val="22"/>
        </w:rPr>
        <w:t xml:space="preserve"> </w:t>
      </w:r>
      <w:r w:rsidRPr="006E5C6C">
        <w:rPr>
          <w:szCs w:val="22"/>
        </w:rPr>
        <w:t>staff may make some</w:t>
      </w:r>
      <w:r w:rsidRPr="00E2120A">
        <w:rPr>
          <w:szCs w:val="22"/>
        </w:rPr>
        <w:t xml:space="preserve"> </w:t>
      </w:r>
      <w:r w:rsidRPr="006E5C6C">
        <w:rPr>
          <w:szCs w:val="22"/>
        </w:rPr>
        <w:t>or all</w:t>
      </w:r>
      <w:r w:rsidRPr="00E2120A">
        <w:rPr>
          <w:szCs w:val="22"/>
        </w:rPr>
        <w:t xml:space="preserve"> </w:t>
      </w:r>
      <w:r w:rsidRPr="006E5C6C">
        <w:rPr>
          <w:szCs w:val="22"/>
        </w:rPr>
        <w:t xml:space="preserve">of </w:t>
      </w:r>
      <w:r w:rsidRPr="00E2120A">
        <w:rPr>
          <w:szCs w:val="22"/>
        </w:rPr>
        <w:t>the</w:t>
      </w:r>
      <w:r w:rsidRPr="006E5C6C">
        <w:rPr>
          <w:szCs w:val="22"/>
        </w:rPr>
        <w:t xml:space="preserve"> CO Codes in </w:t>
      </w:r>
      <w:r w:rsidRPr="00E2120A">
        <w:rPr>
          <w:szCs w:val="22"/>
        </w:rPr>
        <w:t>the</w:t>
      </w:r>
      <w:r w:rsidRPr="006E5C6C">
        <w:rPr>
          <w:szCs w:val="22"/>
        </w:rPr>
        <w:t xml:space="preserve"> two</w:t>
      </w:r>
      <w:r w:rsidRPr="00E2120A">
        <w:rPr>
          <w:szCs w:val="22"/>
        </w:rPr>
        <w:t xml:space="preserve"> </w:t>
      </w:r>
      <w:r w:rsidRPr="006E5C6C">
        <w:rPr>
          <w:szCs w:val="22"/>
        </w:rPr>
        <w:t>set-aside</w:t>
      </w:r>
      <w:r w:rsidRPr="00E2120A">
        <w:rPr>
          <w:szCs w:val="22"/>
        </w:rPr>
        <w:t xml:space="preserve"> </w:t>
      </w:r>
      <w:r w:rsidRPr="006E5C6C">
        <w:rPr>
          <w:szCs w:val="22"/>
        </w:rPr>
        <w:t xml:space="preserve">pools available </w:t>
      </w:r>
      <w:r w:rsidRPr="00E2120A">
        <w:rPr>
          <w:szCs w:val="22"/>
        </w:rPr>
        <w:t>for</w:t>
      </w:r>
      <w:r w:rsidRPr="006E5C6C">
        <w:rPr>
          <w:szCs w:val="22"/>
        </w:rPr>
        <w:t xml:space="preserve"> assignment </w:t>
      </w:r>
      <w:r w:rsidRPr="00E2120A">
        <w:rPr>
          <w:szCs w:val="22"/>
        </w:rPr>
        <w:t>to</w:t>
      </w:r>
      <w:r w:rsidRPr="006E5C6C">
        <w:rPr>
          <w:szCs w:val="22"/>
        </w:rPr>
        <w:t xml:space="preserve"> any entity </w:t>
      </w:r>
      <w:r w:rsidRPr="00E2120A">
        <w:rPr>
          <w:szCs w:val="22"/>
        </w:rPr>
        <w:t>for</w:t>
      </w:r>
      <w:r w:rsidRPr="006E5C6C">
        <w:rPr>
          <w:szCs w:val="22"/>
        </w:rPr>
        <w:t xml:space="preserve"> any purpose.</w:t>
      </w:r>
    </w:p>
    <w:p w:rsidR="00583543" w:rsidRPr="00E2120A" w:rsidRDefault="00583543" w:rsidP="00A83CFB">
      <w:pPr>
        <w:pStyle w:val="BodyText"/>
        <w:ind w:left="720" w:right="228"/>
        <w:jc w:val="left"/>
        <w:rPr>
          <w:szCs w:val="22"/>
        </w:rPr>
      </w:pPr>
    </w:p>
    <w:p w:rsidR="00AC3011" w:rsidRDefault="00AC3011" w:rsidP="00AC3011"/>
    <w:p w:rsidR="00A75E26" w:rsidRDefault="00A75E26" w:rsidP="00AC3011">
      <w:pPr>
        <w:sectPr w:rsidR="00A75E26" w:rsidSect="00122B8D">
          <w:footerReference w:type="default" r:id="rId17"/>
          <w:pgSz w:w="12240" w:h="15840"/>
          <w:pgMar w:top="1080" w:right="1340" w:bottom="840" w:left="1340" w:header="736" w:footer="645" w:gutter="0"/>
          <w:pgNumType w:start="1"/>
          <w:cols w:space="720"/>
        </w:sectPr>
      </w:pPr>
    </w:p>
    <w:p w:rsidR="00F403FB" w:rsidRPr="00115E7E" w:rsidRDefault="00F403FB" w:rsidP="00F403FB">
      <w:pPr>
        <w:pStyle w:val="Style1"/>
        <w:keepNext/>
        <w:tabs>
          <w:tab w:val="left" w:pos="2250"/>
        </w:tabs>
        <w:jc w:val="center"/>
        <w:rPr>
          <w:b w:val="0"/>
          <w:szCs w:val="22"/>
        </w:rPr>
      </w:pPr>
      <w:r w:rsidRPr="00115E7E">
        <w:rPr>
          <w:b w:val="0"/>
          <w:szCs w:val="22"/>
        </w:rPr>
        <w:lastRenderedPageBreak/>
        <w:t>Supplementary form for a Growth CO Code Application – Page 1 of 2</w:t>
      </w:r>
      <w:r>
        <w:rPr>
          <w:b w:val="0"/>
          <w:szCs w:val="22"/>
        </w:rPr>
        <w:t xml:space="preserve"> – Telephone Number Utilization Report</w:t>
      </w:r>
    </w:p>
    <w:p w:rsidR="00F403FB" w:rsidRPr="00370D12" w:rsidRDefault="00F403FB" w:rsidP="00F403FB">
      <w:pPr>
        <w:pStyle w:val="Style1"/>
        <w:keepNext/>
        <w:tabs>
          <w:tab w:val="left" w:pos="2250"/>
        </w:tabs>
        <w:rPr>
          <w:sz w:val="20"/>
        </w:rPr>
      </w:pPr>
    </w:p>
    <w:p w:rsidR="00F403FB" w:rsidRPr="00370D12" w:rsidRDefault="00F403FB" w:rsidP="00F403FB">
      <w:pPr>
        <w:pStyle w:val="Style1"/>
        <w:keepNext/>
        <w:tabs>
          <w:tab w:val="left" w:pos="2250"/>
        </w:tabs>
        <w:ind w:right="720"/>
        <w:rPr>
          <w:b w:val="0"/>
          <w:sz w:val="20"/>
        </w:rPr>
      </w:pPr>
      <w:r w:rsidRPr="00370D12">
        <w:rPr>
          <w:b w:val="0"/>
          <w:sz w:val="20"/>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rsidR="00F403FB" w:rsidRPr="00370D12" w:rsidRDefault="00F403FB" w:rsidP="00F403FB">
      <w:pPr>
        <w:pStyle w:val="Style1"/>
        <w:keepNext/>
        <w:tabs>
          <w:tab w:val="left" w:pos="2250"/>
        </w:tabs>
        <w:rPr>
          <w:b w:val="0"/>
          <w:sz w:val="20"/>
        </w:rPr>
      </w:pPr>
    </w:p>
    <w:p w:rsidR="00F403FB" w:rsidRPr="00370D12" w:rsidRDefault="00F403FB" w:rsidP="00F403FB">
      <w:pPr>
        <w:pStyle w:val="Style1"/>
        <w:keepNext/>
        <w:tabs>
          <w:tab w:val="left" w:pos="2250"/>
        </w:tabs>
        <w:rPr>
          <w:b w:val="0"/>
          <w:sz w:val="20"/>
        </w:rPr>
      </w:pPr>
      <w:r w:rsidRPr="00370D12">
        <w:rPr>
          <w:b w:val="0"/>
          <w:sz w:val="20"/>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rsidR="00F403FB" w:rsidRPr="00AB79C3" w:rsidRDefault="00F403FB" w:rsidP="00F403FB">
      <w:pPr>
        <w:pStyle w:val="Style1"/>
        <w:keepNext/>
        <w:tabs>
          <w:tab w:val="left" w:pos="6120"/>
          <w:tab w:val="left" w:pos="8820"/>
        </w:tabs>
        <w:rPr>
          <w:b w:val="0"/>
          <w:sz w:val="18"/>
          <w:szCs w:val="18"/>
        </w:rPr>
      </w:pPr>
    </w:p>
    <w:p w:rsidR="00F403FB" w:rsidRPr="00AB79C3" w:rsidRDefault="00F403FB" w:rsidP="00F403FB">
      <w:pPr>
        <w:pStyle w:val="Style1"/>
        <w:keepNext/>
        <w:tabs>
          <w:tab w:val="left" w:pos="6120"/>
          <w:tab w:val="left" w:pos="8820"/>
        </w:tabs>
        <w:rPr>
          <w:b w:val="0"/>
          <w:sz w:val="18"/>
          <w:szCs w:val="18"/>
        </w:rPr>
      </w:pPr>
    </w:p>
    <w:p w:rsidR="00F403FB" w:rsidRDefault="00C579C7" w:rsidP="00F403FB">
      <w:pPr>
        <w:pStyle w:val="Style1"/>
        <w:keepNext/>
        <w:tabs>
          <w:tab w:val="left" w:pos="6120"/>
          <w:tab w:val="left" w:pos="11500"/>
        </w:tabs>
        <w:rPr>
          <w:b w:val="0"/>
          <w:sz w:val="20"/>
        </w:rPr>
      </w:pPr>
      <w:r>
        <w:rPr>
          <w:b w:val="0"/>
          <w:sz w:val="20"/>
        </w:rPr>
        <w:pict>
          <v:rect id="_x0000_i1025" style="width:0;height:1.5pt" o:hralign="center" o:hrstd="t" o:hr="t" fillcolor="#aca899" stroked="f">
            <v:imagedata r:id="rId18" o:title=""/>
          </v:rect>
        </w:pict>
      </w:r>
    </w:p>
    <w:p w:rsidR="00F403FB" w:rsidRPr="00370D12" w:rsidRDefault="00F403FB" w:rsidP="00F403FB">
      <w:pPr>
        <w:pStyle w:val="Style1"/>
        <w:keepNext/>
        <w:tabs>
          <w:tab w:val="left" w:pos="6120"/>
          <w:tab w:val="left" w:pos="11500"/>
        </w:tabs>
        <w:rPr>
          <w:b w:val="0"/>
          <w:sz w:val="20"/>
        </w:rPr>
      </w:pPr>
      <w:r>
        <w:rPr>
          <w:sz w:val="20"/>
        </w:rPr>
        <w:t xml:space="preserve">Name &amp; </w:t>
      </w:r>
      <w:r w:rsidRPr="00AB79C3">
        <w:rPr>
          <w:sz w:val="20"/>
        </w:rPr>
        <w:t>Signature of Authorized Representative of Code Holder</w:t>
      </w:r>
      <w:r w:rsidRPr="00370D12">
        <w:rPr>
          <w:b w:val="0"/>
          <w:sz w:val="20"/>
        </w:rPr>
        <w:tab/>
        <w:t>Title</w:t>
      </w:r>
      <w:r w:rsidRPr="00370D12">
        <w:rPr>
          <w:b w:val="0"/>
          <w:sz w:val="20"/>
        </w:rPr>
        <w:tab/>
        <w:t>Date</w:t>
      </w:r>
    </w:p>
    <w:p w:rsidR="00F403FB" w:rsidRPr="00AB79C3" w:rsidRDefault="00F403FB" w:rsidP="00F403FB">
      <w:pPr>
        <w:pStyle w:val="Style1"/>
        <w:keepNext/>
        <w:tabs>
          <w:tab w:val="left" w:pos="6120"/>
          <w:tab w:val="left" w:pos="8820"/>
        </w:tabs>
        <w:rPr>
          <w:b w:val="0"/>
          <w:sz w:val="18"/>
          <w:szCs w:val="18"/>
        </w:rPr>
      </w:pPr>
    </w:p>
    <w:p w:rsidR="00F403FB" w:rsidRPr="00AB79C3" w:rsidRDefault="00F403FB" w:rsidP="00F403FB">
      <w:pPr>
        <w:pStyle w:val="Style1"/>
        <w:keepNext/>
        <w:tabs>
          <w:tab w:val="left" w:pos="6120"/>
          <w:tab w:val="left" w:pos="8820"/>
        </w:tabs>
        <w:rPr>
          <w:b w:val="0"/>
          <w:sz w:val="18"/>
          <w:szCs w:val="18"/>
        </w:rPr>
      </w:pPr>
    </w:p>
    <w:p w:rsidR="00F403FB" w:rsidRDefault="00C579C7" w:rsidP="00F403FB">
      <w:pPr>
        <w:pStyle w:val="Style1"/>
        <w:keepNext/>
        <w:tabs>
          <w:tab w:val="left" w:pos="6120"/>
          <w:tab w:val="left" w:pos="11500"/>
        </w:tabs>
        <w:rPr>
          <w:b w:val="0"/>
          <w:sz w:val="20"/>
        </w:rPr>
      </w:pPr>
      <w:r>
        <w:rPr>
          <w:b w:val="0"/>
          <w:sz w:val="20"/>
        </w:rPr>
        <w:pict>
          <v:rect id="_x0000_i1026" style="width:0;height:1.5pt" o:hralign="center" o:hrstd="t" o:hr="t" fillcolor="#aca899" stroked="f">
            <v:imagedata r:id="rId18" o:title=""/>
          </v:rect>
        </w:pict>
      </w:r>
    </w:p>
    <w:p w:rsidR="00F403FB" w:rsidRPr="00370D12" w:rsidRDefault="00F403FB" w:rsidP="00F403FB">
      <w:pPr>
        <w:pStyle w:val="Style1"/>
        <w:keepNext/>
        <w:tabs>
          <w:tab w:val="left" w:pos="6120"/>
          <w:tab w:val="left" w:pos="11500"/>
        </w:tabs>
        <w:rPr>
          <w:b w:val="0"/>
          <w:sz w:val="20"/>
        </w:rPr>
      </w:pPr>
      <w:r>
        <w:rPr>
          <w:sz w:val="20"/>
        </w:rPr>
        <w:t xml:space="preserve">Name &amp; </w:t>
      </w:r>
      <w:r w:rsidRPr="00AB79C3">
        <w:rPr>
          <w:sz w:val="20"/>
        </w:rPr>
        <w:t>Signature of Company Officer</w:t>
      </w:r>
      <w:r>
        <w:rPr>
          <w:b w:val="0"/>
          <w:sz w:val="20"/>
        </w:rPr>
        <w:t xml:space="preserve"> (see item 4 of this JCP)</w:t>
      </w:r>
      <w:r w:rsidRPr="00370D12">
        <w:rPr>
          <w:b w:val="0"/>
          <w:sz w:val="20"/>
        </w:rPr>
        <w:tab/>
        <w:t>Title</w:t>
      </w:r>
      <w:r w:rsidRPr="00370D12">
        <w:rPr>
          <w:b w:val="0"/>
          <w:sz w:val="20"/>
        </w:rPr>
        <w:tab/>
        <w:t>Date</w:t>
      </w:r>
    </w:p>
    <w:p w:rsidR="00F403FB" w:rsidRPr="00370D12" w:rsidRDefault="00F403FB" w:rsidP="00F403FB">
      <w:pPr>
        <w:pStyle w:val="Style1"/>
        <w:keepNext/>
        <w:tabs>
          <w:tab w:val="left" w:pos="2520"/>
          <w:tab w:val="left" w:pos="6480"/>
          <w:tab w:val="left" w:pos="9360"/>
        </w:tabs>
        <w:rPr>
          <w:b w:val="0"/>
          <w:sz w:val="20"/>
        </w:rPr>
      </w:pPr>
    </w:p>
    <w:p w:rsidR="00F403FB" w:rsidRPr="00370D12" w:rsidRDefault="00F403FB" w:rsidP="00F403FB">
      <w:pPr>
        <w:pStyle w:val="Style1"/>
        <w:keepNext/>
        <w:tabs>
          <w:tab w:val="left" w:pos="2520"/>
          <w:tab w:val="left" w:pos="4140"/>
          <w:tab w:val="left" w:pos="6840"/>
          <w:tab w:val="left" w:pos="9720"/>
        </w:tabs>
        <w:rPr>
          <w:b w:val="0"/>
          <w:sz w:val="20"/>
        </w:rPr>
      </w:pPr>
      <w:r w:rsidRPr="00370D12">
        <w:rPr>
          <w:b w:val="0"/>
          <w:sz w:val="20"/>
        </w:rPr>
        <w:t>Contact information:</w:t>
      </w:r>
      <w:r w:rsidRPr="00370D12">
        <w:rPr>
          <w:b w:val="0"/>
          <w:sz w:val="20"/>
        </w:rPr>
        <w:tab/>
        <w:t xml:space="preserve">Entity Name: </w:t>
      </w:r>
      <w:r w:rsidRPr="00370D12">
        <w:rPr>
          <w:b w:val="0"/>
          <w:sz w:val="20"/>
        </w:rPr>
        <w:tab/>
        <w:t>__________________</w:t>
      </w:r>
      <w:r w:rsidRPr="00370D12">
        <w:rPr>
          <w:b w:val="0"/>
          <w:sz w:val="20"/>
        </w:rPr>
        <w:tab/>
        <w:t>Contact Name:</w:t>
      </w:r>
      <w:r w:rsidRPr="00370D12">
        <w:rPr>
          <w:b w:val="0"/>
          <w:sz w:val="20"/>
        </w:rPr>
        <w:tab/>
        <w:t>_____________</w:t>
      </w:r>
    </w:p>
    <w:p w:rsidR="00F403FB" w:rsidRPr="00370D12" w:rsidRDefault="00F403FB" w:rsidP="00F403FB">
      <w:pPr>
        <w:pStyle w:val="Style1"/>
        <w:keepNext/>
        <w:tabs>
          <w:tab w:val="left" w:pos="2520"/>
          <w:tab w:val="left" w:pos="4140"/>
          <w:tab w:val="left" w:pos="6840"/>
          <w:tab w:val="left" w:pos="9720"/>
        </w:tabs>
        <w:rPr>
          <w:b w:val="0"/>
          <w:sz w:val="20"/>
        </w:rPr>
      </w:pPr>
      <w:r w:rsidRPr="00370D12">
        <w:rPr>
          <w:b w:val="0"/>
          <w:sz w:val="20"/>
        </w:rPr>
        <w:tab/>
        <w:t xml:space="preserve">Address: </w:t>
      </w:r>
      <w:r w:rsidRPr="00370D12">
        <w:rPr>
          <w:b w:val="0"/>
          <w:sz w:val="20"/>
        </w:rPr>
        <w:tab/>
        <w:t>__________________</w:t>
      </w:r>
      <w:r w:rsidRPr="00370D12">
        <w:rPr>
          <w:b w:val="0"/>
          <w:sz w:val="20"/>
        </w:rPr>
        <w:tab/>
        <w:t>City, Province, Postal Code:</w:t>
      </w:r>
      <w:r w:rsidRPr="00370D12">
        <w:rPr>
          <w:b w:val="0"/>
          <w:sz w:val="20"/>
        </w:rPr>
        <w:tab/>
        <w:t>_____________</w:t>
      </w:r>
    </w:p>
    <w:p w:rsidR="00F403FB" w:rsidRPr="00370D12" w:rsidRDefault="00F403FB" w:rsidP="00F403FB">
      <w:pPr>
        <w:pStyle w:val="Style1"/>
        <w:keepNext/>
        <w:tabs>
          <w:tab w:val="left" w:pos="2520"/>
          <w:tab w:val="left" w:pos="4140"/>
          <w:tab w:val="left" w:pos="6840"/>
          <w:tab w:val="left" w:pos="9720"/>
        </w:tabs>
        <w:rPr>
          <w:b w:val="0"/>
          <w:sz w:val="20"/>
        </w:rPr>
      </w:pPr>
      <w:r w:rsidRPr="00370D12">
        <w:rPr>
          <w:b w:val="0"/>
          <w:sz w:val="20"/>
        </w:rPr>
        <w:tab/>
        <w:t xml:space="preserve">Telephone: </w:t>
      </w:r>
      <w:r w:rsidRPr="00370D12">
        <w:rPr>
          <w:b w:val="0"/>
          <w:sz w:val="20"/>
        </w:rPr>
        <w:tab/>
        <w:t>__________________</w:t>
      </w:r>
      <w:r w:rsidRPr="00370D12">
        <w:rPr>
          <w:b w:val="0"/>
          <w:sz w:val="20"/>
        </w:rPr>
        <w:tab/>
        <w:t>Facsimile:</w:t>
      </w:r>
      <w:r w:rsidRPr="00370D12">
        <w:rPr>
          <w:b w:val="0"/>
          <w:sz w:val="20"/>
        </w:rPr>
        <w:tab/>
        <w:t>_____________</w:t>
      </w:r>
    </w:p>
    <w:p w:rsidR="00F403FB" w:rsidRPr="00370D12" w:rsidRDefault="00F403FB" w:rsidP="00F403FB">
      <w:pPr>
        <w:pStyle w:val="Style1"/>
        <w:keepNext/>
        <w:tabs>
          <w:tab w:val="left" w:pos="2520"/>
          <w:tab w:val="left" w:pos="4140"/>
          <w:tab w:val="left" w:pos="6840"/>
          <w:tab w:val="left" w:pos="9720"/>
        </w:tabs>
        <w:rPr>
          <w:b w:val="0"/>
          <w:sz w:val="20"/>
        </w:rPr>
      </w:pPr>
      <w:r w:rsidRPr="00370D12">
        <w:rPr>
          <w:b w:val="0"/>
          <w:sz w:val="20"/>
        </w:rPr>
        <w:tab/>
        <w:t xml:space="preserve">E-mail: </w:t>
      </w:r>
      <w:r w:rsidRPr="00370D12">
        <w:rPr>
          <w:b w:val="0"/>
          <w:sz w:val="20"/>
        </w:rPr>
        <w:tab/>
        <w:t>__________________</w:t>
      </w:r>
    </w:p>
    <w:p w:rsidR="00F403FB" w:rsidRPr="00370D12" w:rsidRDefault="00F403FB" w:rsidP="00F403FB">
      <w:pPr>
        <w:pStyle w:val="Style1"/>
        <w:keepNext/>
        <w:tabs>
          <w:tab w:val="left" w:pos="2250"/>
        </w:tabs>
        <w:rPr>
          <w:b w:val="0"/>
          <w:sz w:val="20"/>
        </w:rPr>
      </w:pPr>
    </w:p>
    <w:p w:rsidR="00F403FB" w:rsidRPr="00370D12" w:rsidRDefault="00F403FB" w:rsidP="00F403FB">
      <w:pPr>
        <w:pStyle w:val="Style1"/>
        <w:keepNext/>
        <w:tabs>
          <w:tab w:val="left" w:pos="2250"/>
          <w:tab w:val="left" w:pos="4860"/>
          <w:tab w:val="left" w:pos="7560"/>
          <w:tab w:val="left" w:pos="9540"/>
        </w:tabs>
        <w:spacing w:after="120"/>
        <w:rPr>
          <w:b w:val="0"/>
          <w:sz w:val="20"/>
        </w:rPr>
      </w:pPr>
      <w:r w:rsidRPr="00370D12">
        <w:rPr>
          <w:b w:val="0"/>
          <w:sz w:val="20"/>
        </w:rPr>
        <w:t xml:space="preserve">Switch Identification (Switching Entity/POI) CLLI: _______________ </w:t>
      </w:r>
      <w:r w:rsidRPr="00370D12">
        <w:rPr>
          <w:b w:val="0"/>
          <w:sz w:val="20"/>
        </w:rPr>
        <w:tab/>
        <w:t>Exchange Area: ________________</w:t>
      </w:r>
    </w:p>
    <w:p w:rsidR="00F403FB" w:rsidRPr="00370D12" w:rsidRDefault="00F403FB" w:rsidP="00F403FB">
      <w:pPr>
        <w:pStyle w:val="Style1"/>
        <w:keepNext/>
        <w:tabs>
          <w:tab w:val="left" w:pos="2250"/>
          <w:tab w:val="left" w:pos="4860"/>
        </w:tabs>
        <w:spacing w:after="120"/>
        <w:rPr>
          <w:b w:val="0"/>
          <w:sz w:val="20"/>
        </w:rPr>
      </w:pPr>
      <w:r w:rsidRPr="00370D12">
        <w:rPr>
          <w:b w:val="0"/>
          <w:sz w:val="20"/>
        </w:rPr>
        <w:t>For the above Switch Identification and Exchange Area for which a Growth CO Code is requested:</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sidRPr="00370D12">
        <w:rPr>
          <w:rFonts w:cs="Arial"/>
          <w:b w:val="0"/>
          <w:sz w:val="20"/>
        </w:rPr>
        <w:tab/>
        <w:t>I certify that all held telephone numbers have been released</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sidRPr="00370D12">
        <w:rPr>
          <w:rFonts w:cs="Arial"/>
          <w:b w:val="0"/>
          <w:sz w:val="20"/>
        </w:rPr>
        <w:tab/>
        <w:t xml:space="preserve">I certify the total quantity of reserved numbers does not exceed </w:t>
      </w:r>
      <w:r>
        <w:rPr>
          <w:rFonts w:cs="Arial"/>
          <w:b w:val="0"/>
          <w:sz w:val="20"/>
        </w:rPr>
        <w:t>ten percent (</w:t>
      </w:r>
      <w:r w:rsidRPr="00370D12">
        <w:rPr>
          <w:rFonts w:cs="Arial"/>
          <w:b w:val="0"/>
          <w:sz w:val="20"/>
        </w:rPr>
        <w:t>10%</w:t>
      </w:r>
      <w:r>
        <w:rPr>
          <w:rFonts w:cs="Arial"/>
          <w:b w:val="0"/>
          <w:sz w:val="20"/>
        </w:rPr>
        <w:t>)</w:t>
      </w:r>
      <w:r w:rsidRPr="00370D12">
        <w:rPr>
          <w:rFonts w:cs="Arial"/>
          <w:b w:val="0"/>
          <w:sz w:val="20"/>
        </w:rPr>
        <w:t xml:space="preserve"> of the total quantity of telephone numbers as defined in Appendix G of the Canadian CO Code (NXX) Assignment Guideline</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sidRPr="00370D12">
        <w:rPr>
          <w:rFonts w:cs="Arial"/>
          <w:b w:val="0"/>
          <w:sz w:val="20"/>
        </w:rPr>
        <w:tab/>
        <w:t xml:space="preserve">I certify that </w:t>
      </w:r>
      <w:r w:rsidRPr="00370D12">
        <w:rPr>
          <w:b w:val="0"/>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w:t>
      </w:r>
      <w:r>
        <w:rPr>
          <w:b w:val="0"/>
          <w:sz w:val="20"/>
        </w:rPr>
        <w:t xml:space="preserve"> (2)</w:t>
      </w:r>
      <w:r w:rsidRPr="00370D12">
        <w:rPr>
          <w:b w:val="0"/>
          <w:sz w:val="20"/>
        </w:rPr>
        <w:t xml:space="preserve"> times the highest quantity of customer numbers assigned in any month during the previous </w:t>
      </w:r>
      <w:r>
        <w:rPr>
          <w:b w:val="0"/>
          <w:sz w:val="20"/>
        </w:rPr>
        <w:t>twelve (</w:t>
      </w:r>
      <w:r w:rsidRPr="00370D12">
        <w:rPr>
          <w:b w:val="0"/>
          <w:sz w:val="20"/>
        </w:rPr>
        <w:t>12</w:t>
      </w:r>
      <w:r>
        <w:rPr>
          <w:b w:val="0"/>
          <w:sz w:val="20"/>
        </w:rPr>
        <w:t>)</w:t>
      </w:r>
      <w:r w:rsidRPr="00370D12">
        <w:rPr>
          <w:b w:val="0"/>
          <w:sz w:val="20"/>
        </w:rPr>
        <w:t xml:space="preserve"> months. Additional numbering resources will only be provided by the CO Code Holder to the reseller/dealer to the extent that the reseller's/dealer's inventory can only increase up to a maximum of three months' inventory.</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Pr>
          <w:rFonts w:cs="Arial"/>
          <w:b w:val="0"/>
          <w:sz w:val="20"/>
        </w:rPr>
        <w:tab/>
      </w:r>
      <w:r w:rsidRPr="00370D12">
        <w:rPr>
          <w:rFonts w:cs="Arial"/>
          <w:b w:val="0"/>
          <w:sz w:val="20"/>
        </w:rPr>
        <w:t>The Part 1 form submitted with the application has the Jeopardy Condition box in section 6 checked (this certifies that the existing CO Codes are projected to exhaust within</w:t>
      </w:r>
      <w:r>
        <w:rPr>
          <w:rFonts w:cs="Arial"/>
          <w:b w:val="0"/>
          <w:sz w:val="20"/>
        </w:rPr>
        <w:t xml:space="preserve"> four</w:t>
      </w:r>
      <w:r w:rsidRPr="00370D12">
        <w:rPr>
          <w:rFonts w:cs="Arial"/>
          <w:b w:val="0"/>
          <w:sz w:val="20"/>
        </w:rPr>
        <w:t xml:space="preserve"> </w:t>
      </w:r>
      <w:r>
        <w:rPr>
          <w:rFonts w:cs="Arial"/>
          <w:b w:val="0"/>
          <w:sz w:val="20"/>
        </w:rPr>
        <w:t>(</w:t>
      </w:r>
      <w:r w:rsidRPr="00370D12">
        <w:rPr>
          <w:rFonts w:cs="Arial"/>
          <w:b w:val="0"/>
          <w:sz w:val="20"/>
        </w:rPr>
        <w:t>4</w:t>
      </w:r>
      <w:r>
        <w:rPr>
          <w:rFonts w:cs="Arial"/>
          <w:b w:val="0"/>
          <w:sz w:val="20"/>
        </w:rPr>
        <w:t>)</w:t>
      </w:r>
      <w:r w:rsidRPr="00370D12">
        <w:rPr>
          <w:rFonts w:cs="Arial"/>
          <w:b w:val="0"/>
          <w:sz w:val="20"/>
        </w:rPr>
        <w:t xml:space="preserve"> months of the date of the application or within the period specified in an approved Jeopardy Contingency Plan, and that the months-to-exhaust is documented on an Appendix B submitted to the CNA).</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sidRPr="00370D12">
        <w:rPr>
          <w:rFonts w:cs="Arial"/>
          <w:b w:val="0"/>
          <w:sz w:val="20"/>
        </w:rPr>
        <w:tab/>
        <w:t>The Telephone Number Utilization Report on page 2 of this form has been completed.</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sidRPr="00370D12">
        <w:rPr>
          <w:rFonts w:cs="Arial"/>
          <w:b w:val="0"/>
          <w:sz w:val="20"/>
        </w:rPr>
        <w:tab/>
        <w:t>The requested Growth CO Code was forecasted in the most recent NRUF, or an explanation as to why it was not is attached.</w:t>
      </w:r>
    </w:p>
    <w:p w:rsidR="00F403FB" w:rsidRPr="00370D12" w:rsidRDefault="00F403FB" w:rsidP="00F403FB">
      <w:pPr>
        <w:pStyle w:val="Style1"/>
        <w:keepNext/>
        <w:tabs>
          <w:tab w:val="left" w:pos="360"/>
          <w:tab w:val="left" w:pos="1260"/>
        </w:tabs>
        <w:spacing w:after="120"/>
        <w:rPr>
          <w:rFonts w:cs="Arial"/>
          <w:b w:val="0"/>
          <w:sz w:val="20"/>
        </w:rPr>
      </w:pPr>
      <w:r w:rsidRPr="00370D12">
        <w:rPr>
          <w:rFonts w:cs="Arial"/>
          <w:b w:val="0"/>
          <w:sz w:val="20"/>
        </w:rPr>
        <w:tab/>
      </w:r>
      <w:r w:rsidRPr="00370D12">
        <w:rPr>
          <w:rFonts w:cs="Arial"/>
          <w:b w:val="0"/>
          <w:sz w:val="20"/>
        </w:rPr>
        <w:fldChar w:fldCharType="begin">
          <w:ffData>
            <w:name w:val=""/>
            <w:enabled/>
            <w:calcOnExit w:val="0"/>
            <w:checkBox>
              <w:sizeAuto/>
              <w:default w:val="0"/>
            </w:checkBox>
          </w:ffData>
        </w:fldChar>
      </w:r>
      <w:r w:rsidRPr="00370D12">
        <w:rPr>
          <w:rFonts w:cs="Arial"/>
          <w:b w:val="0"/>
          <w:sz w:val="20"/>
        </w:rPr>
        <w:instrText xml:space="preserve"> FORMCHECKBOX </w:instrText>
      </w:r>
      <w:r w:rsidR="00C579C7">
        <w:rPr>
          <w:rFonts w:cs="Arial"/>
          <w:b w:val="0"/>
          <w:sz w:val="20"/>
        </w:rPr>
      </w:r>
      <w:r w:rsidR="00C579C7">
        <w:rPr>
          <w:rFonts w:cs="Arial"/>
          <w:b w:val="0"/>
          <w:sz w:val="20"/>
        </w:rPr>
        <w:fldChar w:fldCharType="separate"/>
      </w:r>
      <w:r w:rsidRPr="00370D12">
        <w:rPr>
          <w:rFonts w:cs="Arial"/>
          <w:b w:val="0"/>
          <w:sz w:val="20"/>
        </w:rPr>
        <w:fldChar w:fldCharType="end"/>
      </w:r>
      <w:r w:rsidRPr="00370D12">
        <w:rPr>
          <w:rFonts w:cs="Arial"/>
          <w:b w:val="0"/>
          <w:sz w:val="20"/>
        </w:rPr>
        <w:tab/>
        <w:t xml:space="preserve">The requested Growth CO Code will be placed In-Service within four </w:t>
      </w:r>
      <w:r>
        <w:rPr>
          <w:rFonts w:cs="Arial"/>
          <w:b w:val="0"/>
          <w:sz w:val="20"/>
        </w:rPr>
        <w:t xml:space="preserve">(4) </w:t>
      </w:r>
      <w:r w:rsidRPr="00370D12">
        <w:rPr>
          <w:rFonts w:cs="Arial"/>
          <w:b w:val="0"/>
          <w:sz w:val="20"/>
        </w:rPr>
        <w:t>months of the date of assignment.</w:t>
      </w:r>
    </w:p>
    <w:p w:rsidR="00F403FB" w:rsidRPr="00370D12" w:rsidRDefault="00F403FB" w:rsidP="00F403FB">
      <w:pPr>
        <w:pStyle w:val="Style1"/>
        <w:keepNext/>
        <w:tabs>
          <w:tab w:val="left" w:pos="360"/>
          <w:tab w:val="left" w:pos="1260"/>
        </w:tabs>
        <w:spacing w:after="120"/>
        <w:rPr>
          <w:rFonts w:cs="Arial"/>
          <w:b w:val="0"/>
          <w:sz w:val="20"/>
        </w:rPr>
        <w:sectPr w:rsidR="00F403FB" w:rsidRPr="00370D12" w:rsidSect="000C60C0">
          <w:headerReference w:type="default" r:id="rId19"/>
          <w:footerReference w:type="default" r:id="rId20"/>
          <w:footnotePr>
            <w:pos w:val="beneathText"/>
          </w:footnotePr>
          <w:endnotePr>
            <w:numFmt w:val="decimal"/>
          </w:endnotePr>
          <w:type w:val="continuous"/>
          <w:pgSz w:w="15840" w:h="12240" w:orient="landscape" w:code="1"/>
          <w:pgMar w:top="720" w:right="1080" w:bottom="720" w:left="1080" w:header="720" w:footer="576" w:gutter="0"/>
          <w:cols w:space="720"/>
        </w:sectPr>
      </w:pPr>
    </w:p>
    <w:p w:rsidR="00F403FB" w:rsidRPr="00FC1101" w:rsidRDefault="00F403FB" w:rsidP="00F403FB">
      <w:pPr>
        <w:jc w:val="center"/>
        <w:rPr>
          <w:b/>
          <w:bCs/>
        </w:rPr>
      </w:pPr>
      <w:r w:rsidRPr="00FC1101">
        <w:rPr>
          <w:b/>
          <w:bCs/>
        </w:rPr>
        <w:lastRenderedPageBreak/>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403FB" w:rsidRDefault="00F403FB" w:rsidP="00F403FB">
      <w:pPr>
        <w:rPr>
          <w:rFonts w:eastAsia="Arial" w:cs="Arial"/>
          <w:b/>
          <w:bCs/>
        </w:rPr>
      </w:pPr>
    </w:p>
    <w:p w:rsidR="00F403FB" w:rsidRPr="0018401C" w:rsidRDefault="00F403FB" w:rsidP="00F403FB">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F403FB" w:rsidRPr="009F790B" w:rsidRDefault="00C579C7" w:rsidP="00F403FB">
      <w:pPr>
        <w:pStyle w:val="Style1"/>
        <w:keepNext/>
        <w:tabs>
          <w:tab w:val="left" w:pos="2250"/>
        </w:tabs>
        <w:rPr>
          <w:szCs w:val="22"/>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7.7pt;margin-top:17.55pt;width:501.75pt;height:255.75pt;z-index:251663360">
            <v:imagedata r:id="rId21" o:title=""/>
            <w10:wrap type="topAndBottom"/>
          </v:shape>
          <o:OLEObject Type="Embed" ProgID="Excel.Sheet.8" ShapeID="_x0000_s1030" DrawAspect="Content" ObjectID="_1540804958" r:id="rId22"/>
        </w:object>
      </w:r>
    </w:p>
    <w:p w:rsidR="00F403FB" w:rsidRDefault="00F403FB" w:rsidP="00F403FB">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F403FB" w:rsidRDefault="00F403FB" w:rsidP="00F403FB">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F403FB" w:rsidRDefault="00F403FB" w:rsidP="00F403FB">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3"/>
          <w:footerReference w:type="default" r:id="rId24"/>
          <w:type w:val="continuous"/>
          <w:pgSz w:w="15840" w:h="12240" w:orient="landscape"/>
          <w:pgMar w:top="1080" w:right="1040" w:bottom="840" w:left="960" w:header="720" w:footer="720" w:gutter="0"/>
          <w:cols w:space="720"/>
        </w:sectPr>
      </w:pPr>
    </w:p>
    <w:p w:rsidR="006E5C6C" w:rsidRPr="00A75E26" w:rsidRDefault="006E5C6C" w:rsidP="006E5C6C">
      <w:pPr>
        <w:jc w:val="center"/>
        <w:rPr>
          <w:sz w:val="28"/>
          <w:szCs w:val="28"/>
          <w:lang w:val="en-CA"/>
        </w:rPr>
      </w:pPr>
      <w:r w:rsidRPr="00A75E26">
        <w:rPr>
          <w:b/>
          <w:sz w:val="28"/>
          <w:szCs w:val="28"/>
          <w:lang w:val="en-CA"/>
        </w:rPr>
        <w:lastRenderedPageBreak/>
        <w:t xml:space="preserve">NPA </w:t>
      </w:r>
      <w:r>
        <w:rPr>
          <w:b/>
          <w:sz w:val="28"/>
          <w:szCs w:val="28"/>
          <w:lang w:val="en-CA"/>
        </w:rPr>
        <w:t>418/581</w:t>
      </w:r>
      <w:r w:rsidRPr="00A75E26">
        <w:rPr>
          <w:b/>
          <w:sz w:val="28"/>
          <w:szCs w:val="28"/>
          <w:lang w:val="en-CA"/>
        </w:rPr>
        <w:t xml:space="preserve"> CO Code Inventory Chart</w:t>
      </w:r>
    </w:p>
    <w:p w:rsidR="006E5C6C" w:rsidRPr="00A75E26" w:rsidRDefault="006E5C6C" w:rsidP="006E5C6C">
      <w:pPr>
        <w:rPr>
          <w:lang w:val="en-CA"/>
        </w:rPr>
      </w:pPr>
    </w:p>
    <w:p w:rsidR="006E5C6C" w:rsidRPr="004F6D73" w:rsidRDefault="006E5C6C" w:rsidP="006E5C6C">
      <w:pPr>
        <w:spacing w:line="240" w:lineRule="exact"/>
        <w:ind w:right="-540"/>
      </w:pPr>
      <w:r w:rsidRPr="004F6D73">
        <w:t xml:space="preserve">The </w:t>
      </w:r>
      <w:r>
        <w:t>following c</w:t>
      </w:r>
      <w:r w:rsidRPr="004F6D73">
        <w:t xml:space="preserve">hart </w:t>
      </w:r>
      <w:r>
        <w:t>and the instructions it contains will apply in NPA 418/581 in</w:t>
      </w:r>
      <w:r w:rsidRPr="004F6D73">
        <w:t xml:space="preserve"> a Jeopardy Condition.</w:t>
      </w:r>
    </w:p>
    <w:p w:rsidR="006E5C6C" w:rsidRPr="008A1A36" w:rsidRDefault="006E5C6C" w:rsidP="006E5C6C">
      <w:pPr>
        <w:rPr>
          <w:rFonts w:cs="Arial"/>
        </w:rPr>
      </w:pPr>
    </w:p>
    <w:p w:rsidR="006E5C6C" w:rsidRDefault="006E5C6C" w:rsidP="006E5C6C">
      <w:pPr>
        <w:rPr>
          <w:rFonts w:cs="Arial"/>
        </w:rPr>
      </w:pPr>
      <w:r w:rsidRPr="008A1A36">
        <w:rPr>
          <w:rFonts w:cs="Arial"/>
        </w:rPr>
        <w:t>The chart below lists quantities of CO Codes unassignable prior to a Jeopardy Condition, CO Codes that become assignable in a Jeopardy Condition, and CO Codes in NPA 418/581 assigned and In</w:t>
      </w:r>
      <w:r>
        <w:rPr>
          <w:rFonts w:cs="Arial"/>
        </w:rPr>
        <w:noBreakHyphen/>
      </w:r>
      <w:r w:rsidRPr="008A1A36">
        <w:rPr>
          <w:rFonts w:cs="Arial"/>
        </w:rPr>
        <w:t xml:space="preserve">service as of </w:t>
      </w:r>
      <w:r w:rsidRPr="00AD2A8C">
        <w:rPr>
          <w:rFonts w:cs="Arial"/>
        </w:rPr>
        <w:t>15 November 2016.</w:t>
      </w:r>
      <w:r w:rsidRPr="008A1A36">
        <w:rPr>
          <w:rFonts w:cs="Arial"/>
        </w:rPr>
        <w:t xml:space="preserve"> The CO Codes that become assignable in a Jeopardy Condition shall only be made available for assignment when all other available CO Codes have been assigned in the order listed below.</w:t>
      </w:r>
    </w:p>
    <w:p w:rsidR="006E5C6C" w:rsidRPr="00A72D35" w:rsidRDefault="006E5C6C" w:rsidP="006E5C6C"/>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7891"/>
        <w:gridCol w:w="1051"/>
      </w:tblGrid>
      <w:tr w:rsidR="006E5C6C" w:rsidRPr="008D105C" w:rsidTr="00882E68">
        <w:trPr>
          <w:tblHeader/>
        </w:trPr>
        <w:tc>
          <w:tcPr>
            <w:tcW w:w="468" w:type="dxa"/>
          </w:tcPr>
          <w:p w:rsidR="006E5C6C" w:rsidRPr="00B12753" w:rsidRDefault="006E5C6C" w:rsidP="00882E68">
            <w:pPr>
              <w:widowControl w:val="0"/>
              <w:spacing w:line="240" w:lineRule="exact"/>
              <w:rPr>
                <w:rFonts w:cs="Arial"/>
                <w:b/>
                <w:bCs/>
              </w:rPr>
            </w:pPr>
          </w:p>
        </w:tc>
        <w:tc>
          <w:tcPr>
            <w:tcW w:w="7891" w:type="dxa"/>
          </w:tcPr>
          <w:p w:rsidR="006E5C6C" w:rsidRPr="00B12753" w:rsidRDefault="006E5C6C" w:rsidP="00882E68">
            <w:pPr>
              <w:pStyle w:val="Header"/>
              <w:widowControl w:val="0"/>
              <w:spacing w:line="240" w:lineRule="exact"/>
              <w:rPr>
                <w:rFonts w:cs="Arial"/>
                <w:b/>
              </w:rPr>
            </w:pPr>
          </w:p>
        </w:tc>
        <w:tc>
          <w:tcPr>
            <w:tcW w:w="1051" w:type="dxa"/>
          </w:tcPr>
          <w:p w:rsidR="006E5C6C" w:rsidRPr="008D105C" w:rsidRDefault="006E5C6C" w:rsidP="00882E68">
            <w:pPr>
              <w:widowControl w:val="0"/>
              <w:spacing w:line="240" w:lineRule="exact"/>
              <w:jc w:val="center"/>
              <w:rPr>
                <w:rFonts w:cs="Arial"/>
                <w:b/>
                <w:bCs/>
              </w:rPr>
            </w:pPr>
            <w:r w:rsidRPr="008D105C">
              <w:rPr>
                <w:rFonts w:cs="Arial"/>
                <w:b/>
                <w:bCs/>
              </w:rPr>
              <w:t>Overlay</w:t>
            </w:r>
          </w:p>
        </w:tc>
      </w:tr>
      <w:tr w:rsidR="006E5C6C" w:rsidRPr="008D105C" w:rsidTr="00882E68">
        <w:tc>
          <w:tcPr>
            <w:tcW w:w="468" w:type="dxa"/>
          </w:tcPr>
          <w:p w:rsidR="006E5C6C" w:rsidRPr="008D105C" w:rsidRDefault="006E5C6C" w:rsidP="00882E68">
            <w:pPr>
              <w:widowControl w:val="0"/>
              <w:spacing w:line="240" w:lineRule="exact"/>
              <w:rPr>
                <w:rFonts w:cs="Arial"/>
                <w:b/>
                <w:bCs/>
              </w:rPr>
            </w:pPr>
            <w:r w:rsidRPr="008D105C">
              <w:rPr>
                <w:rFonts w:cs="Arial"/>
                <w:b/>
                <w:bCs/>
              </w:rPr>
              <w:t>A</w:t>
            </w:r>
          </w:p>
        </w:tc>
        <w:tc>
          <w:tcPr>
            <w:tcW w:w="7891" w:type="dxa"/>
          </w:tcPr>
          <w:p w:rsidR="006E5C6C" w:rsidRPr="008D105C" w:rsidRDefault="006E5C6C" w:rsidP="00882E68">
            <w:pPr>
              <w:pStyle w:val="Header"/>
              <w:widowControl w:val="0"/>
              <w:spacing w:line="240" w:lineRule="exact"/>
              <w:rPr>
                <w:rFonts w:cs="Arial"/>
              </w:rPr>
            </w:pPr>
            <w:r w:rsidRPr="008D105C">
              <w:rPr>
                <w:rFonts w:cs="Arial"/>
                <w:b/>
              </w:rPr>
              <w:t>Total CO Codes in NPA</w:t>
            </w:r>
            <w:r>
              <w:rPr>
                <w:rFonts w:cs="Arial"/>
                <w:b/>
              </w:rPr>
              <w:t>s 418/581</w:t>
            </w:r>
            <w:r w:rsidRPr="008D105C">
              <w:rPr>
                <w:rFonts w:cs="Arial"/>
                <w:b/>
              </w:rPr>
              <w:t xml:space="preserve"> (NXX format)</w:t>
            </w:r>
          </w:p>
        </w:tc>
        <w:tc>
          <w:tcPr>
            <w:tcW w:w="1051" w:type="dxa"/>
          </w:tcPr>
          <w:p w:rsidR="006E5C6C" w:rsidRPr="008D105C" w:rsidRDefault="006E5C6C" w:rsidP="00882E68">
            <w:pPr>
              <w:widowControl w:val="0"/>
              <w:spacing w:line="240" w:lineRule="exact"/>
              <w:jc w:val="center"/>
              <w:rPr>
                <w:rFonts w:cs="Arial"/>
                <w:b/>
                <w:bCs/>
              </w:rPr>
            </w:pPr>
            <w:r>
              <w:rPr>
                <w:rFonts w:cs="Arial"/>
                <w:b/>
                <w:bCs/>
              </w:rPr>
              <w:t>1600</w:t>
            </w:r>
          </w:p>
        </w:tc>
      </w:tr>
      <w:tr w:rsidR="006E5C6C" w:rsidRPr="008D105C" w:rsidTr="00882E68">
        <w:trPr>
          <w:trHeight w:hRule="exact" w:val="113"/>
        </w:trPr>
        <w:tc>
          <w:tcPr>
            <w:tcW w:w="9410" w:type="dxa"/>
            <w:gridSpan w:val="3"/>
          </w:tcPr>
          <w:p w:rsidR="006E5C6C" w:rsidRPr="008D105C" w:rsidRDefault="006E5C6C" w:rsidP="00882E68">
            <w:pPr>
              <w:widowControl w:val="0"/>
              <w:spacing w:line="240" w:lineRule="exact"/>
              <w:jc w:val="center"/>
              <w:rPr>
                <w:rFonts w:cs="Arial"/>
              </w:rPr>
            </w:pPr>
          </w:p>
        </w:tc>
      </w:tr>
      <w:tr w:rsidR="006E5C6C" w:rsidRPr="008D105C" w:rsidTr="00882E68">
        <w:tc>
          <w:tcPr>
            <w:tcW w:w="468" w:type="dxa"/>
            <w:vMerge w:val="restart"/>
          </w:tcPr>
          <w:p w:rsidR="006E5C6C" w:rsidRPr="008D105C" w:rsidRDefault="006E5C6C" w:rsidP="00882E68">
            <w:pPr>
              <w:widowControl w:val="0"/>
              <w:spacing w:line="240" w:lineRule="exact"/>
              <w:rPr>
                <w:rFonts w:cs="Arial"/>
                <w:b/>
              </w:rPr>
            </w:pPr>
            <w:r w:rsidRPr="008D105C">
              <w:rPr>
                <w:rFonts w:cs="Arial"/>
                <w:b/>
              </w:rPr>
              <w:t>B</w:t>
            </w:r>
          </w:p>
        </w:tc>
        <w:tc>
          <w:tcPr>
            <w:tcW w:w="7891" w:type="dxa"/>
          </w:tcPr>
          <w:p w:rsidR="006E5C6C" w:rsidRPr="008D105C" w:rsidRDefault="006E5C6C" w:rsidP="00882E68">
            <w:pPr>
              <w:widowControl w:val="0"/>
              <w:spacing w:line="240" w:lineRule="exact"/>
              <w:rPr>
                <w:rFonts w:cs="Arial"/>
                <w:b/>
              </w:rPr>
            </w:pPr>
            <w:r w:rsidRPr="008D105C">
              <w:rPr>
                <w:rFonts w:cs="Arial"/>
                <w:b/>
              </w:rPr>
              <w:t>CO Codes unassignable prior to a Jeopardy Condition</w:t>
            </w:r>
          </w:p>
        </w:tc>
        <w:tc>
          <w:tcPr>
            <w:tcW w:w="1051" w:type="dxa"/>
          </w:tcPr>
          <w:p w:rsidR="006E5C6C" w:rsidRPr="008D105C" w:rsidRDefault="006E5C6C" w:rsidP="00882E68">
            <w:pPr>
              <w:widowControl w:val="0"/>
              <w:spacing w:line="240" w:lineRule="exact"/>
              <w:jc w:val="center"/>
              <w:rPr>
                <w:rFonts w:cs="Arial"/>
              </w:rPr>
            </w:pP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8D105C" w:rsidRDefault="006E5C6C" w:rsidP="00882E68">
            <w:pPr>
              <w:widowControl w:val="0"/>
              <w:ind w:left="252"/>
              <w:rPr>
                <w:rFonts w:cs="Arial"/>
              </w:rPr>
            </w:pPr>
            <w:r w:rsidRPr="008D105C">
              <w:rPr>
                <w:rFonts w:cs="Arial"/>
              </w:rPr>
              <w:t>N11 Service Codes (211, 311, 411, 511, 611, 711, 811, 911)</w:t>
            </w:r>
          </w:p>
        </w:tc>
        <w:tc>
          <w:tcPr>
            <w:tcW w:w="1051" w:type="dxa"/>
          </w:tcPr>
          <w:p w:rsidR="006E5C6C" w:rsidRPr="008D105C" w:rsidRDefault="006E5C6C" w:rsidP="00882E68">
            <w:pPr>
              <w:widowControl w:val="0"/>
              <w:tabs>
                <w:tab w:val="decimal" w:pos="205"/>
              </w:tabs>
              <w:jc w:val="center"/>
              <w:rPr>
                <w:rFonts w:cs="Arial"/>
              </w:rPr>
            </w:pPr>
            <w:r>
              <w:rPr>
                <w:rFonts w:cs="Arial"/>
              </w:rPr>
              <w:t>16</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8D105C" w:rsidRDefault="006E5C6C" w:rsidP="00882E68">
            <w:pPr>
              <w:widowControl w:val="0"/>
              <w:tabs>
                <w:tab w:val="left" w:pos="360"/>
              </w:tabs>
              <w:ind w:left="252"/>
              <w:rPr>
                <w:rFonts w:cs="Arial"/>
              </w:rPr>
            </w:pPr>
            <w:r w:rsidRPr="008D105C">
              <w:rPr>
                <w:rFonts w:cs="Arial"/>
              </w:rPr>
              <w:t>Special Use Codes (555</w:t>
            </w:r>
            <w:r>
              <w:rPr>
                <w:rFonts w:cs="Arial"/>
              </w:rPr>
              <w:t xml:space="preserve">, 950 </w:t>
            </w:r>
            <w:r w:rsidRPr="008D105C">
              <w:rPr>
                <w:rFonts w:cs="Arial"/>
              </w:rPr>
              <w:t>&amp; 9</w:t>
            </w:r>
            <w:r>
              <w:rPr>
                <w:rFonts w:cs="Arial"/>
              </w:rPr>
              <w:t>76</w:t>
            </w:r>
            <w:r w:rsidRPr="008D105C">
              <w:rPr>
                <w:rFonts w:cs="Arial"/>
              </w:rPr>
              <w:t>)</w:t>
            </w:r>
          </w:p>
        </w:tc>
        <w:tc>
          <w:tcPr>
            <w:tcW w:w="1051" w:type="dxa"/>
          </w:tcPr>
          <w:p w:rsidR="006E5C6C" w:rsidRPr="008D105C" w:rsidRDefault="006E5C6C" w:rsidP="00882E68">
            <w:pPr>
              <w:widowControl w:val="0"/>
              <w:tabs>
                <w:tab w:val="decimal" w:pos="205"/>
              </w:tabs>
              <w:jc w:val="center"/>
              <w:rPr>
                <w:rFonts w:cs="Arial"/>
              </w:rPr>
            </w:pPr>
            <w:r>
              <w:rPr>
                <w:rFonts w:cs="Arial"/>
              </w:rPr>
              <w:t>5</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8D105C" w:rsidRDefault="006E5C6C" w:rsidP="00882E68">
            <w:pPr>
              <w:widowControl w:val="0"/>
              <w:tabs>
                <w:tab w:val="left" w:pos="360"/>
              </w:tabs>
              <w:ind w:left="252"/>
              <w:rPr>
                <w:rFonts w:cs="Arial"/>
              </w:rPr>
            </w:pPr>
            <w:r w:rsidRPr="008D105C">
              <w:rPr>
                <w:rFonts w:cs="Arial"/>
              </w:rPr>
              <w:t>Protected Code(s)</w:t>
            </w:r>
          </w:p>
        </w:tc>
        <w:tc>
          <w:tcPr>
            <w:tcW w:w="1051" w:type="dxa"/>
          </w:tcPr>
          <w:p w:rsidR="006E5C6C" w:rsidRPr="008D105C" w:rsidRDefault="006E5C6C" w:rsidP="00882E68">
            <w:pPr>
              <w:widowControl w:val="0"/>
              <w:tabs>
                <w:tab w:val="decimal" w:pos="205"/>
              </w:tabs>
              <w:jc w:val="center"/>
              <w:rPr>
                <w:rFonts w:cs="Arial"/>
              </w:rPr>
            </w:pPr>
            <w:r>
              <w:rPr>
                <w:rFonts w:cs="Arial"/>
              </w:rPr>
              <w:t>0</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8D105C" w:rsidRDefault="006E5C6C" w:rsidP="00882E68">
            <w:pPr>
              <w:widowControl w:val="0"/>
              <w:tabs>
                <w:tab w:val="left" w:pos="360"/>
              </w:tabs>
              <w:ind w:left="252"/>
              <w:rPr>
                <w:rFonts w:cs="Arial"/>
              </w:rPr>
            </w:pPr>
            <w:r w:rsidRPr="008D105C">
              <w:rPr>
                <w:rFonts w:cs="Arial"/>
              </w:rPr>
              <w:t>Home NPA Code(s) (</w:t>
            </w:r>
            <w:r>
              <w:rPr>
                <w:rFonts w:cs="Arial"/>
              </w:rPr>
              <w:t>418, 581</w:t>
            </w:r>
            <w:r w:rsidRPr="008D105C">
              <w:rPr>
                <w:rFonts w:cs="Arial"/>
              </w:rPr>
              <w:t>)</w:t>
            </w:r>
          </w:p>
        </w:tc>
        <w:tc>
          <w:tcPr>
            <w:tcW w:w="1051" w:type="dxa"/>
          </w:tcPr>
          <w:p w:rsidR="006E5C6C" w:rsidRPr="008D105C" w:rsidRDefault="006E5C6C" w:rsidP="00882E68">
            <w:pPr>
              <w:widowControl w:val="0"/>
              <w:tabs>
                <w:tab w:val="decimal" w:pos="205"/>
              </w:tabs>
              <w:jc w:val="center"/>
              <w:rPr>
                <w:rFonts w:cs="Arial"/>
              </w:rPr>
            </w:pPr>
            <w:r>
              <w:rPr>
                <w:rFonts w:cs="Arial"/>
              </w:rPr>
              <w:t>4</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8D105C" w:rsidRDefault="006E5C6C" w:rsidP="00882E68">
            <w:pPr>
              <w:widowControl w:val="0"/>
              <w:tabs>
                <w:tab w:val="left" w:pos="360"/>
              </w:tabs>
              <w:ind w:left="252"/>
              <w:rPr>
                <w:rFonts w:cs="Arial"/>
              </w:rPr>
            </w:pPr>
            <w:r w:rsidRPr="008D105C">
              <w:rPr>
                <w:rFonts w:cs="Arial"/>
              </w:rPr>
              <w:t xml:space="preserve">Current Neighbouring NPA </w:t>
            </w:r>
            <w:r w:rsidRPr="00485F3F">
              <w:rPr>
                <w:rFonts w:cs="Arial"/>
              </w:rPr>
              <w:t>Codes (</w:t>
            </w:r>
            <w:r>
              <w:t xml:space="preserve">506, 709, </w:t>
            </w:r>
            <w:r w:rsidRPr="00616EF2">
              <w:t>819/873</w:t>
            </w:r>
            <w:r w:rsidRPr="00485F3F">
              <w:t>)</w:t>
            </w:r>
          </w:p>
        </w:tc>
        <w:tc>
          <w:tcPr>
            <w:tcW w:w="1051" w:type="dxa"/>
          </w:tcPr>
          <w:p w:rsidR="006E5C6C" w:rsidRPr="008D105C" w:rsidRDefault="006E5C6C" w:rsidP="00882E68">
            <w:pPr>
              <w:widowControl w:val="0"/>
              <w:tabs>
                <w:tab w:val="decimal" w:pos="205"/>
              </w:tabs>
              <w:jc w:val="center"/>
              <w:rPr>
                <w:rFonts w:cs="Arial"/>
              </w:rPr>
            </w:pPr>
            <w:r>
              <w:rPr>
                <w:rFonts w:cs="Arial"/>
              </w:rPr>
              <w:t>6</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3B7505" w:rsidRDefault="006E5C6C" w:rsidP="00882E68">
            <w:pPr>
              <w:widowControl w:val="0"/>
              <w:tabs>
                <w:tab w:val="left" w:pos="360"/>
              </w:tabs>
              <w:ind w:left="252"/>
              <w:rPr>
                <w:rFonts w:cs="Arial"/>
              </w:rPr>
            </w:pPr>
            <w:r w:rsidRPr="003B7505">
              <w:t>Future Canadian Geographic NPA Codes(</w:t>
            </w:r>
            <w:r>
              <w:t>273, 367, 460, 468, 474, 537, 753 and 942) (</w:t>
            </w:r>
            <w:r w:rsidRPr="003B7505">
              <w:t>Note 1)</w:t>
            </w:r>
          </w:p>
        </w:tc>
        <w:tc>
          <w:tcPr>
            <w:tcW w:w="1051" w:type="dxa"/>
          </w:tcPr>
          <w:p w:rsidR="006E5C6C" w:rsidRPr="00F24C71" w:rsidRDefault="006E5C6C" w:rsidP="00882E68">
            <w:pPr>
              <w:widowControl w:val="0"/>
              <w:tabs>
                <w:tab w:val="decimal" w:pos="205"/>
              </w:tabs>
              <w:jc w:val="center"/>
              <w:rPr>
                <w:rFonts w:cs="Arial"/>
              </w:rPr>
            </w:pPr>
            <w:r w:rsidRPr="00616EF2">
              <w:rPr>
                <w:rFonts w:cs="Arial"/>
              </w:rPr>
              <w:t>1</w:t>
            </w:r>
            <w:r w:rsidRPr="00FD4444">
              <w:rPr>
                <w:rFonts w:cs="Arial"/>
              </w:rPr>
              <w:t>6</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3B7505" w:rsidRDefault="006E5C6C" w:rsidP="00882E68">
            <w:pPr>
              <w:widowControl w:val="0"/>
              <w:tabs>
                <w:tab w:val="left" w:pos="360"/>
              </w:tabs>
              <w:ind w:left="252"/>
              <w:rPr>
                <w:rFonts w:cs="Arial"/>
              </w:rPr>
            </w:pPr>
            <w:r w:rsidRPr="003B7505">
              <w:rPr>
                <w:rFonts w:cs="Arial"/>
              </w:rPr>
              <w:t>Plant Test Codes (958 &amp; 959)</w:t>
            </w:r>
          </w:p>
        </w:tc>
        <w:tc>
          <w:tcPr>
            <w:tcW w:w="1051" w:type="dxa"/>
          </w:tcPr>
          <w:p w:rsidR="006E5C6C" w:rsidRPr="008D105C" w:rsidRDefault="006E5C6C" w:rsidP="00882E68">
            <w:pPr>
              <w:widowControl w:val="0"/>
              <w:tabs>
                <w:tab w:val="decimal" w:pos="205"/>
              </w:tabs>
              <w:jc w:val="center"/>
              <w:rPr>
                <w:rFonts w:cs="Arial"/>
              </w:rPr>
            </w:pPr>
            <w:r>
              <w:rPr>
                <w:rFonts w:cs="Arial"/>
              </w:rPr>
              <w:t>4</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8D105C" w:rsidRDefault="006E5C6C" w:rsidP="00882E68">
            <w:pPr>
              <w:widowControl w:val="0"/>
              <w:tabs>
                <w:tab w:val="left" w:pos="360"/>
              </w:tabs>
              <w:ind w:left="252"/>
              <w:rPr>
                <w:rFonts w:cs="Arial"/>
              </w:rPr>
            </w:pPr>
            <w:r w:rsidRPr="008D105C">
              <w:rPr>
                <w:rFonts w:cs="Arial"/>
              </w:rPr>
              <w:t>Special 7-digit Dialling Codes (</w:t>
            </w:r>
            <w:r>
              <w:rPr>
                <w:rFonts w:cs="Arial"/>
              </w:rPr>
              <w:t xml:space="preserve">310, </w:t>
            </w:r>
            <w:r w:rsidRPr="008D105C">
              <w:rPr>
                <w:rFonts w:cs="Arial"/>
              </w:rPr>
              <w:t>610 &amp; 810)</w:t>
            </w:r>
          </w:p>
        </w:tc>
        <w:tc>
          <w:tcPr>
            <w:tcW w:w="1051" w:type="dxa"/>
          </w:tcPr>
          <w:p w:rsidR="006E5C6C" w:rsidRPr="008D105C" w:rsidRDefault="006E5C6C" w:rsidP="00882E68">
            <w:pPr>
              <w:widowControl w:val="0"/>
              <w:tabs>
                <w:tab w:val="decimal" w:pos="205"/>
              </w:tabs>
              <w:jc w:val="center"/>
              <w:rPr>
                <w:rFonts w:cs="Arial"/>
              </w:rPr>
            </w:pPr>
            <w:r>
              <w:rPr>
                <w:rFonts w:cs="Arial"/>
              </w:rPr>
              <w:t>5</w:t>
            </w:r>
          </w:p>
        </w:tc>
      </w:tr>
      <w:tr w:rsidR="006E5C6C" w:rsidRPr="00D07373"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D07373" w:rsidRDefault="006E5C6C" w:rsidP="00882E68">
            <w:pPr>
              <w:widowControl w:val="0"/>
              <w:tabs>
                <w:tab w:val="left" w:pos="360"/>
              </w:tabs>
              <w:ind w:left="252"/>
              <w:rPr>
                <w:rFonts w:cs="Arial"/>
              </w:rPr>
            </w:pPr>
            <w:r>
              <w:rPr>
                <w:rFonts w:cs="Arial"/>
              </w:rPr>
              <w:t xml:space="preserve">Remaining </w:t>
            </w:r>
            <w:r w:rsidRPr="00D07373" w:rsidDel="00F965BF">
              <w:rPr>
                <w:rFonts w:cs="Arial"/>
              </w:rPr>
              <w:t xml:space="preserve">CO Codes set aside for </w:t>
            </w:r>
            <w:r>
              <w:rPr>
                <w:rFonts w:cs="Arial"/>
              </w:rPr>
              <w:t xml:space="preserve">Initial Codes exclusively for </w:t>
            </w:r>
            <w:r w:rsidRPr="00D07373">
              <w:rPr>
                <w:rFonts w:cs="Arial"/>
              </w:rPr>
              <w:t>New E</w:t>
            </w:r>
            <w:r w:rsidRPr="00D07373" w:rsidDel="00F965BF">
              <w:rPr>
                <w:rFonts w:cs="Arial"/>
              </w:rPr>
              <w:t>ntrants</w:t>
            </w:r>
          </w:p>
        </w:tc>
        <w:tc>
          <w:tcPr>
            <w:tcW w:w="1051" w:type="dxa"/>
          </w:tcPr>
          <w:p w:rsidR="006E5C6C" w:rsidRPr="000E78A3" w:rsidRDefault="006E5C6C" w:rsidP="00882E68">
            <w:pPr>
              <w:widowControl w:val="0"/>
              <w:tabs>
                <w:tab w:val="decimal" w:pos="205"/>
              </w:tabs>
              <w:jc w:val="center"/>
              <w:rPr>
                <w:rFonts w:cs="Arial"/>
              </w:rPr>
            </w:pPr>
            <w:r>
              <w:rPr>
                <w:rFonts w:cs="Arial"/>
              </w:rPr>
              <w:t>3</w:t>
            </w:r>
          </w:p>
        </w:tc>
      </w:tr>
      <w:tr w:rsidR="006E5C6C" w:rsidRPr="00D07373" w:rsidTr="00882E68">
        <w:tc>
          <w:tcPr>
            <w:tcW w:w="468" w:type="dxa"/>
            <w:vMerge/>
          </w:tcPr>
          <w:p w:rsidR="006E5C6C" w:rsidRPr="00D07373" w:rsidRDefault="006E5C6C" w:rsidP="00882E68">
            <w:pPr>
              <w:widowControl w:val="0"/>
              <w:spacing w:line="240" w:lineRule="exact"/>
              <w:rPr>
                <w:rFonts w:cs="Arial"/>
              </w:rPr>
            </w:pPr>
          </w:p>
        </w:tc>
        <w:tc>
          <w:tcPr>
            <w:tcW w:w="7891" w:type="dxa"/>
          </w:tcPr>
          <w:p w:rsidR="006E5C6C" w:rsidRPr="00D07373" w:rsidRDefault="006E5C6C" w:rsidP="00882E68">
            <w:pPr>
              <w:widowControl w:val="0"/>
              <w:tabs>
                <w:tab w:val="left" w:pos="360"/>
              </w:tabs>
              <w:ind w:left="252"/>
              <w:rPr>
                <w:rFonts w:cs="Arial"/>
              </w:rPr>
            </w:pPr>
            <w:r>
              <w:rPr>
                <w:rFonts w:cs="Arial"/>
              </w:rPr>
              <w:t xml:space="preserve">Remaining </w:t>
            </w:r>
            <w:r w:rsidRPr="00D07373">
              <w:rPr>
                <w:rFonts w:cs="Arial"/>
              </w:rPr>
              <w:t>CO Codes set aside for Initial Code</w:t>
            </w:r>
            <w:r>
              <w:rPr>
                <w:rFonts w:cs="Arial"/>
              </w:rPr>
              <w:t>s</w:t>
            </w:r>
            <w:r w:rsidRPr="00D07373">
              <w:rPr>
                <w:rFonts w:cs="Arial"/>
              </w:rPr>
              <w:t xml:space="preserve"> </w:t>
            </w:r>
            <w:r>
              <w:rPr>
                <w:rFonts w:cs="Arial"/>
              </w:rPr>
              <w:t>for carriers already providing service</w:t>
            </w:r>
          </w:p>
        </w:tc>
        <w:tc>
          <w:tcPr>
            <w:tcW w:w="1051" w:type="dxa"/>
          </w:tcPr>
          <w:p w:rsidR="006E5C6C" w:rsidRPr="00AD2A8C" w:rsidRDefault="006E5C6C" w:rsidP="00882E68">
            <w:pPr>
              <w:widowControl w:val="0"/>
              <w:tabs>
                <w:tab w:val="decimal" w:pos="205"/>
              </w:tabs>
              <w:jc w:val="center"/>
              <w:rPr>
                <w:rFonts w:cs="Arial"/>
              </w:rPr>
            </w:pPr>
            <w:r w:rsidRPr="00AD2A8C">
              <w:rPr>
                <w:rFonts w:cs="Arial"/>
              </w:rPr>
              <w:t>5</w:t>
            </w:r>
          </w:p>
        </w:tc>
      </w:tr>
      <w:tr w:rsidR="006E5C6C" w:rsidRPr="008D105C" w:rsidTr="00882E68">
        <w:tc>
          <w:tcPr>
            <w:tcW w:w="468" w:type="dxa"/>
            <w:vMerge/>
            <w:tcBorders>
              <w:bottom w:val="single" w:sz="2" w:space="0" w:color="auto"/>
            </w:tcBorders>
          </w:tcPr>
          <w:p w:rsidR="006E5C6C" w:rsidRPr="008D105C" w:rsidRDefault="006E5C6C" w:rsidP="00882E68">
            <w:pPr>
              <w:widowControl w:val="0"/>
              <w:spacing w:line="240" w:lineRule="exact"/>
              <w:rPr>
                <w:rFonts w:cs="Arial"/>
              </w:rPr>
            </w:pPr>
          </w:p>
        </w:tc>
        <w:tc>
          <w:tcPr>
            <w:tcW w:w="7891" w:type="dxa"/>
            <w:tcBorders>
              <w:bottom w:val="single" w:sz="2" w:space="0" w:color="auto"/>
              <w:right w:val="single" w:sz="4" w:space="0" w:color="auto"/>
            </w:tcBorders>
          </w:tcPr>
          <w:p w:rsidR="006E5C6C" w:rsidRPr="009A6442" w:rsidRDefault="006E5C6C" w:rsidP="00882E68">
            <w:pPr>
              <w:widowControl w:val="0"/>
              <w:spacing w:line="240" w:lineRule="exact"/>
              <w:rPr>
                <w:rFonts w:cs="Arial"/>
                <w:b/>
              </w:rPr>
            </w:pPr>
            <w:r w:rsidRPr="004442C4">
              <w:rPr>
                <w:rFonts w:cs="Arial"/>
                <w:b/>
              </w:rPr>
              <w:t>Total B</w:t>
            </w:r>
          </w:p>
        </w:tc>
        <w:tc>
          <w:tcPr>
            <w:tcW w:w="1051" w:type="dxa"/>
            <w:tcBorders>
              <w:left w:val="single" w:sz="4" w:space="0" w:color="auto"/>
              <w:bottom w:val="single" w:sz="2" w:space="0" w:color="auto"/>
              <w:right w:val="single" w:sz="4" w:space="0" w:color="auto"/>
            </w:tcBorders>
          </w:tcPr>
          <w:p w:rsidR="006E5C6C" w:rsidRPr="00AD2A8C" w:rsidRDefault="006E5C6C" w:rsidP="00882E68">
            <w:pPr>
              <w:widowControl w:val="0"/>
              <w:spacing w:line="240" w:lineRule="exact"/>
              <w:jc w:val="center"/>
              <w:rPr>
                <w:rFonts w:cs="Arial"/>
                <w:b/>
              </w:rPr>
            </w:pPr>
            <w:r w:rsidRPr="00AD2A8C">
              <w:rPr>
                <w:rFonts w:cs="Arial"/>
                <w:b/>
              </w:rPr>
              <w:t>64</w:t>
            </w:r>
          </w:p>
        </w:tc>
      </w:tr>
      <w:tr w:rsidR="006E5C6C" w:rsidRPr="005D3556" w:rsidTr="00882E68">
        <w:trPr>
          <w:trHeight w:hRule="exact" w:val="113"/>
        </w:trPr>
        <w:tc>
          <w:tcPr>
            <w:tcW w:w="9410" w:type="dxa"/>
            <w:gridSpan w:val="3"/>
            <w:tcBorders>
              <w:top w:val="single" w:sz="2" w:space="0" w:color="auto"/>
              <w:left w:val="single" w:sz="2" w:space="0" w:color="auto"/>
              <w:bottom w:val="single" w:sz="2" w:space="0" w:color="auto"/>
              <w:right w:val="single" w:sz="2" w:space="0" w:color="auto"/>
            </w:tcBorders>
          </w:tcPr>
          <w:p w:rsidR="006E5C6C" w:rsidRPr="00AD2A8C" w:rsidRDefault="006E5C6C" w:rsidP="00882E68">
            <w:pPr>
              <w:widowControl w:val="0"/>
              <w:spacing w:line="240" w:lineRule="exact"/>
              <w:rPr>
                <w:rFonts w:cs="Arial"/>
              </w:rPr>
            </w:pPr>
          </w:p>
        </w:tc>
      </w:tr>
      <w:tr w:rsidR="006E5C6C" w:rsidRPr="008D105C" w:rsidTr="00882E68">
        <w:tc>
          <w:tcPr>
            <w:tcW w:w="468" w:type="dxa"/>
            <w:tcBorders>
              <w:top w:val="single" w:sz="2" w:space="0" w:color="auto"/>
              <w:right w:val="single" w:sz="4" w:space="0" w:color="auto"/>
            </w:tcBorders>
          </w:tcPr>
          <w:p w:rsidR="006E5C6C" w:rsidRPr="007174B0" w:rsidRDefault="006E5C6C" w:rsidP="00882E68">
            <w:pPr>
              <w:widowControl w:val="0"/>
              <w:spacing w:line="240" w:lineRule="exact"/>
              <w:rPr>
                <w:rFonts w:cs="Arial"/>
              </w:rPr>
            </w:pPr>
            <w:r w:rsidRPr="007174B0">
              <w:rPr>
                <w:rFonts w:cs="Arial"/>
                <w:b/>
                <w:bCs/>
              </w:rPr>
              <w:t>C</w:t>
            </w:r>
          </w:p>
        </w:tc>
        <w:tc>
          <w:tcPr>
            <w:tcW w:w="7891" w:type="dxa"/>
            <w:tcBorders>
              <w:top w:val="single" w:sz="2" w:space="0" w:color="auto"/>
              <w:left w:val="single" w:sz="4" w:space="0" w:color="auto"/>
              <w:right w:val="single" w:sz="4" w:space="0" w:color="auto"/>
            </w:tcBorders>
          </w:tcPr>
          <w:p w:rsidR="006E5C6C" w:rsidRPr="007174B0" w:rsidRDefault="006E5C6C" w:rsidP="00882E68">
            <w:pPr>
              <w:widowControl w:val="0"/>
              <w:spacing w:line="240" w:lineRule="exact"/>
              <w:rPr>
                <w:rFonts w:cs="Arial"/>
              </w:rPr>
            </w:pPr>
            <w:r w:rsidRPr="007174B0">
              <w:rPr>
                <w:rFonts w:cs="Arial"/>
                <w:b/>
              </w:rPr>
              <w:t>CO Codes assignable prior to a Jeopardy Condition (C=A-B)</w:t>
            </w:r>
          </w:p>
        </w:tc>
        <w:tc>
          <w:tcPr>
            <w:tcW w:w="1051" w:type="dxa"/>
            <w:tcBorders>
              <w:top w:val="single" w:sz="2" w:space="0" w:color="auto"/>
              <w:left w:val="single" w:sz="4" w:space="0" w:color="auto"/>
              <w:right w:val="single" w:sz="4" w:space="0" w:color="auto"/>
            </w:tcBorders>
          </w:tcPr>
          <w:p w:rsidR="006E5C6C" w:rsidRPr="00AD2A8C" w:rsidRDefault="006E5C6C" w:rsidP="00882E68">
            <w:pPr>
              <w:widowControl w:val="0"/>
              <w:spacing w:line="240" w:lineRule="exact"/>
              <w:jc w:val="center"/>
              <w:rPr>
                <w:rFonts w:cs="Arial"/>
                <w:b/>
              </w:rPr>
            </w:pPr>
            <w:r w:rsidRPr="00AD2A8C">
              <w:rPr>
                <w:rFonts w:cs="Arial"/>
                <w:b/>
              </w:rPr>
              <w:t>1536</w:t>
            </w:r>
          </w:p>
        </w:tc>
      </w:tr>
      <w:tr w:rsidR="006E5C6C" w:rsidRPr="008D105C" w:rsidTr="00882E68">
        <w:trPr>
          <w:trHeight w:hRule="exact" w:val="113"/>
        </w:trPr>
        <w:tc>
          <w:tcPr>
            <w:tcW w:w="9410" w:type="dxa"/>
            <w:gridSpan w:val="3"/>
          </w:tcPr>
          <w:p w:rsidR="006E5C6C" w:rsidRPr="00AD2A8C" w:rsidRDefault="006E5C6C" w:rsidP="00882E68">
            <w:pPr>
              <w:widowControl w:val="0"/>
              <w:spacing w:line="240" w:lineRule="exact"/>
              <w:jc w:val="center"/>
              <w:rPr>
                <w:rFonts w:cs="Arial"/>
              </w:rPr>
            </w:pPr>
          </w:p>
        </w:tc>
      </w:tr>
      <w:tr w:rsidR="006E5C6C" w:rsidRPr="008D105C" w:rsidTr="00882E68">
        <w:tc>
          <w:tcPr>
            <w:tcW w:w="468" w:type="dxa"/>
            <w:vMerge w:val="restart"/>
          </w:tcPr>
          <w:p w:rsidR="006E5C6C" w:rsidRPr="008D105C" w:rsidRDefault="006E5C6C" w:rsidP="00882E68">
            <w:pPr>
              <w:widowControl w:val="0"/>
              <w:spacing w:line="240" w:lineRule="exact"/>
              <w:rPr>
                <w:rFonts w:cs="Arial"/>
              </w:rPr>
            </w:pPr>
            <w:r w:rsidRPr="008D105C">
              <w:rPr>
                <w:rFonts w:cs="Arial"/>
                <w:b/>
                <w:bCs/>
              </w:rPr>
              <w:t>D</w:t>
            </w:r>
          </w:p>
        </w:tc>
        <w:tc>
          <w:tcPr>
            <w:tcW w:w="7891" w:type="dxa"/>
          </w:tcPr>
          <w:p w:rsidR="006E5C6C" w:rsidRPr="008D105C" w:rsidRDefault="006E5C6C" w:rsidP="00882E68">
            <w:pPr>
              <w:pStyle w:val="TOC1"/>
              <w:widowControl w:val="0"/>
              <w:spacing w:before="0" w:after="0"/>
              <w:rPr>
                <w:bCs/>
                <w:caps/>
              </w:rPr>
            </w:pPr>
            <w:r w:rsidRPr="008D105C">
              <w:t xml:space="preserve">CO Codes unassignable prior to a Jeopardy Condition that </w:t>
            </w:r>
            <w:r>
              <w:t xml:space="preserve">become </w:t>
            </w:r>
            <w:r w:rsidRPr="008D105C">
              <w:t>assignable in a Jeopardy Condition:</w:t>
            </w:r>
          </w:p>
        </w:tc>
        <w:tc>
          <w:tcPr>
            <w:tcW w:w="1051" w:type="dxa"/>
          </w:tcPr>
          <w:p w:rsidR="006E5C6C" w:rsidRPr="00AD2A8C" w:rsidRDefault="006E5C6C" w:rsidP="00882E68">
            <w:pPr>
              <w:widowControl w:val="0"/>
              <w:spacing w:line="240" w:lineRule="exact"/>
              <w:jc w:val="center"/>
              <w:rPr>
                <w:rFonts w:cs="Arial"/>
              </w:rPr>
            </w:pP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082D5F" w:rsidRDefault="006E5C6C" w:rsidP="00882E68">
            <w:pPr>
              <w:widowControl w:val="0"/>
              <w:spacing w:line="240" w:lineRule="exact"/>
              <w:ind w:left="252"/>
              <w:rPr>
                <w:rFonts w:cs="Arial"/>
                <w:lang w:val="fr-FR"/>
              </w:rPr>
            </w:pPr>
            <w:r w:rsidRPr="00082D5F">
              <w:rPr>
                <w:rFonts w:cs="Arial"/>
                <w:lang w:val="fr-FR"/>
              </w:rPr>
              <w:t>Future Canadian Geographic NPA Codes (Note 2)</w:t>
            </w:r>
          </w:p>
        </w:tc>
        <w:tc>
          <w:tcPr>
            <w:tcW w:w="1051" w:type="dxa"/>
          </w:tcPr>
          <w:p w:rsidR="006E5C6C" w:rsidRPr="00AD2A8C" w:rsidRDefault="006E5C6C" w:rsidP="00882E68">
            <w:pPr>
              <w:widowControl w:val="0"/>
              <w:tabs>
                <w:tab w:val="decimal" w:pos="205"/>
              </w:tabs>
              <w:spacing w:line="240" w:lineRule="exact"/>
              <w:jc w:val="center"/>
              <w:rPr>
                <w:rFonts w:cs="Arial"/>
              </w:rPr>
            </w:pPr>
            <w:r w:rsidRPr="00AD2A8C">
              <w:rPr>
                <w:rFonts w:cs="Arial"/>
              </w:rPr>
              <w:t>14</w:t>
            </w:r>
          </w:p>
        </w:tc>
      </w:tr>
      <w:tr w:rsidR="006E5C6C" w:rsidRPr="008D105C"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Default="006E5C6C" w:rsidP="00882E68">
            <w:pPr>
              <w:widowControl w:val="0"/>
              <w:ind w:left="241"/>
              <w:rPr>
                <w:rFonts w:cs="Arial"/>
              </w:rPr>
            </w:pPr>
            <w:r w:rsidRPr="00577523">
              <w:rPr>
                <w:rFonts w:cs="Arial"/>
              </w:rPr>
              <w:t xml:space="preserve">Current Neighbouring NPA </w:t>
            </w:r>
            <w:r w:rsidRPr="00577523">
              <w:t>Codes (</w:t>
            </w:r>
            <w:r>
              <w:t>506, 709, and 819) (Note 3</w:t>
            </w:r>
            <w:r w:rsidRPr="00577523">
              <w:t>)</w:t>
            </w:r>
          </w:p>
        </w:tc>
        <w:tc>
          <w:tcPr>
            <w:tcW w:w="1051" w:type="dxa"/>
          </w:tcPr>
          <w:p w:rsidR="006E5C6C" w:rsidRPr="00AD2A8C" w:rsidRDefault="006E5C6C" w:rsidP="00882E68">
            <w:pPr>
              <w:widowControl w:val="0"/>
              <w:tabs>
                <w:tab w:val="decimal" w:pos="205"/>
              </w:tabs>
              <w:spacing w:line="240" w:lineRule="exact"/>
              <w:jc w:val="center"/>
              <w:rPr>
                <w:rFonts w:cs="Arial"/>
              </w:rPr>
            </w:pPr>
            <w:r w:rsidRPr="00AD2A8C">
              <w:rPr>
                <w:rFonts w:cs="Arial"/>
              </w:rPr>
              <w:t>6</w:t>
            </w:r>
          </w:p>
        </w:tc>
      </w:tr>
      <w:tr w:rsidR="006E5C6C" w:rsidRPr="007174B0" w:rsidTr="00882E68">
        <w:tc>
          <w:tcPr>
            <w:tcW w:w="468" w:type="dxa"/>
            <w:vMerge/>
          </w:tcPr>
          <w:p w:rsidR="006E5C6C" w:rsidRPr="008D105C" w:rsidRDefault="006E5C6C" w:rsidP="00882E68">
            <w:pPr>
              <w:widowControl w:val="0"/>
              <w:spacing w:line="240" w:lineRule="exact"/>
              <w:rPr>
                <w:rFonts w:cs="Arial"/>
              </w:rPr>
            </w:pPr>
          </w:p>
        </w:tc>
        <w:tc>
          <w:tcPr>
            <w:tcW w:w="7891" w:type="dxa"/>
          </w:tcPr>
          <w:p w:rsidR="006E5C6C" w:rsidRPr="007174B0" w:rsidRDefault="006E5C6C" w:rsidP="00882E68">
            <w:pPr>
              <w:widowControl w:val="0"/>
              <w:spacing w:line="240" w:lineRule="exact"/>
              <w:ind w:left="252"/>
              <w:rPr>
                <w:rFonts w:cs="Arial"/>
              </w:rPr>
            </w:pPr>
            <w:r w:rsidRPr="007174B0">
              <w:rPr>
                <w:rFonts w:cs="Arial"/>
              </w:rPr>
              <w:t>CO Codes set aside for Initial Code assignments after relief</w:t>
            </w:r>
          </w:p>
        </w:tc>
        <w:tc>
          <w:tcPr>
            <w:tcW w:w="1051" w:type="dxa"/>
          </w:tcPr>
          <w:p w:rsidR="006E5C6C" w:rsidRPr="00AD2A8C" w:rsidRDefault="006E5C6C" w:rsidP="00882E68">
            <w:pPr>
              <w:widowControl w:val="0"/>
              <w:tabs>
                <w:tab w:val="decimal" w:pos="205"/>
              </w:tabs>
              <w:spacing w:line="240" w:lineRule="exact"/>
              <w:jc w:val="center"/>
              <w:rPr>
                <w:rFonts w:cs="Arial"/>
              </w:rPr>
            </w:pPr>
            <w:r w:rsidRPr="00AD2A8C">
              <w:rPr>
                <w:rFonts w:cs="Arial"/>
              </w:rPr>
              <w:t>5</w:t>
            </w:r>
          </w:p>
        </w:tc>
      </w:tr>
      <w:tr w:rsidR="006E5C6C" w:rsidRPr="008D105C" w:rsidTr="00882E68">
        <w:tc>
          <w:tcPr>
            <w:tcW w:w="468" w:type="dxa"/>
            <w:vMerge/>
            <w:tcBorders>
              <w:bottom w:val="single" w:sz="2" w:space="0" w:color="auto"/>
            </w:tcBorders>
          </w:tcPr>
          <w:p w:rsidR="006E5C6C" w:rsidRPr="007174B0" w:rsidRDefault="006E5C6C" w:rsidP="00882E68">
            <w:pPr>
              <w:widowControl w:val="0"/>
              <w:spacing w:line="240" w:lineRule="exact"/>
              <w:rPr>
                <w:rFonts w:cs="Arial"/>
              </w:rPr>
            </w:pPr>
          </w:p>
        </w:tc>
        <w:tc>
          <w:tcPr>
            <w:tcW w:w="7891" w:type="dxa"/>
            <w:tcBorders>
              <w:bottom w:val="single" w:sz="2" w:space="0" w:color="auto"/>
              <w:right w:val="single" w:sz="4" w:space="0" w:color="auto"/>
            </w:tcBorders>
          </w:tcPr>
          <w:p w:rsidR="006E5C6C" w:rsidRPr="009A6442" w:rsidRDefault="006E5C6C" w:rsidP="00882E68">
            <w:pPr>
              <w:widowControl w:val="0"/>
              <w:spacing w:line="240" w:lineRule="exact"/>
              <w:rPr>
                <w:rFonts w:cs="Arial"/>
                <w:b/>
              </w:rPr>
            </w:pPr>
            <w:r w:rsidRPr="004442C4">
              <w:rPr>
                <w:rFonts w:cs="Arial"/>
                <w:b/>
              </w:rPr>
              <w:t>Total D</w:t>
            </w:r>
          </w:p>
        </w:tc>
        <w:tc>
          <w:tcPr>
            <w:tcW w:w="1051" w:type="dxa"/>
            <w:tcBorders>
              <w:left w:val="single" w:sz="4" w:space="0" w:color="auto"/>
              <w:bottom w:val="single" w:sz="2" w:space="0" w:color="auto"/>
              <w:right w:val="single" w:sz="4" w:space="0" w:color="auto"/>
            </w:tcBorders>
          </w:tcPr>
          <w:p w:rsidR="006E5C6C" w:rsidRPr="00AD2A8C" w:rsidRDefault="006E5C6C" w:rsidP="00882E68">
            <w:pPr>
              <w:widowControl w:val="0"/>
              <w:spacing w:line="240" w:lineRule="exact"/>
              <w:jc w:val="center"/>
              <w:rPr>
                <w:rFonts w:cs="Arial"/>
                <w:b/>
              </w:rPr>
            </w:pPr>
            <w:r w:rsidRPr="00AD2A8C">
              <w:rPr>
                <w:rFonts w:cs="Arial"/>
                <w:b/>
              </w:rPr>
              <w:t>25</w:t>
            </w:r>
          </w:p>
        </w:tc>
      </w:tr>
      <w:tr w:rsidR="006E5C6C" w:rsidRPr="008D105C" w:rsidTr="00882E68">
        <w:trPr>
          <w:trHeight w:hRule="exact" w:val="113"/>
        </w:trPr>
        <w:tc>
          <w:tcPr>
            <w:tcW w:w="9410" w:type="dxa"/>
            <w:gridSpan w:val="3"/>
            <w:tcBorders>
              <w:top w:val="single" w:sz="2" w:space="0" w:color="auto"/>
              <w:left w:val="single" w:sz="2" w:space="0" w:color="auto"/>
              <w:bottom w:val="single" w:sz="2" w:space="0" w:color="auto"/>
              <w:right w:val="single" w:sz="2" w:space="0" w:color="auto"/>
            </w:tcBorders>
          </w:tcPr>
          <w:p w:rsidR="006E5C6C" w:rsidRPr="00AD2A8C" w:rsidRDefault="006E5C6C" w:rsidP="00882E68">
            <w:pPr>
              <w:widowControl w:val="0"/>
              <w:spacing w:line="240" w:lineRule="exact"/>
              <w:jc w:val="center"/>
              <w:rPr>
                <w:rFonts w:cs="Arial"/>
              </w:rPr>
            </w:pPr>
          </w:p>
        </w:tc>
      </w:tr>
      <w:tr w:rsidR="006E5C6C" w:rsidRPr="008D105C" w:rsidTr="00882E68">
        <w:tc>
          <w:tcPr>
            <w:tcW w:w="468" w:type="dxa"/>
            <w:tcBorders>
              <w:top w:val="single" w:sz="2" w:space="0" w:color="auto"/>
              <w:right w:val="single" w:sz="4" w:space="0" w:color="auto"/>
            </w:tcBorders>
          </w:tcPr>
          <w:p w:rsidR="006E5C6C" w:rsidRPr="008D105C" w:rsidRDefault="006E5C6C" w:rsidP="00882E68">
            <w:pPr>
              <w:widowControl w:val="0"/>
              <w:spacing w:line="240" w:lineRule="exact"/>
              <w:rPr>
                <w:rFonts w:cs="Arial"/>
                <w:b/>
                <w:bCs/>
              </w:rPr>
            </w:pPr>
            <w:r w:rsidRPr="008D105C">
              <w:rPr>
                <w:rFonts w:cs="Arial"/>
                <w:b/>
                <w:bCs/>
              </w:rPr>
              <w:t>E</w:t>
            </w:r>
          </w:p>
        </w:tc>
        <w:tc>
          <w:tcPr>
            <w:tcW w:w="7891" w:type="dxa"/>
            <w:tcBorders>
              <w:top w:val="single" w:sz="2" w:space="0" w:color="auto"/>
              <w:left w:val="single" w:sz="4" w:space="0" w:color="auto"/>
              <w:right w:val="single" w:sz="4" w:space="0" w:color="auto"/>
            </w:tcBorders>
          </w:tcPr>
          <w:p w:rsidR="006E5C6C" w:rsidRPr="008D105C" w:rsidRDefault="006E5C6C" w:rsidP="00882E68">
            <w:pPr>
              <w:widowControl w:val="0"/>
              <w:spacing w:line="240" w:lineRule="exact"/>
              <w:rPr>
                <w:rFonts w:cs="Arial"/>
                <w:b/>
              </w:rPr>
            </w:pPr>
            <w:r w:rsidRPr="008D105C">
              <w:rPr>
                <w:rFonts w:cs="Arial"/>
                <w:b/>
              </w:rPr>
              <w:t>Assignable CO Codes in a Jeopardy Condition (E=C+D)</w:t>
            </w:r>
          </w:p>
        </w:tc>
        <w:tc>
          <w:tcPr>
            <w:tcW w:w="1051" w:type="dxa"/>
            <w:tcBorders>
              <w:top w:val="single" w:sz="2" w:space="0" w:color="auto"/>
              <w:left w:val="single" w:sz="4" w:space="0" w:color="auto"/>
              <w:right w:val="single" w:sz="4" w:space="0" w:color="auto"/>
            </w:tcBorders>
          </w:tcPr>
          <w:p w:rsidR="006E5C6C" w:rsidRPr="00AD2A8C" w:rsidRDefault="006E5C6C" w:rsidP="00882E68">
            <w:pPr>
              <w:widowControl w:val="0"/>
              <w:spacing w:line="240" w:lineRule="exact"/>
              <w:jc w:val="center"/>
              <w:rPr>
                <w:rFonts w:cs="Arial"/>
                <w:b/>
              </w:rPr>
            </w:pPr>
            <w:r w:rsidRPr="00AD2A8C">
              <w:rPr>
                <w:rFonts w:cs="Arial"/>
                <w:b/>
              </w:rPr>
              <w:t>1561</w:t>
            </w:r>
          </w:p>
        </w:tc>
      </w:tr>
      <w:tr w:rsidR="006E5C6C" w:rsidRPr="009D0DF6" w:rsidTr="00882E68">
        <w:tc>
          <w:tcPr>
            <w:tcW w:w="468" w:type="dxa"/>
            <w:tcBorders>
              <w:right w:val="single" w:sz="4" w:space="0" w:color="auto"/>
            </w:tcBorders>
          </w:tcPr>
          <w:p w:rsidR="006E5C6C" w:rsidRPr="009D0DF6" w:rsidRDefault="006E5C6C" w:rsidP="00882E68">
            <w:pPr>
              <w:widowControl w:val="0"/>
              <w:spacing w:line="240" w:lineRule="exact"/>
              <w:rPr>
                <w:rFonts w:cs="Arial"/>
                <w:b/>
                <w:bCs/>
              </w:rPr>
            </w:pPr>
            <w:r w:rsidRPr="009D0DF6">
              <w:rPr>
                <w:rFonts w:cs="Arial"/>
                <w:b/>
                <w:bCs/>
              </w:rPr>
              <w:t>F</w:t>
            </w:r>
          </w:p>
        </w:tc>
        <w:tc>
          <w:tcPr>
            <w:tcW w:w="7891" w:type="dxa"/>
            <w:tcBorders>
              <w:left w:val="single" w:sz="4" w:space="0" w:color="auto"/>
              <w:right w:val="single" w:sz="4" w:space="0" w:color="auto"/>
            </w:tcBorders>
          </w:tcPr>
          <w:p w:rsidR="006E5C6C" w:rsidRPr="009D0DF6" w:rsidRDefault="006E5C6C" w:rsidP="00882E68">
            <w:pPr>
              <w:widowControl w:val="0"/>
              <w:spacing w:line="240" w:lineRule="exact"/>
              <w:rPr>
                <w:rFonts w:cs="Arial"/>
                <w:b/>
              </w:rPr>
            </w:pPr>
            <w:r w:rsidRPr="009D0DF6">
              <w:rPr>
                <w:rFonts w:cs="Arial"/>
                <w:b/>
              </w:rPr>
              <w:t>Assigned CO Codes</w:t>
            </w:r>
            <w:r w:rsidRPr="009D0DF6" w:rsidDel="00EF6827">
              <w:rPr>
                <w:rFonts w:cs="Arial"/>
                <w:b/>
              </w:rPr>
              <w:t xml:space="preserve"> </w:t>
            </w:r>
            <w:r w:rsidRPr="009D0DF6">
              <w:rPr>
                <w:rFonts w:cs="Arial"/>
                <w:b/>
              </w:rPr>
              <w:t xml:space="preserve">as of </w:t>
            </w:r>
            <w:r>
              <w:rPr>
                <w:rFonts w:cs="Arial"/>
                <w:b/>
              </w:rPr>
              <w:t>15 November 2016</w:t>
            </w:r>
          </w:p>
        </w:tc>
        <w:tc>
          <w:tcPr>
            <w:tcW w:w="1051" w:type="dxa"/>
            <w:tcBorders>
              <w:left w:val="single" w:sz="4" w:space="0" w:color="auto"/>
              <w:right w:val="single" w:sz="4" w:space="0" w:color="auto"/>
            </w:tcBorders>
          </w:tcPr>
          <w:p w:rsidR="006E5C6C" w:rsidRPr="00AD2A8C" w:rsidRDefault="006E5C6C" w:rsidP="00882E68">
            <w:pPr>
              <w:widowControl w:val="0"/>
              <w:spacing w:line="240" w:lineRule="exact"/>
              <w:jc w:val="center"/>
              <w:rPr>
                <w:rFonts w:cs="Arial"/>
                <w:b/>
              </w:rPr>
            </w:pPr>
            <w:r w:rsidRPr="00AD2A8C">
              <w:rPr>
                <w:rFonts w:cs="Arial"/>
                <w:b/>
              </w:rPr>
              <w:t>1191</w:t>
            </w:r>
          </w:p>
        </w:tc>
      </w:tr>
      <w:tr w:rsidR="006E5C6C" w:rsidRPr="009D0DF6" w:rsidTr="00882E68">
        <w:tc>
          <w:tcPr>
            <w:tcW w:w="468" w:type="dxa"/>
            <w:tcBorders>
              <w:bottom w:val="single" w:sz="4" w:space="0" w:color="auto"/>
            </w:tcBorders>
          </w:tcPr>
          <w:p w:rsidR="006E5C6C" w:rsidRPr="009D0DF6" w:rsidRDefault="006E5C6C" w:rsidP="00882E68">
            <w:pPr>
              <w:widowControl w:val="0"/>
              <w:spacing w:line="240" w:lineRule="exact"/>
              <w:rPr>
                <w:rFonts w:cs="Arial"/>
                <w:b/>
                <w:bCs/>
              </w:rPr>
            </w:pPr>
            <w:r w:rsidRPr="009D0DF6">
              <w:rPr>
                <w:rFonts w:cs="Arial"/>
                <w:b/>
                <w:bCs/>
              </w:rPr>
              <w:t>G</w:t>
            </w:r>
          </w:p>
        </w:tc>
        <w:tc>
          <w:tcPr>
            <w:tcW w:w="7891" w:type="dxa"/>
            <w:tcBorders>
              <w:bottom w:val="single" w:sz="4" w:space="0" w:color="auto"/>
            </w:tcBorders>
          </w:tcPr>
          <w:p w:rsidR="006E5C6C" w:rsidRPr="009D0DF6" w:rsidRDefault="006E5C6C" w:rsidP="00882E68">
            <w:pPr>
              <w:widowControl w:val="0"/>
              <w:spacing w:line="240" w:lineRule="exact"/>
              <w:rPr>
                <w:rFonts w:cs="Arial"/>
                <w:b/>
              </w:rPr>
            </w:pPr>
            <w:r w:rsidRPr="009D0DF6">
              <w:rPr>
                <w:rFonts w:cs="Arial"/>
                <w:b/>
              </w:rPr>
              <w:t xml:space="preserve">Net CO Codes available for assignment as of </w:t>
            </w:r>
            <w:r>
              <w:rPr>
                <w:rFonts w:cs="Arial"/>
                <w:b/>
              </w:rPr>
              <w:t xml:space="preserve">15 November 2016 </w:t>
            </w:r>
            <w:r w:rsidRPr="009D0DF6">
              <w:rPr>
                <w:rFonts w:cs="Arial"/>
                <w:b/>
              </w:rPr>
              <w:t>without a Jeopardy Condition (G=C-F)</w:t>
            </w:r>
          </w:p>
        </w:tc>
        <w:tc>
          <w:tcPr>
            <w:tcW w:w="1051" w:type="dxa"/>
            <w:tcBorders>
              <w:bottom w:val="single" w:sz="4" w:space="0" w:color="auto"/>
            </w:tcBorders>
          </w:tcPr>
          <w:p w:rsidR="006E5C6C" w:rsidRPr="00AD2A8C" w:rsidRDefault="006E5C6C" w:rsidP="00882E68">
            <w:pPr>
              <w:pStyle w:val="TOC1"/>
              <w:widowControl w:val="0"/>
              <w:jc w:val="center"/>
            </w:pPr>
            <w:r w:rsidRPr="00AD2A8C">
              <w:t>345</w:t>
            </w:r>
          </w:p>
        </w:tc>
      </w:tr>
      <w:tr w:rsidR="006E5C6C" w:rsidRPr="00B12753" w:rsidTr="00882E68">
        <w:tc>
          <w:tcPr>
            <w:tcW w:w="468" w:type="dxa"/>
          </w:tcPr>
          <w:p w:rsidR="006E5C6C" w:rsidRPr="009D0DF6" w:rsidRDefault="006E5C6C" w:rsidP="00882E68">
            <w:pPr>
              <w:widowControl w:val="0"/>
              <w:spacing w:line="240" w:lineRule="exact"/>
              <w:rPr>
                <w:rFonts w:cs="Arial"/>
                <w:b/>
                <w:bCs/>
              </w:rPr>
            </w:pPr>
            <w:r w:rsidRPr="009D0DF6">
              <w:rPr>
                <w:rFonts w:cs="Arial"/>
                <w:b/>
                <w:bCs/>
              </w:rPr>
              <w:t>H</w:t>
            </w:r>
          </w:p>
        </w:tc>
        <w:tc>
          <w:tcPr>
            <w:tcW w:w="7891" w:type="dxa"/>
          </w:tcPr>
          <w:p w:rsidR="006E5C6C" w:rsidRPr="009D0DF6" w:rsidRDefault="006E5C6C" w:rsidP="00882E68">
            <w:pPr>
              <w:widowControl w:val="0"/>
              <w:spacing w:line="240" w:lineRule="exact"/>
              <w:rPr>
                <w:rFonts w:cs="Arial"/>
                <w:b/>
              </w:rPr>
            </w:pPr>
            <w:r w:rsidRPr="009D0DF6">
              <w:rPr>
                <w:rFonts w:cs="Arial"/>
                <w:b/>
              </w:rPr>
              <w:t xml:space="preserve">Net CO Codes available for assignment as of </w:t>
            </w:r>
            <w:r>
              <w:rPr>
                <w:rFonts w:cs="Arial"/>
                <w:b/>
              </w:rPr>
              <w:t xml:space="preserve">15 November 2016 </w:t>
            </w:r>
            <w:r w:rsidRPr="009D0DF6">
              <w:rPr>
                <w:rFonts w:cs="Arial"/>
                <w:b/>
              </w:rPr>
              <w:t>in a Jeopardy Condition (H=E-F)</w:t>
            </w:r>
          </w:p>
        </w:tc>
        <w:tc>
          <w:tcPr>
            <w:tcW w:w="1051" w:type="dxa"/>
          </w:tcPr>
          <w:p w:rsidR="006E5C6C" w:rsidRPr="00AD2A8C" w:rsidRDefault="006E5C6C" w:rsidP="00882E68">
            <w:pPr>
              <w:pStyle w:val="TOC1"/>
              <w:widowControl w:val="0"/>
              <w:jc w:val="center"/>
            </w:pPr>
            <w:r w:rsidRPr="00AD2A8C">
              <w:t>370</w:t>
            </w:r>
          </w:p>
        </w:tc>
      </w:tr>
    </w:tbl>
    <w:p w:rsidR="00B872C5" w:rsidRDefault="00B872C5" w:rsidP="006E5C6C">
      <w:pPr>
        <w:keepNext/>
        <w:widowControl w:val="0"/>
        <w:tabs>
          <w:tab w:val="left" w:pos="180"/>
        </w:tabs>
        <w:ind w:left="188" w:right="-187" w:hanging="274"/>
        <w:rPr>
          <w:rFonts w:cs="Arial"/>
          <w:b/>
          <w:sz w:val="18"/>
          <w:szCs w:val="18"/>
        </w:rPr>
      </w:pPr>
    </w:p>
    <w:p w:rsidR="006E5C6C" w:rsidRDefault="006E5C6C" w:rsidP="006E5C6C">
      <w:pPr>
        <w:keepNext/>
        <w:widowControl w:val="0"/>
        <w:tabs>
          <w:tab w:val="left" w:pos="180"/>
        </w:tabs>
        <w:ind w:left="188" w:right="-187" w:hanging="274"/>
        <w:rPr>
          <w:rFonts w:cs="Arial"/>
          <w:b/>
          <w:sz w:val="18"/>
          <w:szCs w:val="18"/>
        </w:rPr>
      </w:pPr>
      <w:r w:rsidRPr="00804CD2">
        <w:rPr>
          <w:rFonts w:cs="Arial"/>
          <w:b/>
          <w:sz w:val="18"/>
          <w:szCs w:val="18"/>
        </w:rPr>
        <w:t>Notes:</w:t>
      </w:r>
    </w:p>
    <w:p w:rsidR="006E5C6C" w:rsidRPr="00082D5F" w:rsidRDefault="006E5C6C" w:rsidP="006E5C6C">
      <w:pPr>
        <w:pStyle w:val="ListParagraph"/>
        <w:keepNext/>
        <w:widowControl w:val="0"/>
        <w:numPr>
          <w:ilvl w:val="0"/>
          <w:numId w:val="19"/>
        </w:numPr>
        <w:tabs>
          <w:tab w:val="left" w:pos="180"/>
        </w:tabs>
        <w:ind w:right="-187"/>
        <w:rPr>
          <w:rFonts w:cs="Arial"/>
          <w:b/>
          <w:sz w:val="18"/>
          <w:szCs w:val="18"/>
        </w:rPr>
      </w:pPr>
      <w:r w:rsidRPr="00616EF2">
        <w:rPr>
          <w:sz w:val="18"/>
          <w:szCs w:val="18"/>
        </w:rPr>
        <w:t>16</w:t>
      </w:r>
      <w:r w:rsidRPr="00FD4444">
        <w:rPr>
          <w:sz w:val="18"/>
          <w:szCs w:val="18"/>
        </w:rPr>
        <w:t xml:space="preserve"> out of a total </w:t>
      </w:r>
      <w:r w:rsidRPr="00616EF2">
        <w:rPr>
          <w:sz w:val="18"/>
          <w:szCs w:val="18"/>
        </w:rPr>
        <w:t>24</w:t>
      </w:r>
      <w:r w:rsidRPr="00082D5F">
        <w:rPr>
          <w:sz w:val="18"/>
          <w:szCs w:val="18"/>
        </w:rPr>
        <w:t xml:space="preserve"> Future Canadian Geographic NPAs are already assigned or assignable as CO Codes in NPA 418/581</w:t>
      </w:r>
      <w:r>
        <w:rPr>
          <w:sz w:val="18"/>
          <w:szCs w:val="18"/>
        </w:rPr>
        <w:t>.</w:t>
      </w:r>
    </w:p>
    <w:p w:rsidR="006E5C6C" w:rsidRPr="00082D5F" w:rsidRDefault="006E5C6C" w:rsidP="006E5C6C">
      <w:pPr>
        <w:pStyle w:val="ListParagraph"/>
        <w:keepNext/>
        <w:widowControl w:val="0"/>
        <w:numPr>
          <w:ilvl w:val="0"/>
          <w:numId w:val="19"/>
        </w:numPr>
        <w:tabs>
          <w:tab w:val="left" w:pos="180"/>
        </w:tabs>
        <w:ind w:right="-187"/>
        <w:rPr>
          <w:rFonts w:cs="Arial"/>
          <w:b/>
          <w:sz w:val="18"/>
          <w:szCs w:val="18"/>
        </w:rPr>
      </w:pPr>
      <w:r w:rsidRPr="002761DD">
        <w:rPr>
          <w:rFonts w:cs="Arial"/>
          <w:sz w:val="18"/>
          <w:szCs w:val="18"/>
        </w:rPr>
        <w:t xml:space="preserve">CO Codes </w:t>
      </w:r>
      <w:r w:rsidRPr="00FB4C18">
        <w:rPr>
          <w:rFonts w:cs="Arial"/>
          <w:sz w:val="18"/>
          <w:szCs w:val="18"/>
        </w:rPr>
        <w:t>273, 367, 460, 468, 474, 537, 753 and 942</w:t>
      </w:r>
      <w:r>
        <w:rPr>
          <w:rFonts w:cs="Arial"/>
          <w:sz w:val="18"/>
          <w:szCs w:val="18"/>
        </w:rPr>
        <w:t xml:space="preserve"> </w:t>
      </w:r>
      <w:r w:rsidRPr="002761DD">
        <w:rPr>
          <w:rFonts w:cs="Arial"/>
          <w:sz w:val="18"/>
          <w:szCs w:val="18"/>
        </w:rPr>
        <w:t xml:space="preserve">are unavailable for assignment in NPA </w:t>
      </w:r>
      <w:r>
        <w:rPr>
          <w:rFonts w:cs="Arial"/>
          <w:sz w:val="18"/>
          <w:szCs w:val="18"/>
        </w:rPr>
        <w:t>418/581</w:t>
      </w:r>
      <w:r w:rsidRPr="002761DD">
        <w:rPr>
          <w:rFonts w:cs="Arial"/>
          <w:sz w:val="18"/>
          <w:szCs w:val="18"/>
        </w:rPr>
        <w:t xml:space="preserve">. CO Code </w:t>
      </w:r>
      <w:r>
        <w:rPr>
          <w:rFonts w:cs="Arial"/>
          <w:sz w:val="18"/>
          <w:szCs w:val="18"/>
        </w:rPr>
        <w:t>367</w:t>
      </w:r>
      <w:r w:rsidRPr="002761DD">
        <w:rPr>
          <w:rFonts w:cs="Arial"/>
          <w:sz w:val="18"/>
          <w:szCs w:val="18"/>
        </w:rPr>
        <w:t xml:space="preserve"> cannot become assignable even in a Jeopardy Condition as it would correspond to the new NPA, therefore must remain unassignable as a CO Code. CO Codes </w:t>
      </w:r>
      <w:r w:rsidRPr="00FB4C18">
        <w:rPr>
          <w:rFonts w:cs="Arial"/>
          <w:sz w:val="18"/>
          <w:szCs w:val="18"/>
        </w:rPr>
        <w:t>273, 460, 468, 474, 537, 753 and 942</w:t>
      </w:r>
      <w:r w:rsidRPr="002761DD">
        <w:rPr>
          <w:rFonts w:cs="Arial"/>
          <w:sz w:val="18"/>
          <w:szCs w:val="18"/>
        </w:rPr>
        <w:t xml:space="preserve"> should become available for assignment in a Jeopardy Conditio</w:t>
      </w:r>
      <w:r w:rsidRPr="00E2120A">
        <w:rPr>
          <w:rFonts w:cs="Arial"/>
          <w:sz w:val="18"/>
          <w:szCs w:val="18"/>
        </w:rPr>
        <w:t>n.</w:t>
      </w:r>
    </w:p>
    <w:p w:rsidR="00B4034B" w:rsidRDefault="006E5C6C" w:rsidP="006E5C6C">
      <w:pPr>
        <w:pStyle w:val="ListParagraph"/>
        <w:widowControl w:val="0"/>
        <w:numPr>
          <w:ilvl w:val="0"/>
          <w:numId w:val="19"/>
        </w:numPr>
        <w:tabs>
          <w:tab w:val="left" w:pos="180"/>
        </w:tabs>
        <w:ind w:right="-187"/>
        <w:rPr>
          <w:rFonts w:cs="Arial"/>
          <w:sz w:val="18"/>
          <w:szCs w:val="18"/>
        </w:rPr>
      </w:pPr>
      <w:r w:rsidRPr="00E54A71">
        <w:rPr>
          <w:rFonts w:cs="Arial"/>
          <w:sz w:val="18"/>
          <w:szCs w:val="18"/>
        </w:rPr>
        <w:t xml:space="preserve">In an extreme Jeopardy Condition (i.e., when the Projected Exhaust Date is earlier than the Relief Date), the </w:t>
      </w:r>
      <w:r>
        <w:rPr>
          <w:rFonts w:cs="Arial"/>
          <w:sz w:val="18"/>
          <w:szCs w:val="18"/>
        </w:rPr>
        <w:t>3</w:t>
      </w:r>
      <w:r w:rsidRPr="00E54A71">
        <w:rPr>
          <w:rFonts w:cs="Arial"/>
          <w:sz w:val="18"/>
          <w:szCs w:val="18"/>
        </w:rPr>
        <w:t xml:space="preserve"> CO Codes corresponding to current Neighbouring NPA Codes (</w:t>
      </w:r>
      <w:r w:rsidRPr="00616EF2">
        <w:rPr>
          <w:rFonts w:cs="Arial"/>
          <w:sz w:val="18"/>
          <w:szCs w:val="18"/>
        </w:rPr>
        <w:t xml:space="preserve">506, 709 and </w:t>
      </w:r>
      <w:r w:rsidRPr="001873D6">
        <w:rPr>
          <w:rFonts w:cs="Arial"/>
          <w:sz w:val="18"/>
          <w:szCs w:val="18"/>
        </w:rPr>
        <w:t>819</w:t>
      </w:r>
      <w:r w:rsidRPr="00E54A71">
        <w:rPr>
          <w:rFonts w:cs="Arial"/>
          <w:sz w:val="18"/>
          <w:szCs w:val="18"/>
        </w:rPr>
        <w:t xml:space="preserve">) may be made assignable in certain portions of NPA </w:t>
      </w:r>
      <w:r>
        <w:rPr>
          <w:rFonts w:cs="Arial"/>
          <w:sz w:val="18"/>
          <w:szCs w:val="18"/>
        </w:rPr>
        <w:t>418/581</w:t>
      </w:r>
      <w:r w:rsidRPr="00E54A71">
        <w:rPr>
          <w:rFonts w:cs="Arial"/>
          <w:sz w:val="18"/>
          <w:szCs w:val="18"/>
        </w:rPr>
        <w:t xml:space="preserve"> with CRTC staff approval.</w:t>
      </w:r>
    </w:p>
    <w:p w:rsidR="008A1A36" w:rsidRPr="008A1A36" w:rsidRDefault="008A1A36" w:rsidP="008A1A36">
      <w:pPr>
        <w:widowControl w:val="0"/>
        <w:tabs>
          <w:tab w:val="left" w:pos="180"/>
        </w:tabs>
        <w:ind w:right="-187"/>
        <w:rPr>
          <w:rFonts w:cs="Arial"/>
          <w:sz w:val="18"/>
          <w:szCs w:val="18"/>
        </w:rPr>
      </w:pPr>
    </w:p>
    <w:p w:rsidR="00AC7208" w:rsidRPr="00B4034B" w:rsidRDefault="00AC7208" w:rsidP="00B4034B">
      <w:pPr>
        <w:pStyle w:val="ListParagraph"/>
        <w:widowControl w:val="0"/>
        <w:tabs>
          <w:tab w:val="left" w:pos="180"/>
        </w:tabs>
        <w:ind w:left="629" w:right="-187"/>
        <w:rPr>
          <w:rFonts w:cs="Arial"/>
          <w:sz w:val="18"/>
          <w:szCs w:val="18"/>
        </w:rPr>
      </w:pPr>
      <w:r w:rsidRPr="00B4034B">
        <w:rPr>
          <w:rFonts w:cs="Arial"/>
          <w:sz w:val="18"/>
          <w:szCs w:val="18"/>
        </w:rPr>
        <w:br w:type="page"/>
      </w:r>
    </w:p>
    <w:p w:rsidR="00291FF7" w:rsidRDefault="00AB1D25" w:rsidP="00AB1D25">
      <w:pPr>
        <w:pStyle w:val="Heading1"/>
        <w:rPr>
          <w:lang w:val="en-CA"/>
        </w:rPr>
      </w:pPr>
      <w:bookmarkStart w:id="43" w:name="_Toc467062483"/>
      <w:r>
        <w:rPr>
          <w:lang w:val="en-CA"/>
        </w:rPr>
        <w:lastRenderedPageBreak/>
        <w:t>SELECTION OF RELIEF NPA CODE</w:t>
      </w:r>
      <w:bookmarkEnd w:id="43"/>
    </w:p>
    <w:p w:rsidR="00291FF7" w:rsidRDefault="00291FF7" w:rsidP="00E24277">
      <w:pPr>
        <w:rPr>
          <w:lang w:val="en-CA"/>
        </w:rPr>
      </w:pPr>
    </w:p>
    <w:p w:rsidR="00B47290" w:rsidRPr="00441BE5" w:rsidRDefault="00B47290" w:rsidP="00B47290">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B47290" w:rsidRPr="00441BE5" w:rsidRDefault="00B47290" w:rsidP="00B472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B47290" w:rsidRDefault="00B47290" w:rsidP="00B47290">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B47290" w:rsidRPr="00441BE5" w:rsidRDefault="00B47290" w:rsidP="00B4729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B47290" w:rsidRDefault="00B47290" w:rsidP="00B47290">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B47290" w:rsidRPr="00441BE5" w:rsidRDefault="00B47290" w:rsidP="00B4729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B47290" w:rsidRPr="00441BE5" w:rsidRDefault="00B47290" w:rsidP="00B47290">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proofErr w:type="spellStart"/>
      <w:r>
        <w:rPr>
          <w:rFonts w:cs="Arial"/>
          <w:b w:val="0"/>
          <w:szCs w:val="22"/>
        </w:rPr>
        <w:t>i</w:t>
      </w:r>
      <w:proofErr w:type="spellEnd"/>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B47290" w:rsidRDefault="00B47290" w:rsidP="00B472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B47290" w:rsidRDefault="00B47290" w:rsidP="005677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418/581 and therefore meet criterion a) above are </w:t>
      </w:r>
      <w:bookmarkStart w:id="44" w:name="OLE_LINK12"/>
      <w:bookmarkStart w:id="45" w:name="OLE_LINK13"/>
      <w:r w:rsidRPr="0036608E">
        <w:rPr>
          <w:szCs w:val="22"/>
        </w:rPr>
        <w:t>273,</w:t>
      </w:r>
      <w:r w:rsidR="00980DF5">
        <w:rPr>
          <w:szCs w:val="22"/>
        </w:rPr>
        <w:t xml:space="preserve"> </w:t>
      </w:r>
      <w:r w:rsidRPr="0036608E">
        <w:rPr>
          <w:szCs w:val="22"/>
        </w:rPr>
        <w:t>367,</w:t>
      </w:r>
      <w:r w:rsidR="00980DF5">
        <w:rPr>
          <w:szCs w:val="22"/>
        </w:rPr>
        <w:t xml:space="preserve"> </w:t>
      </w:r>
      <w:r w:rsidRPr="0036608E">
        <w:rPr>
          <w:szCs w:val="22"/>
        </w:rPr>
        <w:t>460,</w:t>
      </w:r>
      <w:r w:rsidR="00980DF5">
        <w:rPr>
          <w:szCs w:val="22"/>
        </w:rPr>
        <w:t xml:space="preserve"> </w:t>
      </w:r>
      <w:r w:rsidRPr="0036608E">
        <w:rPr>
          <w:szCs w:val="22"/>
        </w:rPr>
        <w:t>468,</w:t>
      </w:r>
      <w:r w:rsidR="00980DF5">
        <w:rPr>
          <w:szCs w:val="22"/>
        </w:rPr>
        <w:t xml:space="preserve"> </w:t>
      </w:r>
      <w:r w:rsidRPr="0036608E">
        <w:rPr>
          <w:szCs w:val="22"/>
        </w:rPr>
        <w:t>474,</w:t>
      </w:r>
      <w:r w:rsidR="00980DF5">
        <w:rPr>
          <w:szCs w:val="22"/>
        </w:rPr>
        <w:t xml:space="preserve"> </w:t>
      </w:r>
      <w:r w:rsidRPr="0036608E">
        <w:rPr>
          <w:szCs w:val="22"/>
        </w:rPr>
        <w:t>537,</w:t>
      </w:r>
      <w:r w:rsidR="00980DF5">
        <w:rPr>
          <w:szCs w:val="22"/>
        </w:rPr>
        <w:t xml:space="preserve"> </w:t>
      </w:r>
      <w:r w:rsidRPr="0036608E">
        <w:rPr>
          <w:szCs w:val="22"/>
        </w:rPr>
        <w:t>753 and 942</w:t>
      </w:r>
      <w:bookmarkEnd w:id="44"/>
      <w:bookmarkEnd w:id="45"/>
      <w:r>
        <w:rPr>
          <w:szCs w:val="22"/>
        </w:rPr>
        <w:t>.</w:t>
      </w:r>
    </w:p>
    <w:p w:rsidR="00B47290" w:rsidRDefault="00B47290" w:rsidP="005677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B47290" w:rsidRDefault="00B47290" w:rsidP="005677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980DF5" w:rsidRPr="0036608E">
        <w:rPr>
          <w:szCs w:val="22"/>
        </w:rPr>
        <w:t>273,</w:t>
      </w:r>
      <w:r w:rsidR="00980DF5">
        <w:rPr>
          <w:szCs w:val="22"/>
        </w:rPr>
        <w:t xml:space="preserve"> </w:t>
      </w:r>
      <w:r w:rsidR="00980DF5" w:rsidRPr="0036608E">
        <w:rPr>
          <w:szCs w:val="22"/>
        </w:rPr>
        <w:t>367,</w:t>
      </w:r>
      <w:r w:rsidR="00980DF5">
        <w:rPr>
          <w:szCs w:val="22"/>
        </w:rPr>
        <w:t xml:space="preserve"> </w:t>
      </w:r>
      <w:r w:rsidR="00980DF5" w:rsidRPr="0036608E">
        <w:rPr>
          <w:szCs w:val="22"/>
        </w:rPr>
        <w:t>460,</w:t>
      </w:r>
      <w:r w:rsidR="00980DF5">
        <w:rPr>
          <w:szCs w:val="22"/>
        </w:rPr>
        <w:t xml:space="preserve"> </w:t>
      </w:r>
      <w:r w:rsidR="00980DF5" w:rsidRPr="0036608E">
        <w:rPr>
          <w:szCs w:val="22"/>
        </w:rPr>
        <w:t>468,</w:t>
      </w:r>
      <w:r w:rsidR="00980DF5">
        <w:rPr>
          <w:szCs w:val="22"/>
        </w:rPr>
        <w:t xml:space="preserve"> </w:t>
      </w:r>
      <w:r w:rsidR="00980DF5" w:rsidRPr="0036608E">
        <w:rPr>
          <w:szCs w:val="22"/>
        </w:rPr>
        <w:t>474,</w:t>
      </w:r>
      <w:r w:rsidR="00980DF5">
        <w:rPr>
          <w:szCs w:val="22"/>
        </w:rPr>
        <w:t xml:space="preserve"> </w:t>
      </w:r>
      <w:r w:rsidR="00980DF5" w:rsidRPr="0036608E">
        <w:rPr>
          <w:szCs w:val="22"/>
        </w:rPr>
        <w:t>537,</w:t>
      </w:r>
      <w:r w:rsidR="00980DF5">
        <w:rPr>
          <w:szCs w:val="22"/>
        </w:rPr>
        <w:t xml:space="preserve"> </w:t>
      </w:r>
      <w:r w:rsidR="00980DF5" w:rsidRPr="0036608E">
        <w:rPr>
          <w:szCs w:val="22"/>
        </w:rPr>
        <w:t>753 and 942</w:t>
      </w:r>
      <w:r w:rsidRPr="00AD4FE7">
        <w:rPr>
          <w:szCs w:val="22"/>
        </w:rPr>
        <w:t>) are therefore equally suitable as a new NPA Code for the relief of NPA </w:t>
      </w:r>
      <w:r>
        <w:rPr>
          <w:szCs w:val="22"/>
        </w:rPr>
        <w:t>418/581</w:t>
      </w:r>
      <w:r w:rsidRPr="00AD4FE7">
        <w:rPr>
          <w:szCs w:val="22"/>
        </w:rPr>
        <w:t>, unless analysis of potential future code reservations for NPA reliefs in other areas of Canada, or TSP cost considerations indicate a preference for one code over another for the relief of NPA </w:t>
      </w:r>
      <w:r>
        <w:rPr>
          <w:szCs w:val="22"/>
        </w:rPr>
        <w:t>418/581</w:t>
      </w:r>
      <w:r w:rsidRPr="00AD4FE7">
        <w:rPr>
          <w:szCs w:val="22"/>
        </w:rPr>
        <w:t>.</w:t>
      </w:r>
    </w:p>
    <w:p w:rsidR="00B47290" w:rsidRDefault="00B47290" w:rsidP="005677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8A1A36" w:rsidRDefault="000E2CA2" w:rsidP="005677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5"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w:t>
      </w:r>
      <w:r w:rsidR="00B47290">
        <w:rPr>
          <w:szCs w:val="22"/>
        </w:rPr>
        <w:t xml:space="preserve"> The following table, extracted from the NPA Code Selection Tool, shows all codes corresponding to Future Canadian Geographic NPA Codes that are designated as unassignable CO Codes in the Home NPA, therefore are preferred candidates when selecting a relief NPA Code for NPA 418/581.</w:t>
      </w:r>
    </w:p>
    <w:p w:rsidR="00B47290" w:rsidRDefault="00B47290" w:rsidP="00BF0197">
      <w:pPr>
        <w:rPr>
          <w:szCs w:val="22"/>
        </w:rPr>
      </w:pPr>
    </w:p>
    <w:tbl>
      <w:tblPr>
        <w:tblW w:w="82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705"/>
        <w:gridCol w:w="563"/>
        <w:gridCol w:w="564"/>
        <w:gridCol w:w="564"/>
        <w:gridCol w:w="564"/>
        <w:gridCol w:w="564"/>
        <w:gridCol w:w="564"/>
        <w:gridCol w:w="564"/>
        <w:gridCol w:w="564"/>
      </w:tblGrid>
      <w:tr w:rsidR="00B47290" w:rsidTr="008A1A36">
        <w:trPr>
          <w:tblHeader/>
          <w:jc w:val="center"/>
        </w:trPr>
        <w:tc>
          <w:tcPr>
            <w:tcW w:w="3705" w:type="dxa"/>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lastRenderedPageBreak/>
              <w:t>NXX corresponding to Future NPA</w:t>
            </w:r>
          </w:p>
        </w:tc>
        <w:tc>
          <w:tcPr>
            <w:tcW w:w="563"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273</w:t>
            </w:r>
          </w:p>
        </w:tc>
        <w:tc>
          <w:tcPr>
            <w:tcW w:w="564"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367</w:t>
            </w:r>
          </w:p>
        </w:tc>
        <w:tc>
          <w:tcPr>
            <w:tcW w:w="564" w:type="dxa"/>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460</w:t>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468</w:t>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537</w:t>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753</w:t>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B47290" w:rsidTr="008A1A36">
        <w:trPr>
          <w:jc w:val="center"/>
        </w:trPr>
        <w:tc>
          <w:tcPr>
            <w:tcW w:w="3705" w:type="dxa"/>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2B13F2">
              <w:rPr>
                <w:szCs w:val="22"/>
              </w:rPr>
              <w:sym w:font="Wingdings" w:char="F0FC"/>
            </w:r>
            <w:r w:rsidRPr="002B13F2">
              <w:rPr>
                <w:szCs w:val="22"/>
              </w:rPr>
              <w:sym w:font="Wingdings" w:char="F0FC"/>
            </w:r>
          </w:p>
        </w:tc>
      </w:tr>
      <w:tr w:rsidR="00B47290" w:rsidTr="008A1A36">
        <w:trPr>
          <w:jc w:val="center"/>
        </w:trPr>
        <w:tc>
          <w:tcPr>
            <w:tcW w:w="3705" w:type="dxa"/>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2B13F2">
              <w:rPr>
                <w:szCs w:val="22"/>
              </w:rPr>
              <w:sym w:font="Wingdings" w:char="F0FC"/>
            </w:r>
            <w:r w:rsidRPr="002B13F2">
              <w:rPr>
                <w:szCs w:val="22"/>
              </w:rPr>
              <w:sym w:font="Wingdings" w:char="F0FC"/>
            </w:r>
          </w:p>
        </w:tc>
      </w:tr>
      <w:tr w:rsidR="00B47290" w:rsidTr="008A1A36">
        <w:trPr>
          <w:jc w:val="center"/>
        </w:trPr>
        <w:tc>
          <w:tcPr>
            <w:tcW w:w="3705"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2B13F2">
              <w:rPr>
                <w:szCs w:val="22"/>
              </w:rPr>
              <w:sym w:font="Wingdings" w:char="F0FC"/>
            </w:r>
            <w:r w:rsidRPr="002B13F2">
              <w:rPr>
                <w:szCs w:val="22"/>
              </w:rPr>
              <w:sym w:font="Wingdings" w:char="F0FC"/>
            </w:r>
          </w:p>
        </w:tc>
      </w:tr>
      <w:tr w:rsidR="00B47290" w:rsidTr="008A1A36">
        <w:trPr>
          <w:jc w:val="center"/>
        </w:trPr>
        <w:tc>
          <w:tcPr>
            <w:tcW w:w="3705"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2B13F2">
              <w:rPr>
                <w:szCs w:val="22"/>
              </w:rPr>
              <w:sym w:font="Wingdings" w:char="F0FC"/>
            </w:r>
            <w:r w:rsidRPr="002B13F2">
              <w:rPr>
                <w:szCs w:val="22"/>
              </w:rPr>
              <w:sym w:font="Wingdings" w:char="F0FC"/>
            </w:r>
          </w:p>
        </w:tc>
      </w:tr>
      <w:tr w:rsidR="00B47290" w:rsidTr="008A1A36">
        <w:trPr>
          <w:jc w:val="center"/>
        </w:trPr>
        <w:tc>
          <w:tcPr>
            <w:tcW w:w="3705"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Boundary Extension Overlay (Option 5)</w:t>
            </w:r>
          </w:p>
        </w:tc>
        <w:tc>
          <w:tcPr>
            <w:tcW w:w="563"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hideMark/>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vAlign w:val="center"/>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Pr>
          <w:p w:rsidR="00B47290" w:rsidRDefault="00B47290" w:rsidP="00BC3170">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2B13F2">
              <w:rPr>
                <w:szCs w:val="22"/>
              </w:rPr>
              <w:sym w:font="Wingdings" w:char="F0FC"/>
            </w:r>
            <w:r w:rsidRPr="002B13F2">
              <w:rPr>
                <w:szCs w:val="22"/>
              </w:rPr>
              <w:sym w:font="Wingdings" w:char="F0FC"/>
            </w:r>
          </w:p>
        </w:tc>
      </w:tr>
    </w:tbl>
    <w:p w:rsidR="00B47290" w:rsidRDefault="00B47290" w:rsidP="00BC31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B47290" w:rsidRPr="007457B5" w:rsidRDefault="00B47290" w:rsidP="00BC3170">
      <w:pPr>
        <w:keepN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 xml:space="preserve"> </w:t>
      </w:r>
      <w:r w:rsidRPr="007457B5">
        <w:rPr>
          <w:rFonts w:ascii="Arial Narrow" w:hAnsi="Arial Narrow"/>
        </w:rPr>
        <w:tab/>
        <w:t>Indicates that corresponding CO Code is designated as unassignable in Home NPA(s)</w:t>
      </w:r>
    </w:p>
    <w:p w:rsidR="00B47290" w:rsidRPr="00582D99" w:rsidRDefault="00B47290" w:rsidP="00BC3170">
      <w:pPr>
        <w:keepNext/>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rsidR="00B47290" w:rsidRDefault="00B47290" w:rsidP="00B472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B47290" w:rsidRDefault="00B47290" w:rsidP="00B47290">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418/581</w:t>
      </w:r>
      <w:r>
        <w:rPr>
          <w:szCs w:val="22"/>
        </w:rPr>
        <w:t xml:space="preserve"> meet all the criteria for relief of NPA </w:t>
      </w:r>
      <w:r>
        <w:rPr>
          <w:rFonts w:cs="Arial"/>
          <w:szCs w:val="22"/>
        </w:rPr>
        <w:t>418/581</w:t>
      </w:r>
      <w:r>
        <w:rPr>
          <w:szCs w:val="22"/>
        </w:rPr>
        <w:t>.</w:t>
      </w:r>
    </w:p>
    <w:p w:rsidR="00536F1B" w:rsidRDefault="00536F1B" w:rsidP="00B47290">
      <w:pPr>
        <w:rPr>
          <w:szCs w:val="22"/>
        </w:rPr>
      </w:pPr>
    </w:p>
    <w:p w:rsidR="00536F1B" w:rsidRPr="00D77547" w:rsidRDefault="00536F1B" w:rsidP="00536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Cs w:val="22"/>
        </w:rPr>
      </w:pPr>
      <w:r>
        <w:rPr>
          <w:szCs w:val="22"/>
        </w:rPr>
        <w:t xml:space="preserve">On </w:t>
      </w:r>
      <w:r w:rsidR="00936A0B">
        <w:rPr>
          <w:szCs w:val="22"/>
        </w:rPr>
        <w:t>17 October</w:t>
      </w:r>
      <w:r>
        <w:rPr>
          <w:szCs w:val="22"/>
        </w:rPr>
        <w:t xml:space="preserve"> 2016, the CSCN </w:t>
      </w:r>
      <w:r w:rsidR="00936A0B">
        <w:rPr>
          <w:szCs w:val="22"/>
        </w:rPr>
        <w:t xml:space="preserve">submitted </w:t>
      </w:r>
      <w:r>
        <w:rPr>
          <w:szCs w:val="22"/>
        </w:rPr>
        <w:t xml:space="preserve">a consensus TIF Report (CNRE119A.doc) to the CISC/CRTC which </w:t>
      </w:r>
      <w:r w:rsidRPr="00D77547">
        <w:rPr>
          <w:rFonts w:cs="Arial"/>
          <w:szCs w:val="22"/>
        </w:rPr>
        <w:t>recommend</w:t>
      </w:r>
      <w:r>
        <w:rPr>
          <w:rFonts w:cs="Arial"/>
          <w:szCs w:val="22"/>
        </w:rPr>
        <w:t>ed</w:t>
      </w:r>
      <w:r w:rsidRPr="00D77547">
        <w:rPr>
          <w:rFonts w:cs="Arial"/>
          <w:szCs w:val="22"/>
        </w:rPr>
        <w:t xml:space="preserve"> that the CRTC direct the Canadian Numbering Administrator (CNA) to </w:t>
      </w:r>
      <w:r>
        <w:rPr>
          <w:rFonts w:cs="Arial"/>
          <w:szCs w:val="22"/>
        </w:rPr>
        <w:t>set aside</w:t>
      </w:r>
      <w:r w:rsidRPr="00D77547">
        <w:rPr>
          <w:rFonts w:cs="Arial"/>
          <w:szCs w:val="22"/>
        </w:rPr>
        <w:t xml:space="preserve"> the NPA Codes identified in the table below for future relief in those Numbering Plan Areas:</w:t>
      </w:r>
    </w:p>
    <w:p w:rsidR="00536F1B" w:rsidRPr="009123D9" w:rsidRDefault="00536F1B" w:rsidP="00536F1B">
      <w:pPr>
        <w:numPr>
          <w:ilvl w:val="12"/>
          <w:numId w:val="0"/>
        </w:numPr>
        <w:tabs>
          <w:tab w:val="left" w:pos="360"/>
        </w:tabs>
        <w:rPr>
          <w:rFonts w:cs="Arial"/>
        </w:rPr>
      </w:pPr>
    </w:p>
    <w:tbl>
      <w:tblPr>
        <w:tblW w:w="4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80"/>
        <w:gridCol w:w="1008"/>
      </w:tblGrid>
      <w:tr w:rsidR="00936A0B" w:rsidRPr="006C7BBC" w:rsidTr="006E5C6C">
        <w:trPr>
          <w:jc w:val="center"/>
        </w:trPr>
        <w:tc>
          <w:tcPr>
            <w:tcW w:w="1728" w:type="dxa"/>
            <w:vAlign w:val="center"/>
          </w:tcPr>
          <w:p w:rsidR="00936A0B" w:rsidRPr="006C7BBC" w:rsidRDefault="00936A0B" w:rsidP="00536F1B">
            <w:pPr>
              <w:pStyle w:val="Title"/>
              <w:rPr>
                <w:rFonts w:cs="Arial"/>
                <w:sz w:val="20"/>
                <w:szCs w:val="22"/>
              </w:rPr>
            </w:pPr>
            <w:r w:rsidRPr="006C7BBC">
              <w:rPr>
                <w:rFonts w:cs="Arial"/>
                <w:sz w:val="20"/>
                <w:szCs w:val="22"/>
              </w:rPr>
              <w:t>Current NPA(s)</w:t>
            </w:r>
          </w:p>
        </w:tc>
        <w:tc>
          <w:tcPr>
            <w:tcW w:w="1980" w:type="dxa"/>
            <w:vAlign w:val="center"/>
          </w:tcPr>
          <w:p w:rsidR="00936A0B" w:rsidRPr="006C7BBC" w:rsidRDefault="00936A0B" w:rsidP="00536F1B">
            <w:pPr>
              <w:pStyle w:val="Title"/>
              <w:rPr>
                <w:rFonts w:cs="Arial"/>
                <w:sz w:val="20"/>
                <w:szCs w:val="22"/>
              </w:rPr>
            </w:pPr>
            <w:r w:rsidRPr="006C7BBC">
              <w:rPr>
                <w:rFonts w:cs="Arial"/>
                <w:sz w:val="20"/>
                <w:szCs w:val="22"/>
              </w:rPr>
              <w:t>Proposed Relief NPA Code</w:t>
            </w:r>
          </w:p>
        </w:tc>
        <w:tc>
          <w:tcPr>
            <w:tcW w:w="1008" w:type="dxa"/>
            <w:vAlign w:val="center"/>
          </w:tcPr>
          <w:p w:rsidR="00936A0B" w:rsidRPr="006C7BBC" w:rsidRDefault="00936A0B" w:rsidP="00536F1B">
            <w:pPr>
              <w:pStyle w:val="Title"/>
              <w:rPr>
                <w:rFonts w:cs="Arial"/>
                <w:sz w:val="20"/>
                <w:szCs w:val="22"/>
              </w:rPr>
            </w:pPr>
            <w:r w:rsidRPr="006C7BBC">
              <w:rPr>
                <w:rFonts w:cs="Arial"/>
                <w:sz w:val="20"/>
                <w:szCs w:val="22"/>
              </w:rPr>
              <w:t>PED</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sidRPr="006C7BBC">
              <w:rPr>
                <w:rFonts w:cs="Arial"/>
                <w:sz w:val="20"/>
                <w:szCs w:val="22"/>
              </w:rPr>
              <w:t>204/431</w:t>
            </w:r>
          </w:p>
        </w:tc>
        <w:tc>
          <w:tcPr>
            <w:tcW w:w="1980" w:type="dxa"/>
          </w:tcPr>
          <w:p w:rsidR="00936A0B" w:rsidRDefault="00936A0B" w:rsidP="00936A0B">
            <w:pPr>
              <w:pStyle w:val="Title"/>
              <w:spacing w:before="60"/>
              <w:rPr>
                <w:rFonts w:cs="Arial"/>
                <w:sz w:val="20"/>
                <w:szCs w:val="22"/>
              </w:rPr>
            </w:pPr>
            <w:r w:rsidRPr="006C7BBC">
              <w:rPr>
                <w:rFonts w:cs="Arial"/>
                <w:sz w:val="20"/>
                <w:szCs w:val="22"/>
              </w:rPr>
              <w:t>584</w:t>
            </w:r>
          </w:p>
        </w:tc>
        <w:tc>
          <w:tcPr>
            <w:tcW w:w="1008" w:type="dxa"/>
          </w:tcPr>
          <w:p w:rsidR="00936A0B" w:rsidRDefault="00936A0B" w:rsidP="00936A0B">
            <w:pPr>
              <w:pStyle w:val="Title"/>
              <w:spacing w:before="60"/>
              <w:jc w:val="left"/>
              <w:rPr>
                <w:rFonts w:cs="Arial"/>
                <w:sz w:val="20"/>
                <w:szCs w:val="22"/>
                <w:vertAlign w:val="superscript"/>
              </w:rPr>
            </w:pPr>
            <w:r w:rsidRPr="006C7BBC">
              <w:rPr>
                <w:rFonts w:cs="Arial"/>
                <w:sz w:val="20"/>
                <w:szCs w:val="22"/>
              </w:rPr>
              <w:t>2027</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sidRPr="006C7BBC">
              <w:rPr>
                <w:rFonts w:cs="Arial"/>
                <w:sz w:val="20"/>
                <w:szCs w:val="22"/>
              </w:rPr>
              <w:t>249/705</w:t>
            </w:r>
          </w:p>
        </w:tc>
        <w:tc>
          <w:tcPr>
            <w:tcW w:w="1980" w:type="dxa"/>
          </w:tcPr>
          <w:p w:rsidR="00936A0B" w:rsidRDefault="00936A0B" w:rsidP="00936A0B">
            <w:pPr>
              <w:pStyle w:val="Title"/>
              <w:spacing w:before="60"/>
              <w:rPr>
                <w:rFonts w:cs="Arial"/>
                <w:sz w:val="20"/>
                <w:szCs w:val="22"/>
              </w:rPr>
            </w:pPr>
            <w:r w:rsidRPr="006C7BBC">
              <w:rPr>
                <w:rFonts w:cs="Arial"/>
                <w:sz w:val="20"/>
                <w:szCs w:val="22"/>
              </w:rPr>
              <w:t>683</w:t>
            </w:r>
          </w:p>
        </w:tc>
        <w:tc>
          <w:tcPr>
            <w:tcW w:w="1008" w:type="dxa"/>
          </w:tcPr>
          <w:p w:rsidR="00936A0B" w:rsidRDefault="00936A0B" w:rsidP="00936A0B">
            <w:pPr>
              <w:pStyle w:val="Title"/>
              <w:spacing w:before="60"/>
              <w:jc w:val="left"/>
              <w:rPr>
                <w:rFonts w:cs="Arial"/>
                <w:sz w:val="20"/>
                <w:szCs w:val="22"/>
              </w:rPr>
            </w:pPr>
            <w:r w:rsidRPr="006C7BBC">
              <w:rPr>
                <w:rFonts w:cs="Arial"/>
                <w:sz w:val="20"/>
                <w:szCs w:val="22"/>
              </w:rPr>
              <w:t>2025</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sidRPr="006C7BBC">
              <w:rPr>
                <w:rFonts w:cs="Arial"/>
                <w:sz w:val="20"/>
                <w:szCs w:val="22"/>
              </w:rPr>
              <w:t>343/613</w:t>
            </w:r>
          </w:p>
        </w:tc>
        <w:tc>
          <w:tcPr>
            <w:tcW w:w="1980" w:type="dxa"/>
          </w:tcPr>
          <w:p w:rsidR="00936A0B" w:rsidRDefault="00936A0B" w:rsidP="00936A0B">
            <w:pPr>
              <w:pStyle w:val="Title"/>
              <w:spacing w:before="60"/>
              <w:rPr>
                <w:rFonts w:cs="Arial"/>
                <w:sz w:val="20"/>
                <w:szCs w:val="22"/>
              </w:rPr>
            </w:pPr>
            <w:r w:rsidRPr="006C7BBC">
              <w:rPr>
                <w:rFonts w:cs="Arial"/>
                <w:sz w:val="20"/>
                <w:szCs w:val="22"/>
              </w:rPr>
              <w:t>753</w:t>
            </w:r>
          </w:p>
        </w:tc>
        <w:tc>
          <w:tcPr>
            <w:tcW w:w="1008" w:type="dxa"/>
          </w:tcPr>
          <w:p w:rsidR="00936A0B" w:rsidRDefault="00936A0B" w:rsidP="00936A0B">
            <w:pPr>
              <w:pStyle w:val="Title"/>
              <w:spacing w:before="60"/>
              <w:jc w:val="left"/>
              <w:rPr>
                <w:rFonts w:cs="Arial"/>
                <w:sz w:val="20"/>
                <w:szCs w:val="22"/>
              </w:rPr>
            </w:pPr>
            <w:r w:rsidRPr="006C7BBC">
              <w:rPr>
                <w:rFonts w:cs="Arial"/>
                <w:sz w:val="20"/>
                <w:szCs w:val="22"/>
              </w:rPr>
              <w:t>2025</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Pr>
                <w:rFonts w:cs="Arial"/>
                <w:sz w:val="20"/>
                <w:szCs w:val="22"/>
              </w:rPr>
              <w:t>416/437/647</w:t>
            </w:r>
          </w:p>
        </w:tc>
        <w:tc>
          <w:tcPr>
            <w:tcW w:w="1980" w:type="dxa"/>
          </w:tcPr>
          <w:p w:rsidR="00936A0B" w:rsidRDefault="00936A0B" w:rsidP="00936A0B">
            <w:pPr>
              <w:pStyle w:val="Title"/>
              <w:spacing w:before="60"/>
              <w:rPr>
                <w:rFonts w:cs="Arial"/>
                <w:sz w:val="20"/>
                <w:szCs w:val="22"/>
              </w:rPr>
            </w:pPr>
            <w:r>
              <w:rPr>
                <w:rFonts w:cs="Arial"/>
                <w:sz w:val="20"/>
                <w:szCs w:val="22"/>
              </w:rPr>
              <w:t>942, 387</w:t>
            </w:r>
          </w:p>
        </w:tc>
        <w:tc>
          <w:tcPr>
            <w:tcW w:w="1008" w:type="dxa"/>
          </w:tcPr>
          <w:p w:rsidR="00936A0B" w:rsidRDefault="00936A0B" w:rsidP="00936A0B">
            <w:pPr>
              <w:pStyle w:val="Title"/>
              <w:spacing w:before="60"/>
              <w:jc w:val="left"/>
              <w:rPr>
                <w:rFonts w:cs="Arial"/>
                <w:sz w:val="20"/>
                <w:szCs w:val="22"/>
              </w:rPr>
            </w:pPr>
            <w:r>
              <w:rPr>
                <w:rFonts w:cs="Arial"/>
                <w:sz w:val="20"/>
                <w:szCs w:val="22"/>
              </w:rPr>
              <w:t>2027</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sidRPr="006C7BBC">
              <w:rPr>
                <w:rFonts w:cs="Arial"/>
                <w:sz w:val="20"/>
                <w:szCs w:val="22"/>
              </w:rPr>
              <w:t>438/514</w:t>
            </w:r>
          </w:p>
        </w:tc>
        <w:tc>
          <w:tcPr>
            <w:tcW w:w="1980" w:type="dxa"/>
          </w:tcPr>
          <w:p w:rsidR="00936A0B" w:rsidRDefault="00936A0B" w:rsidP="00936A0B">
            <w:pPr>
              <w:pStyle w:val="Title"/>
              <w:spacing w:before="60"/>
              <w:rPr>
                <w:rFonts w:cs="Arial"/>
                <w:sz w:val="20"/>
                <w:szCs w:val="22"/>
              </w:rPr>
            </w:pPr>
            <w:r>
              <w:rPr>
                <w:rFonts w:cs="Arial"/>
                <w:sz w:val="20"/>
                <w:szCs w:val="22"/>
              </w:rPr>
              <w:t>263</w:t>
            </w:r>
          </w:p>
        </w:tc>
        <w:tc>
          <w:tcPr>
            <w:tcW w:w="1008" w:type="dxa"/>
          </w:tcPr>
          <w:p w:rsidR="00936A0B" w:rsidRDefault="00936A0B" w:rsidP="00936A0B">
            <w:pPr>
              <w:pStyle w:val="Title"/>
              <w:spacing w:before="60"/>
              <w:jc w:val="left"/>
              <w:rPr>
                <w:rFonts w:cs="Arial"/>
                <w:sz w:val="20"/>
                <w:szCs w:val="22"/>
              </w:rPr>
            </w:pPr>
            <w:r w:rsidRPr="006C7BBC">
              <w:rPr>
                <w:rFonts w:cs="Arial"/>
                <w:sz w:val="20"/>
                <w:szCs w:val="22"/>
              </w:rPr>
              <w:t>2027</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sidRPr="006C7BBC">
              <w:rPr>
                <w:rFonts w:cs="Arial"/>
                <w:sz w:val="20"/>
                <w:szCs w:val="22"/>
              </w:rPr>
              <w:t>450/579</w:t>
            </w:r>
          </w:p>
        </w:tc>
        <w:tc>
          <w:tcPr>
            <w:tcW w:w="1980" w:type="dxa"/>
          </w:tcPr>
          <w:p w:rsidR="00936A0B" w:rsidRDefault="00936A0B" w:rsidP="00936A0B">
            <w:pPr>
              <w:pStyle w:val="Title"/>
              <w:spacing w:before="60"/>
              <w:rPr>
                <w:rFonts w:cs="Arial"/>
                <w:sz w:val="20"/>
                <w:szCs w:val="22"/>
              </w:rPr>
            </w:pPr>
            <w:r w:rsidRPr="006C7BBC">
              <w:rPr>
                <w:rFonts w:cs="Arial"/>
                <w:sz w:val="20"/>
                <w:szCs w:val="22"/>
              </w:rPr>
              <w:t>354</w:t>
            </w:r>
          </w:p>
        </w:tc>
        <w:tc>
          <w:tcPr>
            <w:tcW w:w="1008" w:type="dxa"/>
          </w:tcPr>
          <w:p w:rsidR="00936A0B" w:rsidRDefault="00936A0B" w:rsidP="00936A0B">
            <w:pPr>
              <w:pStyle w:val="Title"/>
              <w:spacing w:before="60"/>
              <w:jc w:val="left"/>
              <w:rPr>
                <w:rFonts w:cs="Arial"/>
                <w:sz w:val="20"/>
                <w:szCs w:val="22"/>
              </w:rPr>
            </w:pPr>
            <w:r w:rsidRPr="006C7BBC">
              <w:rPr>
                <w:rFonts w:cs="Arial"/>
                <w:sz w:val="20"/>
                <w:szCs w:val="22"/>
              </w:rPr>
              <w:t>2023</w:t>
            </w:r>
          </w:p>
        </w:tc>
      </w:tr>
      <w:tr w:rsidR="00936A0B" w:rsidRPr="006C7BBC" w:rsidTr="006E5C6C">
        <w:trPr>
          <w:jc w:val="center"/>
        </w:trPr>
        <w:tc>
          <w:tcPr>
            <w:tcW w:w="1728" w:type="dxa"/>
          </w:tcPr>
          <w:p w:rsidR="00936A0B" w:rsidRDefault="00936A0B" w:rsidP="00936A0B">
            <w:pPr>
              <w:pStyle w:val="Title"/>
              <w:spacing w:before="60"/>
              <w:jc w:val="left"/>
              <w:rPr>
                <w:rFonts w:cs="Arial"/>
                <w:sz w:val="20"/>
                <w:szCs w:val="22"/>
              </w:rPr>
            </w:pPr>
            <w:r w:rsidRPr="006C7BBC">
              <w:rPr>
                <w:rFonts w:cs="Arial"/>
                <w:sz w:val="20"/>
                <w:szCs w:val="22"/>
              </w:rPr>
              <w:t>819/873</w:t>
            </w:r>
          </w:p>
        </w:tc>
        <w:tc>
          <w:tcPr>
            <w:tcW w:w="1980" w:type="dxa"/>
          </w:tcPr>
          <w:p w:rsidR="00936A0B" w:rsidRDefault="00936A0B" w:rsidP="00936A0B">
            <w:pPr>
              <w:pStyle w:val="Title"/>
              <w:spacing w:before="60"/>
              <w:rPr>
                <w:rFonts w:cs="Arial"/>
                <w:sz w:val="20"/>
                <w:szCs w:val="22"/>
              </w:rPr>
            </w:pPr>
            <w:r w:rsidRPr="006C7BBC">
              <w:rPr>
                <w:rFonts w:cs="Arial"/>
                <w:sz w:val="20"/>
                <w:szCs w:val="22"/>
              </w:rPr>
              <w:t>468</w:t>
            </w:r>
          </w:p>
        </w:tc>
        <w:tc>
          <w:tcPr>
            <w:tcW w:w="1008" w:type="dxa"/>
          </w:tcPr>
          <w:p w:rsidR="00936A0B" w:rsidRDefault="00936A0B" w:rsidP="00936A0B">
            <w:pPr>
              <w:pStyle w:val="Title"/>
              <w:spacing w:before="60"/>
              <w:jc w:val="left"/>
              <w:rPr>
                <w:rFonts w:cs="Arial"/>
                <w:sz w:val="20"/>
                <w:szCs w:val="22"/>
              </w:rPr>
            </w:pPr>
            <w:r w:rsidRPr="006C7BBC">
              <w:rPr>
                <w:rFonts w:cs="Arial"/>
                <w:sz w:val="20"/>
                <w:szCs w:val="22"/>
              </w:rPr>
              <w:t>2025</w:t>
            </w:r>
          </w:p>
        </w:tc>
      </w:tr>
    </w:tbl>
    <w:p w:rsidR="00536F1B" w:rsidRDefault="00536F1B" w:rsidP="00B47290">
      <w:pPr>
        <w:rPr>
          <w:szCs w:val="22"/>
        </w:rPr>
      </w:pPr>
    </w:p>
    <w:p w:rsidR="00AD741C" w:rsidRDefault="00AD741C" w:rsidP="00B47290">
      <w:pPr>
        <w:rPr>
          <w:szCs w:val="22"/>
        </w:rPr>
      </w:pPr>
    </w:p>
    <w:p w:rsidR="00AD741C" w:rsidRDefault="00AD741C" w:rsidP="00B47290">
      <w:pPr>
        <w:rPr>
          <w:szCs w:val="22"/>
        </w:rPr>
      </w:pPr>
      <w:r>
        <w:rPr>
          <w:szCs w:val="22"/>
        </w:rPr>
        <w:t xml:space="preserve">The RPC notes that NPA 474 is currently set aside for relief in Saskatchewan in accordance with Telecom Decision CRTC 2010-784. </w:t>
      </w:r>
    </w:p>
    <w:p w:rsidR="00AD741C" w:rsidRDefault="00AD741C" w:rsidP="00B47290">
      <w:pPr>
        <w:rPr>
          <w:szCs w:val="22"/>
        </w:rPr>
      </w:pPr>
    </w:p>
    <w:p w:rsidR="000118DC" w:rsidRDefault="006C5716" w:rsidP="00B47290">
      <w:pPr>
        <w:rPr>
          <w:szCs w:val="22"/>
        </w:rPr>
      </w:pPr>
      <w:r>
        <w:rPr>
          <w:szCs w:val="22"/>
        </w:rPr>
        <w:t xml:space="preserve">In order to avoid a conflict with the </w:t>
      </w:r>
      <w:r w:rsidR="00536F1B">
        <w:rPr>
          <w:szCs w:val="22"/>
        </w:rPr>
        <w:t>above</w:t>
      </w:r>
      <w:r w:rsidR="00915719">
        <w:rPr>
          <w:szCs w:val="22"/>
        </w:rPr>
        <w:t>,</w:t>
      </w:r>
      <w:r w:rsidR="00536F1B">
        <w:rPr>
          <w:szCs w:val="22"/>
        </w:rPr>
        <w:t xml:space="preserve"> </w:t>
      </w:r>
      <w:r w:rsidR="00FA32F4">
        <w:rPr>
          <w:szCs w:val="22"/>
        </w:rPr>
        <w:t>the RPC</w:t>
      </w:r>
      <w:r>
        <w:rPr>
          <w:szCs w:val="22"/>
        </w:rPr>
        <w:t xml:space="preserve"> conducted an assessment of the remaining Future Geographic NPAs that meet the criteria for a Relief NPA in NPA 418/581 (i.e., 273, 367, 460, and 537). </w:t>
      </w:r>
    </w:p>
    <w:p w:rsidR="002502EC" w:rsidRDefault="002502EC" w:rsidP="00B47290">
      <w:pPr>
        <w:rPr>
          <w:szCs w:val="22"/>
        </w:rPr>
      </w:pPr>
    </w:p>
    <w:p w:rsidR="00536F1B" w:rsidRPr="000118DC" w:rsidRDefault="00536F1B" w:rsidP="00536F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Cs w:val="22"/>
        </w:rPr>
      </w:pPr>
      <w:r w:rsidRPr="000118DC">
        <w:rPr>
          <w:rFonts w:cs="Arial"/>
          <w:szCs w:val="22"/>
        </w:rPr>
        <w:t xml:space="preserve">An additional factor considered was the selection of NPAs that would limit new capital investments </w:t>
      </w:r>
      <w:r w:rsidR="000118DC">
        <w:rPr>
          <w:rFonts w:cs="Arial"/>
          <w:szCs w:val="22"/>
        </w:rPr>
        <w:t>for Carriers using</w:t>
      </w:r>
      <w:r w:rsidRPr="000118DC">
        <w:rPr>
          <w:rFonts w:cs="Arial"/>
          <w:szCs w:val="22"/>
        </w:rPr>
        <w:t xml:space="preserve"> legacy switching equipment. </w:t>
      </w:r>
      <w:r w:rsidR="000118DC" w:rsidRPr="006E5C6C">
        <w:rPr>
          <w:rFonts w:cs="Arial"/>
          <w:szCs w:val="22"/>
        </w:rPr>
        <w:t>These Carriers may be</w:t>
      </w:r>
      <w:r w:rsidRPr="000118DC">
        <w:rPr>
          <w:rFonts w:cs="Arial"/>
          <w:szCs w:val="22"/>
        </w:rPr>
        <w:t xml:space="preserve"> required to implement additional switch software to support local dia</w:t>
      </w:r>
      <w:r w:rsidR="00936A0B" w:rsidRPr="000118DC">
        <w:rPr>
          <w:rFonts w:cs="Arial"/>
          <w:szCs w:val="22"/>
        </w:rPr>
        <w:t>l</w:t>
      </w:r>
      <w:r w:rsidRPr="000118DC">
        <w:rPr>
          <w:rFonts w:cs="Arial"/>
          <w:szCs w:val="22"/>
        </w:rPr>
        <w:t xml:space="preserve">ling across NPA boundaries where the new NPA assignment conflicts with the equivalent CO Code in the neighbouring NPA. </w:t>
      </w:r>
    </w:p>
    <w:p w:rsidR="00536F1B" w:rsidRDefault="00536F1B" w:rsidP="00536F1B">
      <w:pPr>
        <w:numPr>
          <w:ilvl w:val="12"/>
          <w:numId w:val="0"/>
        </w:numPr>
        <w:tabs>
          <w:tab w:val="left" w:pos="360"/>
        </w:tabs>
        <w:jc w:val="both"/>
        <w:rPr>
          <w:rFonts w:cs="Arial"/>
          <w:szCs w:val="22"/>
        </w:rPr>
      </w:pPr>
    </w:p>
    <w:p w:rsidR="009F695B" w:rsidRDefault="000118DC" w:rsidP="006E5C6C">
      <w:pPr>
        <w:numPr>
          <w:ilvl w:val="12"/>
          <w:numId w:val="0"/>
        </w:numPr>
        <w:tabs>
          <w:tab w:val="left" w:pos="360"/>
        </w:tabs>
        <w:jc w:val="both"/>
        <w:rPr>
          <w:szCs w:val="22"/>
        </w:rPr>
      </w:pPr>
      <w:r>
        <w:rPr>
          <w:rFonts w:cs="Arial"/>
          <w:szCs w:val="22"/>
        </w:rPr>
        <w:t>The R</w:t>
      </w:r>
      <w:r w:rsidRPr="000118DC">
        <w:rPr>
          <w:rFonts w:cs="Arial"/>
          <w:szCs w:val="22"/>
        </w:rPr>
        <w:t xml:space="preserve">PC notes that to minimize the </w:t>
      </w:r>
      <w:r w:rsidR="00915719">
        <w:rPr>
          <w:rFonts w:cs="Arial"/>
          <w:szCs w:val="22"/>
        </w:rPr>
        <w:t xml:space="preserve">cost </w:t>
      </w:r>
      <w:r w:rsidRPr="000118DC">
        <w:rPr>
          <w:rFonts w:cs="Arial"/>
          <w:szCs w:val="22"/>
        </w:rPr>
        <w:t>impact</w:t>
      </w:r>
      <w:r w:rsidR="00915719">
        <w:rPr>
          <w:rFonts w:cs="Arial"/>
          <w:szCs w:val="22"/>
        </w:rPr>
        <w:t>s</w:t>
      </w:r>
      <w:r w:rsidRPr="000118DC">
        <w:rPr>
          <w:rFonts w:cs="Arial"/>
          <w:szCs w:val="22"/>
        </w:rPr>
        <w:t xml:space="preserve"> </w:t>
      </w:r>
      <w:r w:rsidR="00915719">
        <w:rPr>
          <w:rFonts w:cs="Arial"/>
          <w:szCs w:val="22"/>
        </w:rPr>
        <w:t>on Carriers due to</w:t>
      </w:r>
      <w:r w:rsidRPr="000118DC">
        <w:rPr>
          <w:rFonts w:cs="Arial"/>
          <w:szCs w:val="22"/>
        </w:rPr>
        <w:t xml:space="preserve"> </w:t>
      </w:r>
      <w:r>
        <w:rPr>
          <w:rFonts w:cs="Arial"/>
          <w:szCs w:val="22"/>
        </w:rPr>
        <w:t>legacy switches</w:t>
      </w:r>
      <w:r w:rsidR="00915719">
        <w:rPr>
          <w:rFonts w:cs="Arial"/>
          <w:szCs w:val="22"/>
        </w:rPr>
        <w:t>,</w:t>
      </w:r>
      <w:r w:rsidRPr="000118DC">
        <w:rPr>
          <w:rFonts w:cs="Arial"/>
          <w:szCs w:val="22"/>
        </w:rPr>
        <w:t xml:space="preserve"> </w:t>
      </w:r>
      <w:r w:rsidR="00915719" w:rsidRPr="002A6A7D">
        <w:rPr>
          <w:szCs w:val="22"/>
        </w:rPr>
        <w:t xml:space="preserve">Future Geographic </w:t>
      </w:r>
      <w:r w:rsidRPr="000118DC">
        <w:rPr>
          <w:rFonts w:cs="Arial"/>
          <w:szCs w:val="22"/>
        </w:rPr>
        <w:t>NPA 367 be chosen</w:t>
      </w:r>
      <w:r w:rsidR="00915719">
        <w:rPr>
          <w:rFonts w:cs="Arial"/>
          <w:szCs w:val="22"/>
        </w:rPr>
        <w:t xml:space="preserve"> </w:t>
      </w:r>
      <w:r w:rsidR="009F695B" w:rsidRPr="000118DC">
        <w:rPr>
          <w:szCs w:val="22"/>
        </w:rPr>
        <w:t>for relief of NPA 418/581.</w:t>
      </w:r>
    </w:p>
    <w:p w:rsidR="00536F1B" w:rsidRDefault="00536F1B" w:rsidP="00B47290">
      <w:pPr>
        <w:rPr>
          <w:szCs w:val="22"/>
        </w:rPr>
      </w:pPr>
    </w:p>
    <w:p w:rsidR="00B47290" w:rsidRDefault="00B47290" w:rsidP="00E24277">
      <w:pPr>
        <w:rPr>
          <w:lang w:val="en-CA"/>
        </w:rPr>
      </w:pPr>
    </w:p>
    <w:p w:rsidR="00291FF7" w:rsidRDefault="00AB1D25" w:rsidP="00AB1D25">
      <w:pPr>
        <w:pStyle w:val="Heading1"/>
        <w:rPr>
          <w:lang w:val="en-CA"/>
        </w:rPr>
      </w:pPr>
      <w:bookmarkStart w:id="46" w:name="_Toc467062484"/>
      <w:r>
        <w:rPr>
          <w:lang w:val="en-CA"/>
        </w:rPr>
        <w:lastRenderedPageBreak/>
        <w:t>RECOMMENDATIONS</w:t>
      </w:r>
      <w:bookmarkEnd w:id="46"/>
    </w:p>
    <w:p w:rsidR="00291FF7" w:rsidRDefault="00291FF7" w:rsidP="00291FF7">
      <w:pPr>
        <w:rPr>
          <w:lang w:val="en-CA"/>
        </w:rPr>
      </w:pPr>
    </w:p>
    <w:p w:rsidR="006B5025" w:rsidRPr="00ED26C9" w:rsidRDefault="006B5025" w:rsidP="006B5025">
      <w:pPr>
        <w:pStyle w:val="ListParagraph"/>
        <w:numPr>
          <w:ilvl w:val="0"/>
          <w:numId w:val="31"/>
        </w:numPr>
        <w:autoSpaceDE w:val="0"/>
        <w:autoSpaceDN w:val="0"/>
        <w:adjustRightInd w:val="0"/>
        <w:contextualSpacing/>
        <w:rPr>
          <w:rFonts w:cs="Arial"/>
          <w:lang w:val="en-US"/>
        </w:rPr>
      </w:pPr>
      <w:r w:rsidRPr="00ED26C9">
        <w:rPr>
          <w:rFonts w:cs="Arial"/>
          <w:lang w:val="en-US"/>
        </w:rPr>
        <w:t>The Relief Method should be a distributed overlay of a new NPA Code on Quebec NPA 418/581;</w:t>
      </w:r>
    </w:p>
    <w:p w:rsidR="006B5025" w:rsidRPr="00ED26C9" w:rsidRDefault="006B5025" w:rsidP="006B5025">
      <w:pPr>
        <w:autoSpaceDE w:val="0"/>
        <w:autoSpaceDN w:val="0"/>
        <w:adjustRightInd w:val="0"/>
        <w:rPr>
          <w:rFonts w:cs="Arial"/>
          <w:lang w:val="en-US"/>
        </w:rPr>
      </w:pPr>
    </w:p>
    <w:p w:rsidR="006B5025" w:rsidRPr="00915719" w:rsidRDefault="006B5025" w:rsidP="006B5025">
      <w:pPr>
        <w:pStyle w:val="ListParagraph"/>
        <w:numPr>
          <w:ilvl w:val="0"/>
          <w:numId w:val="31"/>
        </w:numPr>
        <w:autoSpaceDE w:val="0"/>
        <w:autoSpaceDN w:val="0"/>
        <w:adjustRightInd w:val="0"/>
        <w:contextualSpacing/>
        <w:rPr>
          <w:rFonts w:cs="Arial"/>
          <w:lang w:val="en-US"/>
        </w:rPr>
      </w:pPr>
      <w:r w:rsidRPr="00915719">
        <w:rPr>
          <w:rFonts w:cs="Arial"/>
          <w:lang w:val="en-US"/>
        </w:rPr>
        <w:t xml:space="preserve">NPA Code </w:t>
      </w:r>
      <w:r w:rsidR="002D7307" w:rsidRPr="00915719">
        <w:rPr>
          <w:rFonts w:cs="Arial"/>
          <w:lang w:val="en-US"/>
        </w:rPr>
        <w:t>367</w:t>
      </w:r>
      <w:r w:rsidRPr="00915719">
        <w:rPr>
          <w:rFonts w:cs="Arial"/>
          <w:lang w:val="en-US"/>
        </w:rPr>
        <w:t xml:space="preserve"> should be the Relief NPA Code;</w:t>
      </w:r>
      <w:r w:rsidR="00ED26C9" w:rsidRPr="00915719">
        <w:rPr>
          <w:rFonts w:cs="Arial"/>
          <w:lang w:val="en-US"/>
        </w:rPr>
        <w:t xml:space="preserve"> and</w:t>
      </w:r>
    </w:p>
    <w:p w:rsidR="006B5025" w:rsidRPr="00ED26C9" w:rsidRDefault="006B5025" w:rsidP="006B5025">
      <w:pPr>
        <w:autoSpaceDE w:val="0"/>
        <w:autoSpaceDN w:val="0"/>
        <w:adjustRightInd w:val="0"/>
        <w:rPr>
          <w:rFonts w:cs="Arial"/>
          <w:lang w:val="en-US"/>
        </w:rPr>
      </w:pPr>
    </w:p>
    <w:p w:rsidR="00D84F8B" w:rsidRDefault="006B5025" w:rsidP="00D84F8B">
      <w:pPr>
        <w:pStyle w:val="ListParagraph"/>
        <w:numPr>
          <w:ilvl w:val="0"/>
          <w:numId w:val="31"/>
        </w:numPr>
        <w:autoSpaceDE w:val="0"/>
        <w:autoSpaceDN w:val="0"/>
        <w:adjustRightInd w:val="0"/>
        <w:contextualSpacing/>
        <w:rPr>
          <w:rFonts w:cs="Arial"/>
          <w:lang w:val="en-US"/>
        </w:rPr>
        <w:sectPr w:rsidR="00D84F8B" w:rsidSect="00D8546A">
          <w:headerReference w:type="default" r:id="rId26"/>
          <w:footerReference w:type="even" r:id="rId27"/>
          <w:footerReference w:type="default" r:id="rId28"/>
          <w:pgSz w:w="12240" w:h="15840" w:code="1"/>
          <w:pgMar w:top="288" w:right="1800" w:bottom="907" w:left="1800" w:header="187" w:footer="720" w:gutter="0"/>
          <w:cols w:space="720"/>
        </w:sectPr>
      </w:pPr>
      <w:r w:rsidRPr="00D84F8B">
        <w:rPr>
          <w:rFonts w:cs="Arial"/>
          <w:lang w:val="en-US"/>
        </w:rPr>
        <w:t xml:space="preserve">The Relief Date should be </w:t>
      </w:r>
      <w:r w:rsidR="005E2191" w:rsidRPr="00D84F8B">
        <w:rPr>
          <w:rFonts w:cs="Arial"/>
          <w:lang w:val="en-US"/>
        </w:rPr>
        <w:t>24 November 2018</w:t>
      </w:r>
      <w:r w:rsidRPr="00D84F8B">
        <w:rPr>
          <w:rFonts w:cs="Arial"/>
          <w:lang w:val="en-US"/>
        </w:rPr>
        <w:t xml:space="preserve"> </w:t>
      </w:r>
      <w:r w:rsidR="002D7307" w:rsidRPr="00D84F8B">
        <w:rPr>
          <w:rFonts w:cs="Arial"/>
          <w:lang w:val="en-US"/>
        </w:rPr>
        <w:t>in order to provide Carriers and customers with advanced notification and sufficient lead-time to implement relief in NPA 418/581</w:t>
      </w:r>
      <w:r w:rsidR="00ED26C9" w:rsidRPr="00D84F8B">
        <w:rPr>
          <w:rFonts w:cs="Arial"/>
          <w:lang w:val="en-US"/>
        </w:rPr>
        <w:t>.</w:t>
      </w:r>
    </w:p>
    <w:p w:rsidR="00584178" w:rsidRDefault="00584178" w:rsidP="006E5C6C">
      <w:pPr>
        <w:ind w:left="360"/>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584178" w:rsidRDefault="00584178" w:rsidP="008857C3">
      <w:pPr>
        <w:pStyle w:val="AnnexHeading"/>
      </w:pPr>
    </w:p>
    <w:p w:rsidR="00771111" w:rsidRPr="00996C73" w:rsidRDefault="002308E4" w:rsidP="008857C3">
      <w:pPr>
        <w:pStyle w:val="AnnexHeading"/>
      </w:pPr>
      <w:bookmarkStart w:id="47" w:name="_Toc467062485"/>
      <w:r>
        <w:t>A</w:t>
      </w:r>
      <w:r w:rsidR="008857C3">
        <w:t>NNEXES</w:t>
      </w:r>
      <w:bookmarkEnd w:id="47"/>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D84F8B" w:rsidRDefault="00D84F8B" w:rsidP="006E5C6C">
      <w:pPr>
        <w:keepNext/>
        <w:tabs>
          <w:tab w:val="left" w:pos="4254"/>
          <w:tab w:val="center" w:pos="4320"/>
        </w:tabs>
        <w:rPr>
          <w:rFonts w:cs="Arial"/>
        </w:rPr>
      </w:pPr>
      <w:r>
        <w:rPr>
          <w:rFonts w:cs="Arial"/>
        </w:rPr>
        <w:tab/>
      </w:r>
      <w:r>
        <w:rPr>
          <w:rFonts w:cs="Arial"/>
        </w:rPr>
        <w:tab/>
      </w:r>
    </w:p>
    <w:p w:rsidR="00D84F8B" w:rsidRDefault="00D84F8B" w:rsidP="00D84F8B">
      <w:pPr>
        <w:rPr>
          <w:rFonts w:cs="Arial"/>
        </w:rPr>
      </w:pPr>
    </w:p>
    <w:p w:rsidR="00D84F8B" w:rsidRPr="00D84F8B" w:rsidRDefault="00D84F8B">
      <w:pPr>
        <w:rPr>
          <w:rFonts w:cs="Arial"/>
        </w:rPr>
      </w:pPr>
    </w:p>
    <w:p w:rsidR="00D84F8B" w:rsidRPr="00D84F8B" w:rsidRDefault="00D84F8B">
      <w:pPr>
        <w:rPr>
          <w:rFonts w:cs="Arial"/>
        </w:rPr>
      </w:pPr>
    </w:p>
    <w:p w:rsidR="00D84F8B" w:rsidRPr="00D84F8B" w:rsidRDefault="00D84F8B">
      <w:pPr>
        <w:rPr>
          <w:rFonts w:cs="Arial"/>
        </w:rPr>
      </w:pPr>
    </w:p>
    <w:p w:rsidR="00D84F8B" w:rsidRPr="00D84F8B" w:rsidRDefault="00D84F8B">
      <w:pPr>
        <w:rPr>
          <w:rFonts w:cs="Arial"/>
        </w:rPr>
      </w:pPr>
    </w:p>
    <w:p w:rsidR="00D84F8B" w:rsidRPr="00D84F8B" w:rsidRDefault="00D84F8B">
      <w:pPr>
        <w:rPr>
          <w:rFonts w:cs="Arial"/>
        </w:rPr>
      </w:pPr>
    </w:p>
    <w:p w:rsidR="00D84F8B" w:rsidRDefault="00D84F8B" w:rsidP="00D84F8B">
      <w:pPr>
        <w:rPr>
          <w:rFonts w:cs="Arial"/>
        </w:rPr>
      </w:pPr>
    </w:p>
    <w:p w:rsidR="00D84F8B" w:rsidRDefault="00D84F8B" w:rsidP="00D84F8B">
      <w:pPr>
        <w:rPr>
          <w:rFonts w:cs="Arial"/>
        </w:rPr>
      </w:pPr>
    </w:p>
    <w:p w:rsidR="00882E68" w:rsidRDefault="00D84F8B" w:rsidP="006E5C6C">
      <w:pPr>
        <w:tabs>
          <w:tab w:val="center" w:pos="4320"/>
        </w:tabs>
        <w:rPr>
          <w:rFonts w:cs="Arial"/>
        </w:rPr>
        <w:sectPr w:rsidR="00882E68" w:rsidSect="00D8546A">
          <w:footerReference w:type="default" r:id="rId29"/>
          <w:pgSz w:w="12240" w:h="15840" w:code="1"/>
          <w:pgMar w:top="288" w:right="1800" w:bottom="907" w:left="1800" w:header="187" w:footer="720" w:gutter="0"/>
          <w:cols w:space="720"/>
        </w:sectPr>
      </w:pPr>
      <w:r>
        <w:rPr>
          <w:rFonts w:cs="Arial"/>
        </w:rPr>
        <w:tab/>
      </w:r>
    </w:p>
    <w:p w:rsidR="00D7007A" w:rsidRDefault="00D7007A" w:rsidP="00D7007A">
      <w:pPr>
        <w:pStyle w:val="Heading9"/>
      </w:pPr>
      <w:bookmarkStart w:id="48" w:name="_Ref458059669"/>
      <w:r>
        <w:lastRenderedPageBreak/>
        <w:t>Maps and Figures</w:t>
      </w:r>
      <w:bookmarkEnd w:id="48"/>
    </w:p>
    <w:p w:rsidR="00D7007A" w:rsidRDefault="00D7007A" w:rsidP="00771111">
      <w:pPr>
        <w:keepNext/>
        <w:jc w:val="center"/>
        <w:rPr>
          <w:rFonts w:cs="Arial"/>
        </w:rPr>
      </w:pPr>
    </w:p>
    <w:p w:rsidR="00771111" w:rsidRDefault="00A23FF6" w:rsidP="00771111">
      <w:pPr>
        <w:keepNext/>
        <w:jc w:val="center"/>
        <w:rPr>
          <w:rFonts w:cs="Arial"/>
        </w:rPr>
      </w:pPr>
      <w:r>
        <w:rPr>
          <w:rFonts w:cs="Arial"/>
          <w:noProof/>
          <w:lang w:val="en-CA" w:eastAsia="en-CA"/>
        </w:rPr>
        <w:drawing>
          <wp:inline distT="0" distB="0" distL="0" distR="0">
            <wp:extent cx="5715000" cy="62910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5000" cy="6291072"/>
                    </a:xfrm>
                    <a:prstGeom prst="rect">
                      <a:avLst/>
                    </a:prstGeom>
                  </pic:spPr>
                </pic:pic>
              </a:graphicData>
            </a:graphic>
          </wp:inline>
        </w:drawing>
      </w:r>
    </w:p>
    <w:p w:rsidR="00106823" w:rsidRPr="00996C73" w:rsidRDefault="00106823" w:rsidP="00771111">
      <w:pPr>
        <w:keepNext/>
        <w:jc w:val="center"/>
        <w:rPr>
          <w:rFonts w:cs="Arial"/>
        </w:rPr>
      </w:pPr>
    </w:p>
    <w:p w:rsidR="00771111" w:rsidRPr="00996C73" w:rsidRDefault="00771111" w:rsidP="00771111">
      <w:pPr>
        <w:pStyle w:val="Caption"/>
        <w:rPr>
          <w:rFonts w:cs="Arial"/>
        </w:rPr>
      </w:pPr>
      <w:bookmarkStart w:id="49" w:name="_Toc455043670"/>
      <w:bookmarkStart w:id="50" w:name="_Toc455050138"/>
      <w:bookmarkStart w:id="51" w:name="_Toc458060928"/>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1</w:t>
      </w:r>
      <w:r w:rsidR="002D7307"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w:t>
      </w:r>
      <w:r w:rsidR="002A1684">
        <w:rPr>
          <w:rFonts w:cs="Arial"/>
        </w:rPr>
        <w:t>418/581</w:t>
      </w:r>
      <w:bookmarkEnd w:id="49"/>
      <w:bookmarkEnd w:id="50"/>
      <w:bookmarkEnd w:id="51"/>
    </w:p>
    <w:p w:rsidR="00106823" w:rsidRDefault="00106823" w:rsidP="00106823"/>
    <w:p w:rsidR="00771111" w:rsidRPr="00996C73" w:rsidRDefault="00771111" w:rsidP="00106823">
      <w:r w:rsidRPr="00996C73">
        <w:br w:type="page"/>
      </w:r>
    </w:p>
    <w:p w:rsidR="00771111" w:rsidRDefault="00EF66B9" w:rsidP="00106823">
      <w:pPr>
        <w:rPr>
          <w:noProof/>
          <w:lang w:val="en-CA" w:eastAsia="en-CA"/>
        </w:rPr>
      </w:pPr>
      <w:r w:rsidRPr="00EF66B9">
        <w:rPr>
          <w:noProof/>
          <w:lang w:val="en-CA" w:eastAsia="en-CA"/>
        </w:rPr>
        <w:lastRenderedPageBreak/>
        <w:drawing>
          <wp:inline distT="0" distB="0" distL="0" distR="0">
            <wp:extent cx="5695950" cy="3866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0" cy="3866917"/>
                    </a:xfrm>
                    <a:prstGeom prst="rect">
                      <a:avLst/>
                    </a:prstGeom>
                    <a:noFill/>
                    <a:ln>
                      <a:noFill/>
                    </a:ln>
                  </pic:spPr>
                </pic:pic>
              </a:graphicData>
            </a:graphic>
          </wp:inline>
        </w:drawing>
      </w:r>
    </w:p>
    <w:p w:rsidR="00771111" w:rsidRPr="00B97BEA" w:rsidRDefault="00771111" w:rsidP="00771111">
      <w:pPr>
        <w:rPr>
          <w:lang w:val="en-CA" w:eastAsia="en-CA"/>
        </w:rPr>
      </w:pPr>
    </w:p>
    <w:p w:rsidR="00771111" w:rsidRPr="00996C73" w:rsidRDefault="00771111" w:rsidP="00771111">
      <w:pPr>
        <w:pStyle w:val="Caption"/>
        <w:rPr>
          <w:rFonts w:cs="Arial"/>
        </w:rPr>
      </w:pPr>
      <w:bookmarkStart w:id="52" w:name="_Toc455043671"/>
      <w:bookmarkStart w:id="53" w:name="_Toc455050139"/>
      <w:bookmarkStart w:id="54" w:name="_Toc458060929"/>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2</w:t>
      </w:r>
      <w:r w:rsidR="002D7307"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2A1684">
        <w:rPr>
          <w:rFonts w:cs="Arial"/>
        </w:rPr>
        <w:t>418/581</w:t>
      </w:r>
      <w:r w:rsidRPr="00996C73">
        <w:rPr>
          <w:rFonts w:cs="Arial"/>
        </w:rPr>
        <w:t xml:space="preserve"> Actual and Forecast CO Code Assignments</w:t>
      </w:r>
      <w:bookmarkEnd w:id="52"/>
      <w:bookmarkEnd w:id="53"/>
      <w:bookmarkEnd w:id="54"/>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CE04A1" w:rsidP="00CE04A1">
      <w:pPr>
        <w:jc w:val="center"/>
        <w:rPr>
          <w:rFonts w:cs="Arial"/>
          <w:noProof/>
        </w:rPr>
      </w:pPr>
      <w:r w:rsidRPr="00CE04A1">
        <w:rPr>
          <w:noProof/>
          <w:lang w:val="en-CA" w:eastAsia="en-CA"/>
        </w:rPr>
        <w:lastRenderedPageBreak/>
        <w:drawing>
          <wp:inline distT="0" distB="0" distL="0" distR="0">
            <wp:extent cx="5715000" cy="34198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CE04A1" w:rsidRPr="00996C73" w:rsidRDefault="00CE04A1" w:rsidP="00771111">
      <w:pPr>
        <w:rPr>
          <w:rFonts w:cs="Arial"/>
          <w:noProof/>
        </w:rPr>
      </w:pPr>
    </w:p>
    <w:p w:rsidR="00771111" w:rsidRPr="00996C73" w:rsidRDefault="00771111" w:rsidP="00771111">
      <w:pPr>
        <w:pStyle w:val="Caption"/>
        <w:rPr>
          <w:rFonts w:cs="Arial"/>
        </w:rPr>
      </w:pPr>
      <w:bookmarkStart w:id="55" w:name="_Toc455043672"/>
      <w:bookmarkStart w:id="56" w:name="_Toc455050140"/>
      <w:bookmarkStart w:id="57" w:name="_Toc458060930"/>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3</w:t>
      </w:r>
      <w:r w:rsidR="002D7307"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2A1684">
        <w:rPr>
          <w:rFonts w:cs="Arial"/>
        </w:rPr>
        <w:t>418/581</w:t>
      </w:r>
      <w:r w:rsidRPr="00996C73">
        <w:rPr>
          <w:rFonts w:cs="Arial"/>
        </w:rPr>
        <w:t xml:space="preserve"> CO Code Exhaust: April 2016 </w:t>
      </w:r>
      <w:r w:rsidR="002A1684">
        <w:rPr>
          <w:rFonts w:cs="Arial"/>
        </w:rPr>
        <w:t>S</w:t>
      </w:r>
      <w:r w:rsidRPr="00996C73">
        <w:rPr>
          <w:rFonts w:cs="Arial"/>
        </w:rPr>
        <w:t>-NRUF</w:t>
      </w:r>
      <w:bookmarkEnd w:id="55"/>
      <w:bookmarkEnd w:id="56"/>
      <w:bookmarkEnd w:id="57"/>
    </w:p>
    <w:p w:rsidR="00771111" w:rsidRPr="00996C73" w:rsidRDefault="00771111" w:rsidP="00771111">
      <w:pPr>
        <w:rPr>
          <w:rFonts w:cs="Arial"/>
        </w:rPr>
      </w:pPr>
    </w:p>
    <w:p w:rsidR="00771111" w:rsidRPr="00996C73" w:rsidRDefault="00CE04A1" w:rsidP="00771111">
      <w:pPr>
        <w:jc w:val="center"/>
        <w:rPr>
          <w:rFonts w:cs="Arial"/>
          <w:noProof/>
        </w:rPr>
      </w:pPr>
      <w:r w:rsidRPr="00CE04A1">
        <w:rPr>
          <w:noProof/>
          <w:lang w:val="en-CA" w:eastAsia="en-CA"/>
        </w:rPr>
        <w:drawing>
          <wp:inline distT="0" distB="0" distL="0" distR="0">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58" w:name="_Toc455043673"/>
      <w:bookmarkStart w:id="59" w:name="_Toc455050141"/>
      <w:bookmarkStart w:id="60" w:name="_Toc458060931"/>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4</w:t>
      </w:r>
      <w:r w:rsidR="002D7307"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2A1684">
        <w:rPr>
          <w:rFonts w:cs="Arial"/>
        </w:rPr>
        <w:t>418/581</w:t>
      </w:r>
      <w:r w:rsidRPr="00996C73">
        <w:rPr>
          <w:rFonts w:cs="Arial"/>
        </w:rPr>
        <w:t xml:space="preserve"> </w:t>
      </w:r>
      <w:r>
        <w:rPr>
          <w:rFonts w:cs="Arial"/>
        </w:rPr>
        <w:t>Admin</w:t>
      </w:r>
      <w:r w:rsidRPr="00996C73">
        <w:rPr>
          <w:rFonts w:cs="Arial"/>
        </w:rPr>
        <w:t xml:space="preserve"> and LEC+WSP Codes: April 2016 </w:t>
      </w:r>
      <w:r w:rsidR="002A1684">
        <w:rPr>
          <w:rFonts w:cs="Arial"/>
        </w:rPr>
        <w:t>S</w:t>
      </w:r>
      <w:r>
        <w:rPr>
          <w:rFonts w:cs="Arial"/>
        </w:rPr>
        <w:noBreakHyphen/>
      </w:r>
      <w:r w:rsidRPr="00996C73">
        <w:rPr>
          <w:rFonts w:cs="Arial"/>
        </w:rPr>
        <w:t>NRUF</w:t>
      </w:r>
      <w:bookmarkEnd w:id="58"/>
      <w:bookmarkEnd w:id="59"/>
      <w:bookmarkEnd w:id="60"/>
    </w:p>
    <w:p w:rsidR="00771111" w:rsidRPr="00996C73" w:rsidRDefault="00771111" w:rsidP="00106823"/>
    <w:p w:rsidR="00F5459A" w:rsidRDefault="00771111" w:rsidP="00106823">
      <w:r w:rsidRPr="00996C73">
        <w:br w:type="page"/>
      </w:r>
    </w:p>
    <w:p w:rsidR="00771111" w:rsidRDefault="00CE04A1" w:rsidP="00CE04A1">
      <w:pPr>
        <w:jc w:val="center"/>
      </w:pPr>
      <w:r w:rsidRPr="00CE04A1">
        <w:rPr>
          <w:noProof/>
          <w:lang w:val="en-CA" w:eastAsia="en-CA"/>
        </w:rPr>
        <w:lastRenderedPageBreak/>
        <w:drawing>
          <wp:inline distT="0" distB="0" distL="0" distR="0">
            <wp:extent cx="5715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CE04A1" w:rsidRPr="00996C73" w:rsidRDefault="00CE04A1" w:rsidP="00106823"/>
    <w:p w:rsidR="00771111" w:rsidRDefault="00771111" w:rsidP="00771111">
      <w:pPr>
        <w:pStyle w:val="Caption"/>
        <w:rPr>
          <w:rFonts w:cs="Arial"/>
        </w:rPr>
      </w:pPr>
      <w:bookmarkStart w:id="61" w:name="_Toc455043674"/>
      <w:bookmarkStart w:id="62" w:name="_Toc455050142"/>
      <w:bookmarkStart w:id="63" w:name="_Toc458060932"/>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5</w:t>
      </w:r>
      <w:r w:rsidR="002D7307"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2A1684">
        <w:rPr>
          <w:rFonts w:cs="Arial"/>
        </w:rPr>
        <w:t>418/581</w:t>
      </w:r>
      <w:r w:rsidRPr="00996C73">
        <w:rPr>
          <w:rFonts w:cs="Arial"/>
        </w:rPr>
        <w:t xml:space="preserve"> CO Code Exhaust: May 2016 </w:t>
      </w:r>
      <w:proofErr w:type="spellStart"/>
      <w:r w:rsidRPr="00996C73">
        <w:rPr>
          <w:rFonts w:cs="Arial"/>
        </w:rPr>
        <w:t>NoC</w:t>
      </w:r>
      <w:proofErr w:type="spellEnd"/>
      <w:r w:rsidRPr="00996C73">
        <w:rPr>
          <w:rFonts w:cs="Arial"/>
        </w:rPr>
        <w:t xml:space="preserve"> &amp; April 2016 </w:t>
      </w:r>
      <w:r w:rsidR="002A1684">
        <w:rPr>
          <w:rFonts w:cs="Arial"/>
        </w:rPr>
        <w:t>S</w:t>
      </w:r>
      <w:r>
        <w:rPr>
          <w:rFonts w:cs="Arial"/>
        </w:rPr>
        <w:noBreakHyphen/>
      </w:r>
      <w:r w:rsidRPr="00996C73">
        <w:rPr>
          <w:rFonts w:cs="Arial"/>
        </w:rPr>
        <w:t>NRUF</w:t>
      </w:r>
      <w:bookmarkEnd w:id="61"/>
      <w:bookmarkEnd w:id="62"/>
      <w:bookmarkEnd w:id="63"/>
    </w:p>
    <w:p w:rsidR="00BC3170" w:rsidRPr="00BC3170" w:rsidRDefault="00BC3170" w:rsidP="00BC3170"/>
    <w:p w:rsidR="00771111" w:rsidRPr="00996C73" w:rsidRDefault="00771111" w:rsidP="00771111">
      <w:pPr>
        <w:jc w:val="center"/>
        <w:rPr>
          <w:rFonts w:cs="Arial"/>
        </w:rPr>
      </w:pPr>
    </w:p>
    <w:p w:rsidR="00771111" w:rsidRPr="00996C73" w:rsidRDefault="00CE04A1" w:rsidP="00771111">
      <w:pPr>
        <w:jc w:val="center"/>
        <w:rPr>
          <w:rFonts w:cs="Arial"/>
        </w:rPr>
      </w:pPr>
      <w:r w:rsidRPr="00CE04A1">
        <w:rPr>
          <w:noProof/>
          <w:lang w:val="en-CA" w:eastAsia="en-CA"/>
        </w:rPr>
        <w:drawing>
          <wp:inline distT="0" distB="0" distL="0" distR="0">
            <wp:extent cx="5715000" cy="34198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64" w:name="_Toc455043675"/>
      <w:bookmarkStart w:id="65" w:name="_Toc455050143"/>
      <w:bookmarkStart w:id="66" w:name="_Toc458060933"/>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6</w:t>
      </w:r>
      <w:r w:rsidR="002D7307"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w:t>
      </w:r>
      <w:r w:rsidR="002A1684">
        <w:rPr>
          <w:rFonts w:cs="Arial"/>
        </w:rPr>
        <w:t>418/581</w:t>
      </w:r>
      <w:r w:rsidR="002F3DB2" w:rsidRPr="00996C73">
        <w:rPr>
          <w:rFonts w:cs="Arial"/>
        </w:rPr>
        <w:t xml:space="preserve"> </w:t>
      </w:r>
      <w:r w:rsidR="00771111">
        <w:rPr>
          <w:rFonts w:cs="Arial"/>
        </w:rPr>
        <w:t>Admin</w:t>
      </w:r>
      <w:r w:rsidR="00771111" w:rsidRPr="00996C73">
        <w:rPr>
          <w:rFonts w:cs="Arial"/>
        </w:rPr>
        <w:t xml:space="preserve"> and LEC+WSP Codes: May 2016 </w:t>
      </w:r>
      <w:proofErr w:type="spellStart"/>
      <w:r w:rsidR="009F0060" w:rsidRPr="00996C73">
        <w:rPr>
          <w:rFonts w:cs="Arial"/>
        </w:rPr>
        <w:t>N</w:t>
      </w:r>
      <w:r w:rsidR="009F0060">
        <w:rPr>
          <w:rFonts w:cs="Arial"/>
        </w:rPr>
        <w:t>o</w:t>
      </w:r>
      <w:r w:rsidR="009F0060" w:rsidRPr="00996C73">
        <w:rPr>
          <w:rFonts w:cs="Arial"/>
        </w:rPr>
        <w:t>C</w:t>
      </w:r>
      <w:proofErr w:type="spellEnd"/>
      <w:r w:rsidR="009F0060" w:rsidRPr="00996C73">
        <w:rPr>
          <w:rFonts w:cs="Arial"/>
        </w:rPr>
        <w:t xml:space="preserve"> </w:t>
      </w:r>
      <w:r w:rsidR="00771111" w:rsidRPr="00996C73">
        <w:rPr>
          <w:rFonts w:cs="Arial"/>
        </w:rPr>
        <w:t>and April</w:t>
      </w:r>
      <w:r w:rsidR="009F0060">
        <w:rPr>
          <w:rFonts w:cs="Arial"/>
        </w:rPr>
        <w:t> </w:t>
      </w:r>
      <w:r w:rsidR="00771111" w:rsidRPr="00996C73">
        <w:rPr>
          <w:rFonts w:cs="Arial"/>
        </w:rPr>
        <w:t xml:space="preserve">2016 </w:t>
      </w:r>
      <w:r w:rsidR="002A1684">
        <w:rPr>
          <w:rFonts w:cs="Arial"/>
        </w:rPr>
        <w:t>S</w:t>
      </w:r>
      <w:r w:rsidR="00771111">
        <w:rPr>
          <w:rFonts w:cs="Arial"/>
        </w:rPr>
        <w:noBreakHyphen/>
      </w:r>
      <w:r w:rsidR="00771111" w:rsidRPr="00996C73">
        <w:rPr>
          <w:rFonts w:cs="Arial"/>
        </w:rPr>
        <w:t>NRUF</w:t>
      </w:r>
      <w:bookmarkEnd w:id="64"/>
      <w:bookmarkEnd w:id="65"/>
      <w:bookmarkEnd w:id="66"/>
    </w:p>
    <w:p w:rsidR="002F3DB2" w:rsidRDefault="002F3DB2" w:rsidP="00106823"/>
    <w:p w:rsidR="002F3DB2" w:rsidRDefault="002F3DB2" w:rsidP="00106823">
      <w:r w:rsidRPr="00996C73">
        <w:br w:type="page"/>
      </w:r>
    </w:p>
    <w:p w:rsidR="00771111" w:rsidRPr="00996C73" w:rsidRDefault="006D1EB6" w:rsidP="00771111">
      <w:pPr>
        <w:jc w:val="center"/>
        <w:rPr>
          <w:rFonts w:cs="Arial"/>
        </w:rPr>
      </w:pPr>
      <w:r>
        <w:rPr>
          <w:rFonts w:cs="Arial"/>
          <w:noProof/>
          <w:lang w:val="en-CA" w:eastAsia="en-CA"/>
        </w:rPr>
        <w:lastRenderedPageBreak/>
        <w:drawing>
          <wp:inline distT="0" distB="0" distL="0" distR="0">
            <wp:extent cx="5715000" cy="70774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RMap_cropp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5000" cy="7077456"/>
                    </a:xfrm>
                    <a:prstGeom prst="rect">
                      <a:avLst/>
                    </a:prstGeom>
                  </pic:spPr>
                </pic:pic>
              </a:graphicData>
            </a:graphic>
          </wp:inline>
        </w:drawing>
      </w:r>
    </w:p>
    <w:p w:rsidR="00771111" w:rsidRPr="00996C73" w:rsidRDefault="00771111" w:rsidP="00771111">
      <w:pPr>
        <w:tabs>
          <w:tab w:val="left" w:pos="993"/>
        </w:tabs>
        <w:autoSpaceDE w:val="0"/>
        <w:autoSpaceDN w:val="0"/>
        <w:adjustRightInd w:val="0"/>
        <w:ind w:left="993" w:hanging="993"/>
        <w:rPr>
          <w:rFonts w:cs="Arial"/>
          <w:b/>
          <w:bCs/>
          <w:lang w:val="en-CA" w:eastAsia="en-CA"/>
        </w:rPr>
      </w:pPr>
    </w:p>
    <w:p w:rsidR="00771111" w:rsidRDefault="00106823" w:rsidP="00F7153D">
      <w:pPr>
        <w:pStyle w:val="Caption"/>
        <w:rPr>
          <w:rFonts w:cs="Arial"/>
        </w:rPr>
      </w:pPr>
      <w:bookmarkStart w:id="67" w:name="_Ref456854339"/>
      <w:bookmarkStart w:id="68" w:name="_Toc455043676"/>
      <w:bookmarkStart w:id="69" w:name="_Toc455050144"/>
      <w:bookmarkStart w:id="70" w:name="_Toc458060934"/>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7</w:t>
      </w:r>
      <w:r w:rsidR="002D7307" w:rsidRPr="00996C73">
        <w:rPr>
          <w:rFonts w:cs="Arial"/>
        </w:rPr>
        <w:fldChar w:fldCharType="end"/>
      </w:r>
      <w:bookmarkEnd w:id="67"/>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w:t>
      </w:r>
      <w:r w:rsidR="002A1684">
        <w:rPr>
          <w:rFonts w:cs="Arial"/>
        </w:rPr>
        <w:t>418/581</w:t>
      </w:r>
      <w:r w:rsidR="00DD08EB" w:rsidRPr="00996C73">
        <w:rPr>
          <w:rFonts w:cs="Arial"/>
        </w:rPr>
        <w:t xml:space="preserve"> </w:t>
      </w:r>
      <w:r w:rsidR="00771111" w:rsidRPr="00F7153D">
        <w:rPr>
          <w:rFonts w:cs="Arial"/>
        </w:rPr>
        <w:t>LIRs</w:t>
      </w:r>
      <w:bookmarkEnd w:id="68"/>
      <w:bookmarkEnd w:id="69"/>
      <w:bookmarkEnd w:id="70"/>
    </w:p>
    <w:p w:rsidR="00106823" w:rsidRPr="00106823" w:rsidRDefault="00106823" w:rsidP="00106823"/>
    <w:p w:rsidR="00106823" w:rsidRDefault="00106823">
      <w:r>
        <w:br w:type="page"/>
      </w:r>
    </w:p>
    <w:p w:rsidR="00771111" w:rsidRDefault="0086418B" w:rsidP="00771111">
      <w:pPr>
        <w:jc w:val="center"/>
        <w:rPr>
          <w:rFonts w:cs="Arial"/>
        </w:rPr>
      </w:pPr>
      <w:r>
        <w:rPr>
          <w:rFonts w:cs="Arial"/>
          <w:noProof/>
          <w:lang w:val="en-CA" w:eastAsia="en-CA"/>
        </w:rPr>
        <w:lastRenderedPageBreak/>
        <w:drawing>
          <wp:inline distT="0" distB="0" distL="0" distR="0">
            <wp:extent cx="5715000" cy="44165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tion_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5000" cy="4416552"/>
                    </a:xfrm>
                    <a:prstGeom prst="rect">
                      <a:avLst/>
                    </a:prstGeom>
                  </pic:spPr>
                </pic:pic>
              </a:graphicData>
            </a:graphic>
          </wp:inline>
        </w:drawing>
      </w:r>
    </w:p>
    <w:p w:rsidR="00771111" w:rsidRDefault="00771111" w:rsidP="00771111">
      <w:pPr>
        <w:jc w:val="center"/>
        <w:rPr>
          <w:rFonts w:cs="Arial"/>
        </w:rPr>
      </w:pPr>
    </w:p>
    <w:bookmarkStart w:id="71" w:name="_Ref456181263"/>
    <w:bookmarkStart w:id="72" w:name="_Toc455043677"/>
    <w:bookmarkStart w:id="73" w:name="_Toc455050145"/>
    <w:bookmarkStart w:id="74" w:name="_Toc458060935"/>
    <w:p w:rsidR="00771111" w:rsidRPr="00F7153D" w:rsidRDefault="003E4D61" w:rsidP="00F7153D">
      <w:pPr>
        <w:pStyle w:val="Caption"/>
        <w:rPr>
          <w:rFonts w:cs="Arial"/>
        </w:rPr>
      </w:pPr>
      <w:r>
        <w:rPr>
          <w:rFonts w:cs="Arial"/>
          <w:noProof/>
          <w:lang w:val="en-CA" w:eastAsia="en-CA"/>
        </w:rPr>
        <mc:AlternateContent>
          <mc:Choice Requires="wpg">
            <w:drawing>
              <wp:anchor distT="0" distB="0" distL="114300" distR="114300" simplePos="0" relativeHeight="251661312" behindDoc="0" locked="0" layoutInCell="1" allowOverlap="1">
                <wp:simplePos x="0" y="0"/>
                <wp:positionH relativeFrom="column">
                  <wp:posOffset>4610100</wp:posOffset>
                </wp:positionH>
                <wp:positionV relativeFrom="paragraph">
                  <wp:posOffset>3128010</wp:posOffset>
                </wp:positionV>
                <wp:extent cx="34290" cy="81915"/>
                <wp:effectExtent l="0" t="0" r="22860" b="13335"/>
                <wp:wrapNone/>
                <wp:docPr id="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1"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1"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8D4F8E" id="Group 65" o:spid="_x0000_s1026" style="position:absolute;margin-left:363pt;margin-top:246.3pt;width:2.7pt;height:6.45pt;z-index:25166131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eZMEAAADbAAAADwAAAGRycy9kb3ducmV2LnhtbERP22oCMRB9F/oPYQRfRLO2IGU1ihQF&#10;RRC14vO4mb3gZrJsUo1/3wiCb3M415nOg6nFjVpXWVYwGiYgiDOrKy4UnH5Xg28QziNrrC2Tggc5&#10;mM8+OlNMtb3zgW5HX4gYwi5FBaX3TSqly0oy6Ia2IY5cbluDPsK2kLrFeww3tfxMkrE0WHFsKLGh&#10;n5Ky6/HPKFjsd+vNXubb68XlX8tzFnb9IijV64bFBISn4N/il3ut4/wRPH+JB8j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d5k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Qt8QAAADbAAAADwAAAGRycy9kb3ducmV2LnhtbESPQWvCQBSE7wX/w/KE3uomHqRNXUMR&#10;hFI8VNvq9Zl9zYZm34bdNYn/3i0IHoeZ+YZZlqNtRU8+NI4V5LMMBHHldMO1gu+vzdMziBCRNbaO&#10;ScGFApSrycMSC+0G3lG/j7VIEA4FKjAxdoWUoTJkMcxcR5y8X+ctxiR9LbXHIcFtK+dZtpAWG04L&#10;BjtaG6r+9merIH4eh1N3OVn989FnC9PbF789KPU4Hd9eQUQa4z18a79rBfMc/r+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FC3xAAAANsAAAAPAAAAAAAAAAAA&#10;AAAAAKECAABkcnMvZG93bnJldi54bWxQSwUGAAAAAAQABAD5AAAAkgMAAAAA&#10;" strokecolor="yellow"/>
              </v:group>
            </w:pict>
          </mc:Fallback>
        </mc:AlternateContent>
      </w:r>
      <w:r w:rsidR="00106823" w:rsidRPr="00996C73">
        <w:rPr>
          <w:rFonts w:cs="Arial"/>
        </w:rPr>
        <w:t xml:space="preserve">Figure </w:t>
      </w:r>
      <w:r w:rsidR="002D7307" w:rsidRPr="00996C73">
        <w:rPr>
          <w:rFonts w:cs="Arial"/>
        </w:rPr>
        <w:fldChar w:fldCharType="begin"/>
      </w:r>
      <w:r w:rsidR="00106823" w:rsidRPr="00996C73">
        <w:rPr>
          <w:rFonts w:cs="Arial"/>
        </w:rPr>
        <w:instrText xml:space="preserve"> SEQ Figure \* ARABIC </w:instrText>
      </w:r>
      <w:r w:rsidR="002D7307" w:rsidRPr="00996C73">
        <w:rPr>
          <w:rFonts w:cs="Arial"/>
        </w:rPr>
        <w:fldChar w:fldCharType="separate"/>
      </w:r>
      <w:r w:rsidR="00F403FB">
        <w:rPr>
          <w:rFonts w:cs="Arial"/>
          <w:noProof/>
        </w:rPr>
        <w:t>8</w:t>
      </w:r>
      <w:r w:rsidR="002D7307" w:rsidRPr="00996C73">
        <w:rPr>
          <w:rFonts w:cs="Arial"/>
        </w:rPr>
        <w:fldChar w:fldCharType="end"/>
      </w:r>
      <w:bookmarkEnd w:id="71"/>
      <w:r w:rsidR="00106823" w:rsidRPr="00996C73">
        <w:rPr>
          <w:rFonts w:cs="Arial"/>
        </w:rPr>
        <w:t xml:space="preserve"> </w:t>
      </w:r>
      <w:r w:rsidR="00106823" w:rsidRPr="00996C73">
        <w:rPr>
          <w:rFonts w:cs="Arial"/>
          <w:b w:val="0"/>
        </w:rPr>
        <w:t>–</w:t>
      </w:r>
      <w:r w:rsidR="00106823" w:rsidRPr="00996C73">
        <w:rPr>
          <w:rFonts w:cs="Arial"/>
        </w:rPr>
        <w:t xml:space="preserve"> </w:t>
      </w:r>
      <w:r w:rsidR="00771111" w:rsidRPr="00996C73">
        <w:rPr>
          <w:rFonts w:cs="Arial"/>
        </w:rPr>
        <w:t>Option 1: Distributed Overlay</w:t>
      </w:r>
      <w:bookmarkEnd w:id="72"/>
      <w:bookmarkEnd w:id="73"/>
      <w:bookmarkEnd w:id="74"/>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p>
    <w:p w:rsidR="00771111" w:rsidRDefault="00771111" w:rsidP="00771111">
      <w:pPr>
        <w:jc w:val="center"/>
        <w:rPr>
          <w:rFonts w:cs="Arial"/>
        </w:rPr>
      </w:pPr>
    </w:p>
    <w:p w:rsidR="0086418B" w:rsidRPr="00996C73" w:rsidRDefault="0086418B" w:rsidP="00771111">
      <w:pPr>
        <w:jc w:val="center"/>
        <w:rPr>
          <w:rFonts w:cs="Arial"/>
        </w:rPr>
      </w:pPr>
    </w:p>
    <w:p w:rsidR="00C579C7" w:rsidRDefault="00654F47" w:rsidP="00547E6B">
      <w:pPr>
        <w:pStyle w:val="Caption"/>
        <w:rPr>
          <w:rFonts w:cs="Arial"/>
        </w:rPr>
      </w:pPr>
      <w:bookmarkStart w:id="75" w:name="_Ref456181385"/>
      <w:bookmarkStart w:id="76" w:name="_Toc455043678"/>
      <w:bookmarkStart w:id="77" w:name="_Toc455050146"/>
      <w:bookmarkStart w:id="78" w:name="_Toc458060936"/>
      <w:bookmarkStart w:id="79" w:name="_GoBack"/>
      <w:r>
        <w:rPr>
          <w:rFonts w:cs="Arial"/>
          <w:noProof/>
          <w:lang w:val="en-CA" w:eastAsia="en-CA"/>
        </w:rPr>
        <w:drawing>
          <wp:inline distT="0" distB="0" distL="0" distR="0" wp14:anchorId="30FA8B66" wp14:editId="16C293E3">
            <wp:extent cx="5695950" cy="44017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tion_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95950" cy="4401704"/>
                    </a:xfrm>
                    <a:prstGeom prst="rect">
                      <a:avLst/>
                    </a:prstGeom>
                  </pic:spPr>
                </pic:pic>
              </a:graphicData>
            </a:graphic>
          </wp:inline>
        </w:drawing>
      </w:r>
      <w:bookmarkEnd w:id="79"/>
    </w:p>
    <w:p w:rsidR="00771111" w:rsidRPr="00996C73" w:rsidRDefault="00106823" w:rsidP="00DD08EB">
      <w:pPr>
        <w:pStyle w:val="Caption"/>
        <w:rPr>
          <w:rFonts w:cs="Arial"/>
        </w:rPr>
      </w:pPr>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9</w:t>
      </w:r>
      <w:r w:rsidR="002D7307" w:rsidRPr="00996C73">
        <w:rPr>
          <w:rFonts w:cs="Arial"/>
        </w:rPr>
        <w:fldChar w:fldCharType="end"/>
      </w:r>
      <w:bookmarkEnd w:id="75"/>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Concentrated Overlay of new NPA </w:t>
      </w:r>
      <w:r w:rsidR="00902B5B">
        <w:rPr>
          <w:rFonts w:cs="Arial"/>
        </w:rPr>
        <w:t xml:space="preserve">Code </w:t>
      </w:r>
      <w:r w:rsidR="00771111" w:rsidRPr="00996C73">
        <w:rPr>
          <w:rFonts w:cs="Arial"/>
        </w:rPr>
        <w:t xml:space="preserve">on </w:t>
      </w:r>
      <w:r w:rsidR="00C3326D" w:rsidRPr="00C3326D">
        <w:rPr>
          <w:rFonts w:cs="Arial"/>
        </w:rPr>
        <w:t>non-</w:t>
      </w:r>
      <w:r w:rsidR="00370901" w:rsidRPr="00C3326D">
        <w:rPr>
          <w:rFonts w:cs="Arial"/>
        </w:rPr>
        <w:t>T</w:t>
      </w:r>
      <w:r w:rsidR="00370901">
        <w:rPr>
          <w:rFonts w:cs="Arial"/>
        </w:rPr>
        <w:t>ELUS</w:t>
      </w:r>
      <w:r w:rsidR="00370901" w:rsidRPr="00C3326D">
        <w:rPr>
          <w:rFonts w:cs="Arial"/>
        </w:rPr>
        <w:t xml:space="preserve"> </w:t>
      </w:r>
      <w:r w:rsidR="00C3326D" w:rsidRPr="00C3326D">
        <w:rPr>
          <w:rFonts w:cs="Arial"/>
        </w:rPr>
        <w:t>Quebec LIR</w:t>
      </w:r>
      <w:r w:rsidR="006D1EB6">
        <w:rPr>
          <w:rFonts w:cs="Arial"/>
        </w:rPr>
        <w:t>s</w:t>
      </w:r>
      <w:bookmarkEnd w:id="76"/>
      <w:bookmarkEnd w:id="77"/>
      <w:bookmarkEnd w:id="78"/>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p>
    <w:p w:rsidR="00771111" w:rsidRDefault="00771111" w:rsidP="00771111">
      <w:pPr>
        <w:tabs>
          <w:tab w:val="left" w:pos="142"/>
        </w:tabs>
        <w:ind w:left="142" w:hanging="142"/>
        <w:jc w:val="center"/>
        <w:rPr>
          <w:rFonts w:cs="Arial"/>
        </w:rPr>
      </w:pPr>
    </w:p>
    <w:p w:rsidR="0086418B" w:rsidRPr="00996C73" w:rsidRDefault="0086418B" w:rsidP="00771111">
      <w:pPr>
        <w:tabs>
          <w:tab w:val="left" w:pos="142"/>
        </w:tabs>
        <w:ind w:left="142" w:hanging="142"/>
        <w:jc w:val="center"/>
        <w:rPr>
          <w:rFonts w:cs="Arial"/>
        </w:rPr>
      </w:pPr>
    </w:p>
    <w:p w:rsidR="00771111" w:rsidRDefault="00654F47" w:rsidP="00771111">
      <w:pPr>
        <w:pStyle w:val="Caption"/>
        <w:rPr>
          <w:rFonts w:cs="Arial"/>
        </w:rPr>
      </w:pPr>
      <w:bookmarkStart w:id="80" w:name="_Ref456181370"/>
      <w:bookmarkStart w:id="81" w:name="_Toc455043679"/>
      <w:bookmarkStart w:id="82" w:name="_Toc455050147"/>
      <w:bookmarkStart w:id="83" w:name="_Toc458060937"/>
      <w:r>
        <w:rPr>
          <w:rFonts w:cs="Arial"/>
          <w:noProof/>
          <w:lang w:val="en-CA" w:eastAsia="en-CA"/>
        </w:rPr>
        <w:drawing>
          <wp:inline distT="0" distB="0" distL="0" distR="0" wp14:anchorId="165DBD89" wp14:editId="253CE3CD">
            <wp:extent cx="5695950" cy="44017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tion_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5950" cy="4401704"/>
                    </a:xfrm>
                    <a:prstGeom prst="rect">
                      <a:avLst/>
                    </a:prstGeom>
                  </pic:spPr>
                </pic:pic>
              </a:graphicData>
            </a:graphic>
          </wp:inline>
        </w:drawing>
      </w:r>
      <w:r w:rsidR="00106823" w:rsidRPr="00996C73">
        <w:rPr>
          <w:rFonts w:cs="Arial"/>
        </w:rPr>
        <w:t xml:space="preserve">Figure </w:t>
      </w:r>
      <w:r w:rsidR="002D7307" w:rsidRPr="00996C73">
        <w:rPr>
          <w:rFonts w:cs="Arial"/>
        </w:rPr>
        <w:fldChar w:fldCharType="begin"/>
      </w:r>
      <w:r w:rsidR="00106823" w:rsidRPr="00996C73">
        <w:rPr>
          <w:rFonts w:cs="Arial"/>
        </w:rPr>
        <w:instrText xml:space="preserve"> SEQ Figure \* ARABIC </w:instrText>
      </w:r>
      <w:r w:rsidR="002D7307" w:rsidRPr="00996C73">
        <w:rPr>
          <w:rFonts w:cs="Arial"/>
        </w:rPr>
        <w:fldChar w:fldCharType="separate"/>
      </w:r>
      <w:r w:rsidR="00F403FB">
        <w:rPr>
          <w:rFonts w:cs="Arial"/>
          <w:noProof/>
        </w:rPr>
        <w:t>10</w:t>
      </w:r>
      <w:r w:rsidR="002D7307" w:rsidRPr="00996C73">
        <w:rPr>
          <w:rFonts w:cs="Arial"/>
        </w:rPr>
        <w:fldChar w:fldCharType="end"/>
      </w:r>
      <w:bookmarkEnd w:id="80"/>
      <w:r w:rsidR="00106823" w:rsidRPr="00996C73">
        <w:rPr>
          <w:rFonts w:cs="Arial"/>
        </w:rPr>
        <w:t xml:space="preserve"> </w:t>
      </w:r>
      <w:r w:rsidR="00106823" w:rsidRPr="00996C73">
        <w:rPr>
          <w:rFonts w:cs="Arial"/>
          <w:b w:val="0"/>
        </w:rPr>
        <w:t>–</w:t>
      </w:r>
      <w:r w:rsidR="00106823" w:rsidRPr="00996C73">
        <w:rPr>
          <w:rFonts w:cs="Arial"/>
        </w:rPr>
        <w:t xml:space="preserve"> </w:t>
      </w:r>
      <w:r w:rsidR="00771111" w:rsidRPr="00996C73">
        <w:rPr>
          <w:rFonts w:cs="Arial"/>
        </w:rPr>
        <w:t xml:space="preserve">Option 3: Concentrated Overlay of new NPA </w:t>
      </w:r>
      <w:r w:rsidR="00902B5B">
        <w:rPr>
          <w:rFonts w:cs="Arial"/>
        </w:rPr>
        <w:t xml:space="preserve">Code </w:t>
      </w:r>
      <w:r w:rsidR="00771111" w:rsidRPr="00996C73">
        <w:rPr>
          <w:rFonts w:cs="Arial"/>
        </w:rPr>
        <w:t xml:space="preserve">on </w:t>
      </w:r>
      <w:r w:rsidR="00C3326D" w:rsidRPr="00C3326D">
        <w:rPr>
          <w:rFonts w:cs="Arial"/>
        </w:rPr>
        <w:t>non-Bell Quebec LIR</w:t>
      </w:r>
      <w:r w:rsidR="006D1EB6">
        <w:rPr>
          <w:rFonts w:cs="Arial"/>
        </w:rPr>
        <w:t>s</w:t>
      </w:r>
      <w:bookmarkEnd w:id="81"/>
      <w:bookmarkEnd w:id="82"/>
      <w:bookmarkEnd w:id="83"/>
    </w:p>
    <w:p w:rsidR="00106823" w:rsidRPr="00106823" w:rsidRDefault="00106823" w:rsidP="00106823"/>
    <w:p w:rsidR="00771111" w:rsidRPr="00996C73" w:rsidRDefault="00771111" w:rsidP="00106823">
      <w:r w:rsidRPr="00996C73">
        <w:br w:type="page"/>
      </w:r>
    </w:p>
    <w:p w:rsidR="00771111" w:rsidRDefault="00771111" w:rsidP="00106823"/>
    <w:p w:rsidR="00106823" w:rsidRDefault="0086418B" w:rsidP="00106823">
      <w:r>
        <w:rPr>
          <w:noProof/>
          <w:lang w:val="en-CA" w:eastAsia="en-CA"/>
        </w:rPr>
        <w:drawing>
          <wp:inline distT="0" distB="0" distL="0" distR="0">
            <wp:extent cx="5715000" cy="44165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tion_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15000" cy="4416552"/>
                    </a:xfrm>
                    <a:prstGeom prst="rect">
                      <a:avLst/>
                    </a:prstGeom>
                  </pic:spPr>
                </pic:pic>
              </a:graphicData>
            </a:graphic>
          </wp:inline>
        </w:drawing>
      </w:r>
    </w:p>
    <w:p w:rsidR="0086418B" w:rsidRDefault="0086418B" w:rsidP="00106823"/>
    <w:p w:rsidR="00771111" w:rsidRPr="00996C73" w:rsidRDefault="00106823" w:rsidP="00507FE4">
      <w:pPr>
        <w:pStyle w:val="Caption"/>
        <w:ind w:left="360" w:right="690" w:hanging="360"/>
        <w:rPr>
          <w:rFonts w:cs="Arial"/>
        </w:rPr>
      </w:pPr>
      <w:bookmarkStart w:id="84" w:name="_Ref456181353"/>
      <w:bookmarkStart w:id="85" w:name="_Toc455043680"/>
      <w:bookmarkStart w:id="86" w:name="_Toc455050148"/>
      <w:bookmarkStart w:id="87" w:name="_Toc458060938"/>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11</w:t>
      </w:r>
      <w:r w:rsidR="002D7307" w:rsidRPr="00996C73">
        <w:rPr>
          <w:rFonts w:cs="Arial"/>
        </w:rPr>
        <w:fldChar w:fldCharType="end"/>
      </w:r>
      <w:bookmarkEnd w:id="84"/>
      <w:r w:rsidRPr="00996C73">
        <w:rPr>
          <w:rFonts w:cs="Arial"/>
        </w:rPr>
        <w:t xml:space="preserve"> </w:t>
      </w:r>
      <w:r w:rsidRPr="00996C73">
        <w:rPr>
          <w:rFonts w:cs="Arial"/>
          <w:b w:val="0"/>
        </w:rPr>
        <w:t>–</w:t>
      </w:r>
      <w:r w:rsidRPr="00996C73">
        <w:rPr>
          <w:rFonts w:cs="Arial"/>
        </w:rPr>
        <w:t xml:space="preserve"> </w:t>
      </w:r>
      <w:r w:rsidR="00771111" w:rsidRPr="00996C73">
        <w:rPr>
          <w:rFonts w:cs="Arial"/>
        </w:rPr>
        <w:t>Option 4: Concentrated Overlay of</w:t>
      </w:r>
      <w:bookmarkEnd w:id="85"/>
      <w:bookmarkEnd w:id="86"/>
      <w:r w:rsidR="00C3326D" w:rsidRPr="00C3326D">
        <w:t xml:space="preserve"> </w:t>
      </w:r>
      <w:r w:rsidR="00C3326D" w:rsidRPr="00C3326D">
        <w:rPr>
          <w:rFonts w:cs="Arial"/>
        </w:rPr>
        <w:t>new NPA Code North of St</w:t>
      </w:r>
      <w:r w:rsidR="006D1EB6">
        <w:rPr>
          <w:rFonts w:cs="Arial"/>
        </w:rPr>
        <w:t>. </w:t>
      </w:r>
      <w:r w:rsidR="00C3326D" w:rsidRPr="00C3326D">
        <w:rPr>
          <w:rFonts w:cs="Arial"/>
        </w:rPr>
        <w:t>Lawrence</w:t>
      </w:r>
      <w:bookmarkEnd w:id="87"/>
    </w:p>
    <w:p w:rsidR="00771111" w:rsidRDefault="00771111" w:rsidP="00771111">
      <w:pPr>
        <w:jc w:val="center"/>
        <w:rPr>
          <w:rFonts w:cs="Arial"/>
        </w:rPr>
      </w:pPr>
    </w:p>
    <w:p w:rsidR="00C3326D" w:rsidRDefault="0086418B" w:rsidP="00771111">
      <w:pPr>
        <w:jc w:val="center"/>
        <w:rPr>
          <w:rFonts w:cs="Arial"/>
        </w:rPr>
      </w:pPr>
      <w:r>
        <w:rPr>
          <w:rFonts w:cs="Arial"/>
          <w:noProof/>
          <w:lang w:val="en-CA" w:eastAsia="en-CA"/>
        </w:rPr>
        <w:lastRenderedPageBreak/>
        <w:drawing>
          <wp:inline distT="0" distB="0" distL="0" distR="0">
            <wp:extent cx="5715000" cy="7397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tion_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5000" cy="7397496"/>
                    </a:xfrm>
                    <a:prstGeom prst="rect">
                      <a:avLst/>
                    </a:prstGeom>
                  </pic:spPr>
                </pic:pic>
              </a:graphicData>
            </a:graphic>
          </wp:inline>
        </w:drawing>
      </w:r>
    </w:p>
    <w:p w:rsidR="00C3326D" w:rsidRPr="00996C73" w:rsidRDefault="00C3326D" w:rsidP="00C3326D">
      <w:pPr>
        <w:pStyle w:val="Caption"/>
        <w:ind w:left="360" w:right="690" w:hanging="360"/>
        <w:rPr>
          <w:rFonts w:cs="Arial"/>
        </w:rPr>
      </w:pPr>
      <w:bookmarkStart w:id="88" w:name="_Ref456181332"/>
      <w:bookmarkStart w:id="89" w:name="_Toc458060939"/>
      <w:r w:rsidRPr="00996C73">
        <w:rPr>
          <w:rFonts w:cs="Arial"/>
        </w:rPr>
        <w:t xml:space="preserve">Figure </w:t>
      </w:r>
      <w:r w:rsidR="002D7307" w:rsidRPr="00996C73">
        <w:rPr>
          <w:rFonts w:cs="Arial"/>
        </w:rPr>
        <w:fldChar w:fldCharType="begin"/>
      </w:r>
      <w:r w:rsidRPr="00996C73">
        <w:rPr>
          <w:rFonts w:cs="Arial"/>
        </w:rPr>
        <w:instrText xml:space="preserve"> SEQ Figure \* ARABIC </w:instrText>
      </w:r>
      <w:r w:rsidR="002D7307" w:rsidRPr="00996C73">
        <w:rPr>
          <w:rFonts w:cs="Arial"/>
        </w:rPr>
        <w:fldChar w:fldCharType="separate"/>
      </w:r>
      <w:r w:rsidR="00F403FB">
        <w:rPr>
          <w:rFonts w:cs="Arial"/>
          <w:noProof/>
        </w:rPr>
        <w:t>12</w:t>
      </w:r>
      <w:r w:rsidR="002D7307" w:rsidRPr="00996C73">
        <w:rPr>
          <w:rFonts w:cs="Arial"/>
        </w:rPr>
        <w:fldChar w:fldCharType="end"/>
      </w:r>
      <w:bookmarkEnd w:id="88"/>
      <w:r w:rsidRPr="00996C73">
        <w:rPr>
          <w:rFonts w:cs="Arial"/>
        </w:rPr>
        <w:t xml:space="preserve"> </w:t>
      </w:r>
      <w:r w:rsidRPr="00996C73">
        <w:rPr>
          <w:rFonts w:cs="Arial"/>
          <w:b w:val="0"/>
        </w:rPr>
        <w:t>–</w:t>
      </w:r>
      <w:r w:rsidRPr="00996C73">
        <w:rPr>
          <w:rFonts w:cs="Arial"/>
        </w:rPr>
        <w:t xml:space="preserve"> Option </w:t>
      </w:r>
      <w:r>
        <w:rPr>
          <w:rFonts w:cs="Arial"/>
        </w:rPr>
        <w:t>5</w:t>
      </w:r>
      <w:r w:rsidRPr="00996C73">
        <w:rPr>
          <w:rFonts w:cs="Arial"/>
        </w:rPr>
        <w:t xml:space="preserve">: </w:t>
      </w:r>
      <w:r w:rsidRPr="00C3326D">
        <w:rPr>
          <w:rFonts w:cs="Arial"/>
        </w:rPr>
        <w:t>NPA 873 Boundary Extension Overlay</w:t>
      </w:r>
      <w:bookmarkEnd w:id="89"/>
    </w:p>
    <w:p w:rsidR="00C3326D" w:rsidRDefault="00C3326D"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1732BE">
          <w:footerReference w:type="default" r:id="rId42"/>
          <w:pgSz w:w="12240" w:h="15840" w:code="1"/>
          <w:pgMar w:top="1354" w:right="1710" w:bottom="1354" w:left="1560" w:header="720" w:footer="720" w:gutter="0"/>
          <w:pgNumType w:start="1" w:chapStyle="9"/>
          <w:cols w:space="720"/>
        </w:sectPr>
      </w:pPr>
    </w:p>
    <w:p w:rsidR="00D7007A" w:rsidRDefault="00D7007A" w:rsidP="00D7007A">
      <w:pPr>
        <w:pStyle w:val="Heading9"/>
      </w:pPr>
      <w:bookmarkStart w:id="90" w:name="_Ref456097601"/>
      <w:r>
        <w:lastRenderedPageBreak/>
        <w:t>NPA</w:t>
      </w:r>
      <w:r w:rsidR="00BF64E5">
        <w:t>s</w:t>
      </w:r>
      <w:r>
        <w:t xml:space="preserve"> </w:t>
      </w:r>
      <w:r w:rsidR="002A1684">
        <w:t>418/581</w:t>
      </w:r>
      <w:r>
        <w:t xml:space="preserve"> </w:t>
      </w:r>
      <w:r w:rsidR="002A1684">
        <w:t xml:space="preserve">&amp; 873 </w:t>
      </w:r>
      <w:r>
        <w:t>Exchange Areas</w:t>
      </w:r>
      <w:bookmarkEnd w:id="90"/>
    </w:p>
    <w:p w:rsidR="00D7007A" w:rsidRDefault="00D7007A" w:rsidP="00D7007A"/>
    <w:p w:rsidR="00DA1184" w:rsidRPr="00CA6B66" w:rsidRDefault="00DA1184" w:rsidP="00DA1184">
      <w:pPr>
        <w:pStyle w:val="Caption"/>
        <w:tabs>
          <w:tab w:val="left" w:pos="1418"/>
        </w:tabs>
        <w:rPr>
          <w:rFonts w:cs="Arial"/>
        </w:rPr>
      </w:pPr>
      <w:bookmarkStart w:id="91" w:name="_Ref456773415"/>
      <w:bookmarkStart w:id="92" w:name="_Toc458060940"/>
      <w:r>
        <w:rPr>
          <w:rFonts w:cs="Arial"/>
        </w:rPr>
        <w:t>Table</w:t>
      </w:r>
      <w:r w:rsidRPr="00996C73">
        <w:rPr>
          <w:rFonts w:cs="Arial"/>
        </w:rPr>
        <w:t xml:space="preserve"> </w:t>
      </w:r>
      <w:r w:rsidR="002D7307">
        <w:rPr>
          <w:rFonts w:cs="Arial"/>
        </w:rPr>
        <w:fldChar w:fldCharType="begin"/>
      </w:r>
      <w:r>
        <w:rPr>
          <w:rFonts w:cs="Arial"/>
        </w:rPr>
        <w:instrText xml:space="preserve"> SEQ Table \* ARABIC </w:instrText>
      </w:r>
      <w:r w:rsidR="002D7307">
        <w:rPr>
          <w:rFonts w:cs="Arial"/>
        </w:rPr>
        <w:fldChar w:fldCharType="separate"/>
      </w:r>
      <w:r w:rsidR="00F403FB">
        <w:rPr>
          <w:rFonts w:cs="Arial"/>
          <w:noProof/>
        </w:rPr>
        <w:t>1</w:t>
      </w:r>
      <w:r w:rsidR="002D7307">
        <w:rPr>
          <w:rFonts w:cs="Arial"/>
        </w:rPr>
        <w:fldChar w:fldCharType="end"/>
      </w:r>
      <w:bookmarkEnd w:id="91"/>
      <w:r w:rsidRPr="00CA6B66">
        <w:rPr>
          <w:rFonts w:cs="Arial"/>
        </w:rPr>
        <w:t xml:space="preserve"> – </w:t>
      </w:r>
      <w:r w:rsidRPr="00DA1184">
        <w:rPr>
          <w:rFonts w:cs="Arial"/>
        </w:rPr>
        <w:t xml:space="preserve">Exchange Areas in NPA </w:t>
      </w:r>
      <w:r w:rsidR="002A1684">
        <w:rPr>
          <w:rFonts w:cs="Arial"/>
        </w:rPr>
        <w:t>418/581</w:t>
      </w:r>
      <w:r w:rsidR="00D7007A">
        <w:rPr>
          <w:rFonts w:cs="Arial"/>
        </w:rPr>
        <w:t xml:space="preserve"> before </w:t>
      </w:r>
      <w:r w:rsidR="006D1EB6">
        <w:rPr>
          <w:rFonts w:cs="Arial"/>
        </w:rPr>
        <w:t>&amp;</w:t>
      </w:r>
      <w:r w:rsidR="00D7007A">
        <w:rPr>
          <w:rFonts w:cs="Arial"/>
        </w:rPr>
        <w:t xml:space="preserve"> after each </w:t>
      </w:r>
      <w:r w:rsidRPr="00DA1184">
        <w:rPr>
          <w:rFonts w:cs="Arial"/>
        </w:rPr>
        <w:t>Relief Option</w:t>
      </w:r>
      <w:bookmarkEnd w:id="92"/>
    </w:p>
    <w:p w:rsidR="00771111" w:rsidRPr="00996C73" w:rsidRDefault="00771111" w:rsidP="00771111">
      <w:pPr>
        <w:rPr>
          <w:rFonts w:cs="Arial"/>
        </w:rPr>
      </w:pPr>
    </w:p>
    <w:tbl>
      <w:tblPr>
        <w:tblW w:w="8487" w:type="dxa"/>
        <w:jc w:val="center"/>
        <w:tblLayout w:type="fixed"/>
        <w:tblLook w:val="04A0" w:firstRow="1" w:lastRow="0" w:firstColumn="1" w:lastColumn="0" w:noHBand="0" w:noVBand="1"/>
      </w:tblPr>
      <w:tblGrid>
        <w:gridCol w:w="3375"/>
        <w:gridCol w:w="511"/>
        <w:gridCol w:w="511"/>
        <w:gridCol w:w="511"/>
        <w:gridCol w:w="511"/>
        <w:gridCol w:w="512"/>
        <w:gridCol w:w="511"/>
        <w:gridCol w:w="511"/>
        <w:gridCol w:w="511"/>
        <w:gridCol w:w="511"/>
        <w:gridCol w:w="512"/>
      </w:tblGrid>
      <w:tr w:rsidR="00A717BA" w:rsidRPr="00A717BA" w:rsidTr="00C62A0D">
        <w:trPr>
          <w:trHeight w:val="2905"/>
          <w:tblHeader/>
          <w:jc w:val="center"/>
        </w:trPr>
        <w:tc>
          <w:tcPr>
            <w:tcW w:w="3375"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Exchange Area</w:t>
            </w:r>
          </w:p>
        </w:tc>
        <w:tc>
          <w:tcPr>
            <w:tcW w:w="1022"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A717BA" w:rsidRPr="00E222C1" w:rsidRDefault="006D1EB6" w:rsidP="006D1EB6">
            <w:pPr>
              <w:jc w:val="center"/>
              <w:rPr>
                <w:rFonts w:cs="Arial"/>
                <w:b/>
                <w:bCs/>
                <w:color w:val="000000"/>
                <w:szCs w:val="22"/>
                <w:lang w:val="en-CA" w:eastAsia="en-CA"/>
              </w:rPr>
            </w:pPr>
            <w:r w:rsidRPr="00E222C1">
              <w:rPr>
                <w:rFonts w:cs="Arial"/>
                <w:b/>
                <w:bCs/>
                <w:color w:val="000000"/>
                <w:szCs w:val="22"/>
                <w:lang w:val="en-CA" w:eastAsia="en-CA"/>
              </w:rPr>
              <w:t>D</w:t>
            </w:r>
            <w:r>
              <w:rPr>
                <w:rFonts w:cs="Arial"/>
                <w:b/>
                <w:bCs/>
                <w:color w:val="000000"/>
                <w:szCs w:val="22"/>
                <w:lang w:val="en-CA" w:eastAsia="en-CA"/>
              </w:rPr>
              <w:t>istributed Overlay</w:t>
            </w:r>
          </w:p>
        </w:tc>
        <w:tc>
          <w:tcPr>
            <w:tcW w:w="1022"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A717BA" w:rsidRPr="00E222C1" w:rsidRDefault="00A717BA">
            <w:pPr>
              <w:jc w:val="center"/>
              <w:rPr>
                <w:rFonts w:cs="Arial"/>
                <w:b/>
                <w:bCs/>
                <w:color w:val="000000"/>
                <w:szCs w:val="22"/>
                <w:lang w:val="en-CA" w:eastAsia="en-CA"/>
              </w:rPr>
            </w:pPr>
            <w:r w:rsidRPr="00E222C1">
              <w:rPr>
                <w:rFonts w:cs="Arial"/>
                <w:b/>
                <w:bCs/>
                <w:color w:val="000000"/>
                <w:szCs w:val="22"/>
                <w:lang w:val="en-CA" w:eastAsia="en-CA"/>
              </w:rPr>
              <w:t>non-</w:t>
            </w:r>
            <w:r w:rsidR="00370901">
              <w:rPr>
                <w:rFonts w:cs="Arial"/>
                <w:b/>
                <w:bCs/>
                <w:color w:val="000000"/>
                <w:szCs w:val="22"/>
                <w:lang w:val="en-CA" w:eastAsia="en-CA"/>
              </w:rPr>
              <w:t>TELUS</w:t>
            </w:r>
            <w:r w:rsidR="00370901" w:rsidRPr="00E222C1">
              <w:rPr>
                <w:rFonts w:cs="Arial"/>
                <w:b/>
                <w:bCs/>
                <w:color w:val="000000"/>
                <w:szCs w:val="22"/>
                <w:lang w:val="en-CA" w:eastAsia="en-CA"/>
              </w:rPr>
              <w:t xml:space="preserve"> </w:t>
            </w:r>
            <w:r w:rsidRPr="00E222C1">
              <w:rPr>
                <w:rFonts w:cs="Arial"/>
                <w:b/>
                <w:bCs/>
                <w:color w:val="000000"/>
                <w:szCs w:val="22"/>
                <w:lang w:val="en-CA" w:eastAsia="en-CA"/>
              </w:rPr>
              <w:t>Quebe</w:t>
            </w:r>
            <w:r w:rsidR="00E073A3">
              <w:rPr>
                <w:rFonts w:cs="Arial"/>
                <w:b/>
                <w:bCs/>
                <w:color w:val="000000"/>
                <w:szCs w:val="22"/>
                <w:lang w:val="en-CA" w:eastAsia="en-CA"/>
              </w:rPr>
              <w:t>c</w:t>
            </w:r>
            <w:r w:rsidR="006D1EB6">
              <w:rPr>
                <w:rFonts w:cs="Arial"/>
                <w:b/>
                <w:bCs/>
                <w:color w:val="000000"/>
                <w:szCs w:val="22"/>
                <w:lang w:val="en-CA" w:eastAsia="en-CA"/>
              </w:rPr>
              <w:t xml:space="preserve"> LIRs</w:t>
            </w:r>
          </w:p>
        </w:tc>
        <w:tc>
          <w:tcPr>
            <w:tcW w:w="1023"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non-Bell Canada</w:t>
            </w:r>
            <w:r w:rsidR="006D1EB6">
              <w:rPr>
                <w:rFonts w:cs="Arial"/>
                <w:b/>
                <w:bCs/>
                <w:color w:val="000000"/>
                <w:szCs w:val="22"/>
                <w:lang w:val="en-CA" w:eastAsia="en-CA"/>
              </w:rPr>
              <w:t xml:space="preserve"> LIRs</w:t>
            </w:r>
          </w:p>
        </w:tc>
        <w:tc>
          <w:tcPr>
            <w:tcW w:w="1022" w:type="dxa"/>
            <w:gridSpan w:val="2"/>
            <w:tcBorders>
              <w:top w:val="single" w:sz="8" w:space="0" w:color="auto"/>
              <w:left w:val="nil"/>
              <w:bottom w:val="single" w:sz="4" w:space="0" w:color="auto"/>
              <w:right w:val="single" w:sz="8" w:space="0" w:color="000000"/>
            </w:tcBorders>
            <w:shd w:val="clear" w:color="auto" w:fill="auto"/>
            <w:textDirection w:val="btLr"/>
            <w:vAlign w:val="center"/>
            <w:hideMark/>
          </w:tcPr>
          <w:p w:rsidR="00A717BA" w:rsidRPr="00E222C1" w:rsidRDefault="00A717BA" w:rsidP="006D1EB6">
            <w:pPr>
              <w:jc w:val="center"/>
              <w:rPr>
                <w:rFonts w:cs="Arial"/>
                <w:b/>
                <w:bCs/>
                <w:color w:val="000000"/>
                <w:szCs w:val="22"/>
                <w:lang w:val="en-CA" w:eastAsia="en-CA"/>
              </w:rPr>
            </w:pPr>
            <w:r w:rsidRPr="00E222C1">
              <w:rPr>
                <w:rFonts w:cs="Arial"/>
                <w:b/>
                <w:bCs/>
                <w:color w:val="000000"/>
                <w:szCs w:val="22"/>
                <w:lang w:val="en-CA" w:eastAsia="en-CA"/>
              </w:rPr>
              <w:t>North of St.</w:t>
            </w:r>
            <w:r w:rsidR="006D1EB6">
              <w:rPr>
                <w:rFonts w:cs="Arial"/>
                <w:b/>
                <w:bCs/>
                <w:color w:val="000000"/>
                <w:szCs w:val="22"/>
                <w:lang w:val="en-CA" w:eastAsia="en-CA"/>
              </w:rPr>
              <w:t> </w:t>
            </w:r>
            <w:r w:rsidRPr="00E222C1">
              <w:rPr>
                <w:rFonts w:cs="Arial"/>
                <w:b/>
                <w:bCs/>
                <w:color w:val="000000"/>
                <w:szCs w:val="22"/>
                <w:lang w:val="en-CA" w:eastAsia="en-CA"/>
              </w:rPr>
              <w:t>Lawrence</w:t>
            </w:r>
          </w:p>
        </w:tc>
        <w:tc>
          <w:tcPr>
            <w:tcW w:w="1023"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A717BA" w:rsidRPr="00E222C1" w:rsidRDefault="000C60C0" w:rsidP="006D1EB6">
            <w:pPr>
              <w:jc w:val="center"/>
              <w:rPr>
                <w:rFonts w:cs="Arial"/>
                <w:b/>
                <w:bCs/>
                <w:color w:val="000000"/>
                <w:szCs w:val="22"/>
                <w:lang w:val="en-CA" w:eastAsia="en-CA"/>
              </w:rPr>
            </w:pPr>
            <w:r>
              <w:rPr>
                <w:rFonts w:cs="Arial"/>
                <w:b/>
                <w:bCs/>
                <w:color w:val="000000"/>
                <w:szCs w:val="22"/>
                <w:lang w:val="en-CA" w:eastAsia="en-CA"/>
              </w:rPr>
              <w:t>Boundary Extension Overlay</w:t>
            </w:r>
          </w:p>
        </w:tc>
      </w:tr>
      <w:tr w:rsidR="00A717BA" w:rsidRPr="00A717BA" w:rsidTr="00C62A0D">
        <w:trPr>
          <w:trHeight w:val="1530"/>
          <w:tblHeader/>
          <w:jc w:val="center"/>
        </w:trPr>
        <w:tc>
          <w:tcPr>
            <w:tcW w:w="3375" w:type="dxa"/>
            <w:vMerge/>
            <w:tcBorders>
              <w:top w:val="single" w:sz="8" w:space="0" w:color="auto"/>
              <w:left w:val="single" w:sz="8" w:space="0" w:color="auto"/>
              <w:bottom w:val="single" w:sz="4" w:space="0" w:color="000000"/>
              <w:right w:val="single" w:sz="8" w:space="0" w:color="auto"/>
            </w:tcBorders>
            <w:vAlign w:val="center"/>
            <w:hideMark/>
          </w:tcPr>
          <w:p w:rsidR="00A717BA" w:rsidRPr="00E222C1" w:rsidRDefault="00A717BA" w:rsidP="00E222C1">
            <w:pPr>
              <w:jc w:val="center"/>
              <w:rPr>
                <w:rFonts w:cs="Arial"/>
                <w:b/>
                <w:bC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418/581</w:t>
            </w:r>
          </w:p>
        </w:tc>
        <w:tc>
          <w:tcPr>
            <w:tcW w:w="511" w:type="dxa"/>
            <w:tcBorders>
              <w:top w:val="nil"/>
              <w:left w:val="nil"/>
              <w:bottom w:val="single" w:sz="4" w:space="0" w:color="auto"/>
              <w:right w:val="single" w:sz="8"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New NPA</w:t>
            </w:r>
          </w:p>
        </w:tc>
        <w:tc>
          <w:tcPr>
            <w:tcW w:w="511" w:type="dxa"/>
            <w:tcBorders>
              <w:top w:val="nil"/>
              <w:left w:val="nil"/>
              <w:bottom w:val="single" w:sz="4" w:space="0" w:color="auto"/>
              <w:right w:val="single" w:sz="4"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418/581</w:t>
            </w:r>
          </w:p>
        </w:tc>
        <w:tc>
          <w:tcPr>
            <w:tcW w:w="511" w:type="dxa"/>
            <w:tcBorders>
              <w:top w:val="nil"/>
              <w:left w:val="nil"/>
              <w:bottom w:val="single" w:sz="4" w:space="0" w:color="auto"/>
              <w:right w:val="single" w:sz="8"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New NPA</w:t>
            </w:r>
          </w:p>
        </w:tc>
        <w:tc>
          <w:tcPr>
            <w:tcW w:w="512" w:type="dxa"/>
            <w:tcBorders>
              <w:top w:val="nil"/>
              <w:left w:val="nil"/>
              <w:bottom w:val="single" w:sz="4" w:space="0" w:color="auto"/>
              <w:right w:val="single" w:sz="4"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418/581</w:t>
            </w:r>
          </w:p>
        </w:tc>
        <w:tc>
          <w:tcPr>
            <w:tcW w:w="511" w:type="dxa"/>
            <w:tcBorders>
              <w:top w:val="nil"/>
              <w:left w:val="nil"/>
              <w:bottom w:val="single" w:sz="4" w:space="0" w:color="auto"/>
              <w:right w:val="single" w:sz="8"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New NPA</w:t>
            </w:r>
          </w:p>
        </w:tc>
        <w:tc>
          <w:tcPr>
            <w:tcW w:w="511" w:type="dxa"/>
            <w:tcBorders>
              <w:top w:val="nil"/>
              <w:left w:val="nil"/>
              <w:bottom w:val="single" w:sz="4" w:space="0" w:color="auto"/>
              <w:right w:val="single" w:sz="4"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418/581</w:t>
            </w:r>
          </w:p>
        </w:tc>
        <w:tc>
          <w:tcPr>
            <w:tcW w:w="511" w:type="dxa"/>
            <w:tcBorders>
              <w:top w:val="nil"/>
              <w:left w:val="nil"/>
              <w:bottom w:val="single" w:sz="4" w:space="0" w:color="auto"/>
              <w:right w:val="single" w:sz="8"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New NPA</w:t>
            </w:r>
          </w:p>
        </w:tc>
        <w:tc>
          <w:tcPr>
            <w:tcW w:w="511" w:type="dxa"/>
            <w:tcBorders>
              <w:top w:val="nil"/>
              <w:left w:val="nil"/>
              <w:bottom w:val="single" w:sz="4" w:space="0" w:color="auto"/>
              <w:right w:val="single" w:sz="4"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418/581</w:t>
            </w:r>
          </w:p>
        </w:tc>
        <w:tc>
          <w:tcPr>
            <w:tcW w:w="512" w:type="dxa"/>
            <w:tcBorders>
              <w:top w:val="nil"/>
              <w:left w:val="nil"/>
              <w:bottom w:val="single" w:sz="4" w:space="0" w:color="auto"/>
              <w:right w:val="single" w:sz="8" w:space="0" w:color="auto"/>
            </w:tcBorders>
            <w:shd w:val="clear" w:color="auto" w:fill="auto"/>
            <w:noWrap/>
            <w:textDirection w:val="btLr"/>
            <w:vAlign w:val="center"/>
            <w:hideMark/>
          </w:tcPr>
          <w:p w:rsidR="00A717BA" w:rsidRPr="00E222C1" w:rsidRDefault="00A717BA" w:rsidP="00E222C1">
            <w:pPr>
              <w:jc w:val="center"/>
              <w:rPr>
                <w:rFonts w:cs="Arial"/>
                <w:b/>
                <w:bCs/>
                <w:color w:val="000000"/>
                <w:szCs w:val="22"/>
                <w:lang w:val="en-CA" w:eastAsia="en-CA"/>
              </w:rPr>
            </w:pPr>
            <w:r w:rsidRPr="00E222C1">
              <w:rPr>
                <w:rFonts w:cs="Arial"/>
                <w:b/>
                <w:bCs/>
                <w:color w:val="000000"/>
                <w:szCs w:val="22"/>
                <w:lang w:val="en-CA" w:eastAsia="en-CA"/>
              </w:rPr>
              <w:t>418/581/873</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Aguanish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Albanel</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Alma</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Amqui</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Anse</w:t>
            </w:r>
            <w:proofErr w:type="spellEnd"/>
            <w:r w:rsidRPr="00E222C1">
              <w:rPr>
                <w:rFonts w:cs="Arial"/>
                <w:color w:val="000000"/>
                <w:szCs w:val="22"/>
                <w:lang w:val="en-CA" w:eastAsia="en-CA"/>
              </w:rPr>
              <w:t>-St-Jean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Armagh</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Baie-Comeau</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Baie-Comeau</w:t>
            </w:r>
            <w:proofErr w:type="spellEnd"/>
            <w:r w:rsidRPr="00E222C1">
              <w:rPr>
                <w:rFonts w:cs="Arial"/>
                <w:color w:val="000000"/>
                <w:szCs w:val="22"/>
                <w:lang w:val="en-CA" w:eastAsia="en-CA"/>
              </w:rPr>
              <w:t xml:space="preserve"> (</w:t>
            </w:r>
            <w:proofErr w:type="spellStart"/>
            <w:r w:rsidRPr="00E222C1">
              <w:rPr>
                <w:rFonts w:cs="Arial"/>
                <w:color w:val="000000"/>
                <w:szCs w:val="22"/>
                <w:lang w:val="en-CA" w:eastAsia="en-CA"/>
              </w:rPr>
              <w:t>Hauterive</w:t>
            </w:r>
            <w:proofErr w:type="spellEnd"/>
            <w:r w:rsidRPr="00E222C1">
              <w:rPr>
                <w:rFonts w:cs="Arial"/>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w:t>
            </w:r>
            <w:proofErr w:type="spellEnd"/>
            <w:r w:rsidRPr="00E222C1">
              <w:rPr>
                <w:rFonts w:cs="Arial"/>
                <w:color w:val="000000"/>
                <w:szCs w:val="22"/>
                <w:lang w:val="en-CA" w:eastAsia="en-CA"/>
              </w:rPr>
              <w:t>-des-Sables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w:t>
            </w:r>
            <w:proofErr w:type="spellEnd"/>
            <w:r w:rsidRPr="00E222C1">
              <w:rPr>
                <w:rFonts w:cs="Arial"/>
                <w:color w:val="000000"/>
                <w:szCs w:val="22"/>
                <w:lang w:val="en-CA" w:eastAsia="en-CA"/>
              </w:rPr>
              <w:t>-Johan-</w:t>
            </w:r>
            <w:proofErr w:type="spellStart"/>
            <w:r w:rsidRPr="00E222C1">
              <w:rPr>
                <w:rFonts w:cs="Arial"/>
                <w:color w:val="000000"/>
                <w:szCs w:val="22"/>
                <w:lang w:val="en-CA" w:eastAsia="en-CA"/>
              </w:rPr>
              <w:t>Beetz</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w:t>
            </w:r>
            <w:proofErr w:type="spellEnd"/>
            <w:r w:rsidRPr="00E222C1">
              <w:rPr>
                <w:rFonts w:cs="Arial"/>
                <w:color w:val="000000"/>
                <w:szCs w:val="22"/>
                <w:lang w:val="en-CA" w:eastAsia="en-CA"/>
              </w:rPr>
              <w:t>-</w:t>
            </w:r>
            <w:proofErr w:type="spellStart"/>
            <w:r w:rsidRPr="00E222C1">
              <w:rPr>
                <w:rFonts w:cs="Arial"/>
                <w:color w:val="000000"/>
                <w:szCs w:val="22"/>
                <w:lang w:val="en-CA" w:eastAsia="en-CA"/>
              </w:rPr>
              <w:t>Ste</w:t>
            </w:r>
            <w:proofErr w:type="spellEnd"/>
            <w:r w:rsidRPr="00E222C1">
              <w:rPr>
                <w:rFonts w:cs="Arial"/>
                <w:color w:val="000000"/>
                <w:szCs w:val="22"/>
                <w:lang w:val="en-CA" w:eastAsia="en-CA"/>
              </w:rPr>
              <w:t>-Catherine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w:t>
            </w:r>
            <w:proofErr w:type="spellEnd"/>
            <w:r w:rsidRPr="00E222C1">
              <w:rPr>
                <w:rFonts w:cs="Arial"/>
                <w:color w:val="000000"/>
                <w:szCs w:val="22"/>
                <w:lang w:val="en-CA" w:eastAsia="en-CA"/>
              </w:rPr>
              <w:t>-St-Paul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Baie-Trinite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Barachois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lastRenderedPageBreak/>
              <w:t>Batiscan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Beauceville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Bergeronnes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Bic</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Biencourt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Black Lake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Blanc-Sablon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Boischatel</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Bonaventure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Bonne-Esperance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Cabano</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Cap-aux-</w:t>
            </w:r>
            <w:proofErr w:type="spellStart"/>
            <w:r w:rsidRPr="00E222C1">
              <w:rPr>
                <w:rFonts w:cs="Arial"/>
                <w:color w:val="000000"/>
                <w:szCs w:val="22"/>
                <w:lang w:val="en-CA" w:eastAsia="en-CA"/>
              </w:rPr>
              <w:t>Meules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Cap-Chat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Cap-des-</w:t>
            </w:r>
            <w:proofErr w:type="spellStart"/>
            <w:r w:rsidRPr="00E222C1">
              <w:rPr>
                <w:rFonts w:cs="Arial"/>
                <w:color w:val="000000"/>
                <w:szCs w:val="22"/>
                <w:lang w:val="en-CA" w:eastAsia="en-CA"/>
              </w:rPr>
              <w:t>Rosiers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Caplan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Cap-Saint-Ignace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Carleton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lastRenderedPageBreak/>
              <w:t>Causapscal</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Chambord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Chandler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Chapais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Charny</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Chateau-Richer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Chevery</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Chibougamau</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Chicoutimi</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Chute-aux-</w:t>
            </w:r>
            <w:proofErr w:type="spellStart"/>
            <w:r w:rsidRPr="00E222C1">
              <w:rPr>
                <w:rFonts w:cs="Arial"/>
                <w:color w:val="000000"/>
                <w:szCs w:val="22"/>
                <w:lang w:val="en-CA" w:eastAsia="en-CA"/>
              </w:rPr>
              <w:t>Outardes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Chute-des-Passes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Clarke City</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Clermont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Cloridorme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Colombier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Courcelles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Delisle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lastRenderedPageBreak/>
              <w:t>Desbiens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Disraeli</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Dolbeau</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Donnacona</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East Broughton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Esprit-Saint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Ferland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Fermont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Forestville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Frampton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Garthby</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Gaspe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Girardville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Godbout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Grande-Entree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Grande-</w:t>
            </w:r>
            <w:proofErr w:type="spellStart"/>
            <w:r w:rsidRPr="00E222C1">
              <w:rPr>
                <w:rFonts w:cs="Arial"/>
                <w:color w:val="000000"/>
                <w:szCs w:val="22"/>
                <w:lang w:val="en-CA" w:eastAsia="en-CA"/>
              </w:rPr>
              <w:t>Riviere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Grande-Vallee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Harrington Harbour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Havre-Aubert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Havre-aux-</w:t>
            </w:r>
            <w:proofErr w:type="spellStart"/>
            <w:r w:rsidRPr="00E222C1">
              <w:rPr>
                <w:rFonts w:cs="Arial"/>
                <w:color w:val="000000"/>
                <w:szCs w:val="22"/>
                <w:lang w:val="en-CA" w:eastAsia="en-CA"/>
              </w:rPr>
              <w:t>Maisons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Havre-Saint-Pierre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Hebertville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Hebertville</w:t>
            </w:r>
            <w:proofErr w:type="spellEnd"/>
            <w:r w:rsidRPr="00E222C1">
              <w:rPr>
                <w:rFonts w:cs="Arial"/>
                <w:color w:val="000000"/>
                <w:szCs w:val="22"/>
                <w:lang w:val="en-CA" w:eastAsia="en-CA"/>
              </w:rPr>
              <w:t>-Station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Ile-aux-</w:t>
            </w:r>
            <w:proofErr w:type="spellStart"/>
            <w:r w:rsidRPr="00E222C1">
              <w:rPr>
                <w:rFonts w:cs="Arial"/>
                <w:color w:val="000000"/>
                <w:szCs w:val="22"/>
                <w:lang w:val="en-CA" w:eastAsia="en-CA"/>
              </w:rPr>
              <w:t>Coudres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Inverness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Jonquiere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Baie</w:t>
            </w:r>
            <w:proofErr w:type="spellEnd"/>
            <w:r w:rsidRPr="00E222C1">
              <w:rPr>
                <w:rFonts w:cs="Arial"/>
                <w:color w:val="000000"/>
                <w:szCs w:val="22"/>
                <w:lang w:val="en-CA" w:eastAsia="en-CA"/>
              </w:rPr>
              <w:t xml:space="preserve"> (Chicoutimi Co.)</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 Dore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 Guadeloupe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 Malbaie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Martre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Pocatiere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 Romaine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Lac </w:t>
            </w:r>
            <w:proofErr w:type="spellStart"/>
            <w:r w:rsidRPr="00E222C1">
              <w:rPr>
                <w:rFonts w:cs="Arial"/>
                <w:color w:val="000000"/>
                <w:szCs w:val="22"/>
                <w:lang w:val="en-CA" w:eastAsia="en-CA"/>
              </w:rPr>
              <w:t>Bouchette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Lac-au-</w:t>
            </w:r>
            <w:proofErr w:type="spellStart"/>
            <w:r w:rsidRPr="00E222C1">
              <w:rPr>
                <w:rFonts w:cs="Arial"/>
                <w:color w:val="000000"/>
                <w:szCs w:val="22"/>
                <w:lang w:val="en-CA" w:eastAsia="en-CA"/>
              </w:rPr>
              <w:t>Saumon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Lac-aux-Sables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Lac-Etchemin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Lac-</w:t>
            </w:r>
            <w:proofErr w:type="spellStart"/>
            <w:r w:rsidRPr="00E222C1">
              <w:rPr>
                <w:rFonts w:cs="Arial"/>
                <w:color w:val="000000"/>
                <w:szCs w:val="22"/>
                <w:lang w:val="en-CA" w:eastAsia="en-CA"/>
              </w:rPr>
              <w:t>Frontiere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Lambton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Laterriere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Leeds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Les Boules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Les </w:t>
            </w:r>
            <w:proofErr w:type="spellStart"/>
            <w:r w:rsidRPr="00E222C1">
              <w:rPr>
                <w:rFonts w:cs="Arial"/>
                <w:color w:val="000000"/>
                <w:szCs w:val="22"/>
                <w:lang w:val="en-CA" w:eastAsia="en-CA"/>
              </w:rPr>
              <w:t>Eboulements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Les </w:t>
            </w:r>
            <w:proofErr w:type="spellStart"/>
            <w:r w:rsidRPr="00E222C1">
              <w:rPr>
                <w:rFonts w:cs="Arial"/>
                <w:color w:val="000000"/>
                <w:szCs w:val="22"/>
                <w:lang w:val="en-CA" w:eastAsia="en-CA"/>
              </w:rPr>
              <w:t>Escoumins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Les </w:t>
            </w:r>
            <w:proofErr w:type="spellStart"/>
            <w:r w:rsidRPr="00E222C1">
              <w:rPr>
                <w:rFonts w:cs="Arial"/>
                <w:color w:val="000000"/>
                <w:szCs w:val="22"/>
                <w:lang w:val="en-CA" w:eastAsia="en-CA"/>
              </w:rPr>
              <w:t>Mechins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Levis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L'Ile-Verte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L'Islet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Loretteville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Luceville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Manicouagan 5</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Maria</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Matane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Matapedia</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Metabetchouan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Milot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Mistissini</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Moisie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Mont-</w:t>
            </w:r>
            <w:proofErr w:type="spellStart"/>
            <w:r w:rsidRPr="00E222C1">
              <w:rPr>
                <w:rFonts w:cs="Arial"/>
                <w:color w:val="000000"/>
                <w:szCs w:val="22"/>
                <w:lang w:val="en-CA" w:eastAsia="en-CA"/>
              </w:rPr>
              <w:t>Joli</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Mont-Louis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Montmagny</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Murdochville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Mutton Bay</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Natashquan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Neuville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New Carlisle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New Richmond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Newport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lastRenderedPageBreak/>
              <w:t>Normandin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Notre-Dame-des-</w:t>
            </w:r>
            <w:proofErr w:type="spellStart"/>
            <w:r w:rsidRPr="00E222C1">
              <w:rPr>
                <w:rFonts w:cs="Arial"/>
                <w:color w:val="000000"/>
                <w:szCs w:val="22"/>
                <w:lang w:val="en-CA" w:eastAsia="en-CA"/>
              </w:rPr>
              <w:t>Laurentides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Notre-Dame-du-Lac</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Nouvelle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Parc</w:t>
            </w:r>
            <w:proofErr w:type="spellEnd"/>
            <w:r w:rsidRPr="00E222C1">
              <w:rPr>
                <w:rFonts w:cs="Arial"/>
                <w:color w:val="000000"/>
                <w:szCs w:val="22"/>
                <w:lang w:val="en-CA" w:eastAsia="en-CA"/>
              </w:rPr>
              <w:t>-des-</w:t>
            </w:r>
            <w:proofErr w:type="spellStart"/>
            <w:r w:rsidRPr="00E222C1">
              <w:rPr>
                <w:rFonts w:cs="Arial"/>
                <w:color w:val="000000"/>
                <w:szCs w:val="22"/>
                <w:lang w:val="en-CA" w:eastAsia="en-CA"/>
              </w:rPr>
              <w:t>Laurentides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Pentecote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Perce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Peribonka</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Petite-</w:t>
            </w:r>
            <w:proofErr w:type="spellStart"/>
            <w:r w:rsidRPr="00E222C1">
              <w:rPr>
                <w:rFonts w:cs="Arial"/>
                <w:color w:val="000000"/>
                <w:szCs w:val="22"/>
                <w:lang w:val="en-CA" w:eastAsia="en-CA"/>
              </w:rPr>
              <w:t>Riviere</w:t>
            </w:r>
            <w:proofErr w:type="spellEnd"/>
            <w:r w:rsidRPr="00E222C1">
              <w:rPr>
                <w:rFonts w:cs="Arial"/>
                <w:color w:val="000000"/>
                <w:szCs w:val="22"/>
                <w:lang w:val="en-CA" w:eastAsia="en-CA"/>
              </w:rPr>
              <w:t>-St-Francois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Pointe-a-la-Croix</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Pont-Rouge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Port-Cartier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Port-Daniel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Port-</w:t>
            </w:r>
            <w:proofErr w:type="spellStart"/>
            <w:r w:rsidRPr="00E222C1">
              <w:rPr>
                <w:rFonts w:cs="Arial"/>
                <w:color w:val="000000"/>
                <w:szCs w:val="22"/>
                <w:lang w:val="en-CA" w:eastAsia="en-CA"/>
              </w:rPr>
              <w:t>Menier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Portneuf</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Quebec</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Rimouski</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lastRenderedPageBreak/>
              <w:t>Riviere</w:t>
            </w:r>
            <w:proofErr w:type="spellEnd"/>
            <w:r w:rsidRPr="00E222C1">
              <w:rPr>
                <w:rFonts w:cs="Arial"/>
                <w:color w:val="000000"/>
                <w:szCs w:val="22"/>
                <w:lang w:val="en-CA" w:eastAsia="en-CA"/>
              </w:rPr>
              <w:t>-a-Pierre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Riviere</w:t>
            </w:r>
            <w:proofErr w:type="spellEnd"/>
            <w:r w:rsidRPr="00E222C1">
              <w:rPr>
                <w:rFonts w:cs="Arial"/>
                <w:color w:val="000000"/>
                <w:szCs w:val="22"/>
                <w:lang w:val="en-CA" w:eastAsia="en-CA"/>
              </w:rPr>
              <w:t>-au-</w:t>
            </w:r>
            <w:proofErr w:type="spellStart"/>
            <w:r w:rsidRPr="00E222C1">
              <w:rPr>
                <w:rFonts w:cs="Arial"/>
                <w:color w:val="000000"/>
                <w:szCs w:val="22"/>
                <w:lang w:val="en-CA" w:eastAsia="en-CA"/>
              </w:rPr>
              <w:t>Renard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Riviere</w:t>
            </w:r>
            <w:proofErr w:type="spellEnd"/>
            <w:r w:rsidRPr="00E222C1">
              <w:rPr>
                <w:rFonts w:cs="Arial"/>
                <w:color w:val="000000"/>
                <w:szCs w:val="22"/>
                <w:lang w:val="en-CA" w:eastAsia="en-CA"/>
              </w:rPr>
              <w:t>-au-</w:t>
            </w:r>
            <w:proofErr w:type="spellStart"/>
            <w:r w:rsidRPr="00E222C1">
              <w:rPr>
                <w:rFonts w:cs="Arial"/>
                <w:color w:val="000000"/>
                <w:szCs w:val="22"/>
                <w:lang w:val="en-CA" w:eastAsia="en-CA"/>
              </w:rPr>
              <w:t>Tonnerre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Riviere-Bleue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Riviere</w:t>
            </w:r>
            <w:proofErr w:type="spellEnd"/>
            <w:r w:rsidRPr="00E222C1">
              <w:rPr>
                <w:rFonts w:cs="Arial"/>
                <w:color w:val="000000"/>
                <w:szCs w:val="22"/>
                <w:lang w:val="en-CA" w:eastAsia="en-CA"/>
              </w:rPr>
              <w:t>-du-Loup</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Riviere</w:t>
            </w:r>
            <w:proofErr w:type="spellEnd"/>
            <w:r w:rsidRPr="00E222C1">
              <w:rPr>
                <w:rFonts w:cs="Arial"/>
                <w:color w:val="000000"/>
                <w:szCs w:val="22"/>
                <w:lang w:val="en-CA" w:eastAsia="en-CA"/>
              </w:rPr>
              <w:t>-Saint-Jean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Roberval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Sacre</w:t>
            </w:r>
            <w:proofErr w:type="spellEnd"/>
            <w:r w:rsidRPr="00E222C1">
              <w:rPr>
                <w:rFonts w:cs="Arial"/>
                <w:color w:val="000000"/>
                <w:szCs w:val="22"/>
                <w:lang w:val="en-CA" w:eastAsia="en-CA"/>
              </w:rPr>
              <w:t>-Coeur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Adelphe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Agapit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Saint-Alexis-de-Matapedia</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Anselme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Saint-Antoine-de-Tilly</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Saint-Apollinaire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Saint-Augustin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Saint-Augustin (</w:t>
            </w:r>
            <w:proofErr w:type="spellStart"/>
            <w:r w:rsidRPr="00E222C1">
              <w:rPr>
                <w:rFonts w:cs="Arial"/>
                <w:color w:val="000000"/>
                <w:szCs w:val="22"/>
                <w:lang w:val="en-CA" w:eastAsia="en-CA"/>
              </w:rPr>
              <w:t>Duplessis</w:t>
            </w:r>
            <w:proofErr w:type="spellEnd"/>
            <w:r w:rsidRPr="00E222C1">
              <w:rPr>
                <w:rFonts w:cs="Arial"/>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Basile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Saint-Bernard-de-Dorchester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Saint-Camille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Saint-Casimir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Saint-Charles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Saint-Come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Saint-Damien-de-Buckland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w:t>
            </w:r>
            <w:proofErr w:type="spellStart"/>
            <w:r w:rsidRPr="00E222C1">
              <w:rPr>
                <w:rFonts w:cs="Arial"/>
                <w:color w:val="000000"/>
                <w:szCs w:val="22"/>
                <w:lang w:val="en-CA" w:eastAsia="en-CA"/>
              </w:rPr>
              <w:t>Agathe</w:t>
            </w:r>
            <w:proofErr w:type="spellEnd"/>
            <w:r w:rsidRPr="00E222C1">
              <w:rPr>
                <w:rFonts w:cs="Arial"/>
                <w:color w:val="000000"/>
                <w:szCs w:val="22"/>
                <w:lang w:val="en-CA" w:eastAsia="en-CA"/>
              </w:rPr>
              <w:t>-de-</w:t>
            </w:r>
            <w:proofErr w:type="spellStart"/>
            <w:r w:rsidRPr="00E222C1">
              <w:rPr>
                <w:rFonts w:cs="Arial"/>
                <w:color w:val="000000"/>
                <w:szCs w:val="22"/>
                <w:lang w:val="en-CA" w:eastAsia="en-CA"/>
              </w:rPr>
              <w:t>Lotbiniere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273230" w:rsidRDefault="000C60C0" w:rsidP="000C60C0">
            <w:pPr>
              <w:rPr>
                <w:rFonts w:cs="Arial"/>
                <w:color w:val="000000"/>
                <w:szCs w:val="22"/>
                <w:lang w:val="fr-CA" w:eastAsia="en-CA"/>
              </w:rPr>
            </w:pPr>
            <w:r w:rsidRPr="00273230">
              <w:rPr>
                <w:rFonts w:cs="Arial"/>
                <w:color w:val="000000"/>
                <w:szCs w:val="22"/>
                <w:lang w:val="fr-CA" w:eastAsia="en-CA"/>
              </w:rPr>
              <w:t>Sainte-Anne-de-la-</w:t>
            </w:r>
            <w:proofErr w:type="spellStart"/>
            <w:r w:rsidRPr="00273230">
              <w:rPr>
                <w:rFonts w:cs="Arial"/>
                <w:color w:val="000000"/>
                <w:szCs w:val="22"/>
                <w:lang w:val="fr-CA" w:eastAsia="en-CA"/>
              </w:rPr>
              <w:t>Perade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Sainte-Anne-des-</w:t>
            </w:r>
            <w:proofErr w:type="spellStart"/>
            <w:r w:rsidRPr="00E222C1">
              <w:rPr>
                <w:rFonts w:cs="Arial"/>
                <w:color w:val="000000"/>
                <w:szCs w:val="22"/>
                <w:lang w:val="en-CA" w:eastAsia="en-CA"/>
              </w:rPr>
              <w:t>Monts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w:t>
            </w:r>
            <w:proofErr w:type="spellStart"/>
            <w:r w:rsidRPr="00E222C1">
              <w:rPr>
                <w:rFonts w:cs="Arial"/>
                <w:color w:val="000000"/>
                <w:szCs w:val="22"/>
                <w:lang w:val="en-CA" w:eastAsia="en-CA"/>
              </w:rPr>
              <w:t>Blandine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Sainte-Claire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Sainte-Croix</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Saint-Edouard-de-</w:t>
            </w:r>
            <w:proofErr w:type="spellStart"/>
            <w:r w:rsidRPr="00E222C1">
              <w:rPr>
                <w:rFonts w:cs="Arial"/>
                <w:color w:val="000000"/>
                <w:szCs w:val="22"/>
                <w:lang w:val="en-CA" w:eastAsia="en-CA"/>
              </w:rPr>
              <w:t>Lotbiniere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w:t>
            </w:r>
            <w:proofErr w:type="spellStart"/>
            <w:r w:rsidRPr="00E222C1">
              <w:rPr>
                <w:rFonts w:cs="Arial"/>
                <w:color w:val="000000"/>
                <w:szCs w:val="22"/>
                <w:lang w:val="en-CA" w:eastAsia="en-CA"/>
              </w:rPr>
              <w:t>Felicite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w:t>
            </w:r>
            <w:proofErr w:type="spellStart"/>
            <w:r w:rsidRPr="00E222C1">
              <w:rPr>
                <w:rFonts w:cs="Arial"/>
                <w:color w:val="000000"/>
                <w:szCs w:val="22"/>
                <w:lang w:val="en-CA" w:eastAsia="en-CA"/>
              </w:rPr>
              <w:t>Henedine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Sainte-Justine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Sainte-Lucie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Sainte-Marie-de-</w:t>
            </w:r>
            <w:proofErr w:type="spellStart"/>
            <w:r w:rsidRPr="00E222C1">
              <w:rPr>
                <w:rFonts w:cs="Arial"/>
                <w:color w:val="000000"/>
                <w:szCs w:val="22"/>
                <w:lang w:val="en-CA" w:eastAsia="en-CA"/>
              </w:rPr>
              <w:t>Beauce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w:t>
            </w:r>
            <w:proofErr w:type="spellStart"/>
            <w:r w:rsidRPr="00E222C1">
              <w:rPr>
                <w:rFonts w:cs="Arial"/>
                <w:color w:val="000000"/>
                <w:szCs w:val="22"/>
                <w:lang w:val="en-CA" w:eastAsia="en-CA"/>
              </w:rPr>
              <w:t>Perpetue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Sainte-Rose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Sainte-</w:t>
            </w:r>
            <w:proofErr w:type="spellStart"/>
            <w:r w:rsidRPr="00E222C1">
              <w:rPr>
                <w:rFonts w:cs="Arial"/>
                <w:color w:val="000000"/>
                <w:szCs w:val="22"/>
                <w:lang w:val="en-CA" w:eastAsia="en-CA"/>
              </w:rPr>
              <w:t>Thecle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Saint-Fabien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Saint-Fabien-de-</w:t>
            </w:r>
            <w:proofErr w:type="spellStart"/>
            <w:r w:rsidRPr="00E222C1">
              <w:rPr>
                <w:rFonts w:cs="Arial"/>
                <w:color w:val="000000"/>
                <w:szCs w:val="22"/>
                <w:lang w:val="en-CA" w:eastAsia="en-CA"/>
              </w:rPr>
              <w:t>Panet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Flavien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Saint-Francois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Saint-Gabriel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Gedeon</w:t>
            </w:r>
            <w:proofErr w:type="spellEnd"/>
            <w:r w:rsidRPr="00E222C1">
              <w:rPr>
                <w:rFonts w:cs="Arial"/>
                <w:color w:val="000000"/>
                <w:szCs w:val="22"/>
                <w:lang w:val="en-CA" w:eastAsia="en-CA"/>
              </w:rPr>
              <w:t>-de-</w:t>
            </w:r>
            <w:proofErr w:type="spellStart"/>
            <w:r w:rsidRPr="00E222C1">
              <w:rPr>
                <w:rFonts w:cs="Arial"/>
                <w:color w:val="000000"/>
                <w:szCs w:val="22"/>
                <w:lang w:val="en-CA" w:eastAsia="en-CA"/>
              </w:rPr>
              <w:t>Beauce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Saint-Georges-de-</w:t>
            </w:r>
            <w:proofErr w:type="spellStart"/>
            <w:r w:rsidRPr="00E222C1">
              <w:rPr>
                <w:rFonts w:cs="Arial"/>
                <w:color w:val="000000"/>
                <w:szCs w:val="22"/>
                <w:lang w:val="en-CA" w:eastAsia="en-CA"/>
              </w:rPr>
              <w:t>Beauce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Saint-Henri-de-Levis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Saint-Jean-Port-</w:t>
            </w:r>
            <w:proofErr w:type="spellStart"/>
            <w:r w:rsidRPr="00E222C1">
              <w:rPr>
                <w:rFonts w:cs="Arial"/>
                <w:color w:val="000000"/>
                <w:szCs w:val="22"/>
                <w:lang w:val="en-CA" w:eastAsia="en-CA"/>
              </w:rPr>
              <w:t>Joli</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Saint-Joseph-de-</w:t>
            </w:r>
            <w:proofErr w:type="spellStart"/>
            <w:r w:rsidRPr="00E222C1">
              <w:rPr>
                <w:rFonts w:cs="Arial"/>
                <w:color w:val="000000"/>
                <w:szCs w:val="22"/>
                <w:lang w:val="en-CA" w:eastAsia="en-CA"/>
              </w:rPr>
              <w:t>Beauce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Saint-Lambert-de-Lauzon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Saint-Leon-le-Grand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Saint-Luc</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Saint-</w:t>
            </w:r>
            <w:proofErr w:type="spellStart"/>
            <w:r w:rsidRPr="00E222C1">
              <w:rPr>
                <w:rFonts w:cs="Arial"/>
                <w:color w:val="000000"/>
                <w:szCs w:val="22"/>
                <w:lang w:val="en-CA" w:eastAsia="en-CA"/>
              </w:rPr>
              <w:t>Magloire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Malachie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Saint-Marc-des-</w:t>
            </w:r>
            <w:proofErr w:type="spellStart"/>
            <w:r w:rsidRPr="00E222C1">
              <w:rPr>
                <w:rFonts w:cs="Arial"/>
                <w:color w:val="000000"/>
                <w:szCs w:val="22"/>
                <w:lang w:val="en-CA" w:eastAsia="en-CA"/>
              </w:rPr>
              <w:t>Carrieres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Saint-Martin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Saint-Michel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Moise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Odilon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Pamphile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Saint-Patrice-de-</w:t>
            </w:r>
            <w:proofErr w:type="spellStart"/>
            <w:r w:rsidRPr="00E222C1">
              <w:rPr>
                <w:rFonts w:cs="Arial"/>
                <w:color w:val="000000"/>
                <w:szCs w:val="22"/>
                <w:lang w:val="en-CA" w:eastAsia="en-CA"/>
              </w:rPr>
              <w:t>Beaurivage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Saint-Paul-de-</w:t>
            </w:r>
            <w:proofErr w:type="spellStart"/>
            <w:r w:rsidRPr="00E222C1">
              <w:rPr>
                <w:rFonts w:cs="Arial"/>
                <w:color w:val="000000"/>
                <w:szCs w:val="22"/>
                <w:lang w:val="en-CA" w:eastAsia="en-CA"/>
              </w:rPr>
              <w:t>Montminy</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Saint-Prosper-de-Dorchester</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Saint-Raphael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Saint-Raymond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Saint-Rene-de-Matane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Roch</w:t>
            </w:r>
            <w:proofErr w:type="spellEnd"/>
            <w:r w:rsidRPr="00E222C1">
              <w:rPr>
                <w:rFonts w:cs="Arial"/>
                <w:color w:val="000000"/>
                <w:szCs w:val="22"/>
                <w:lang w:val="en-CA" w:eastAsia="en-CA"/>
              </w:rPr>
              <w:t>-des-</w:t>
            </w:r>
            <w:proofErr w:type="spellStart"/>
            <w:r w:rsidRPr="00E222C1">
              <w:rPr>
                <w:rFonts w:cs="Arial"/>
                <w:color w:val="000000"/>
                <w:szCs w:val="22"/>
                <w:lang w:val="en-CA" w:eastAsia="en-CA"/>
              </w:rPr>
              <w:t>Aulnaies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Saint-Simon-de-Rimouski</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Stanislas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Saint-</w:t>
            </w:r>
            <w:proofErr w:type="spellStart"/>
            <w:r w:rsidRPr="00E222C1">
              <w:rPr>
                <w:rFonts w:cs="Arial"/>
                <w:color w:val="000000"/>
                <w:szCs w:val="22"/>
                <w:lang w:val="en-CA" w:eastAsia="en-CA"/>
              </w:rPr>
              <w:t>Theophile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Tite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Ubalde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Saint-Ulric</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Zacharie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Sault-au-Mouton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Sayabec</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Schefferville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Sept-Iles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Squatec</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St-Alexandre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Ambroise</w:t>
            </w:r>
            <w:proofErr w:type="spellEnd"/>
            <w:r w:rsidRPr="00E222C1">
              <w:rPr>
                <w:rFonts w:cs="Arial"/>
                <w:color w:val="000000"/>
                <w:szCs w:val="22"/>
                <w:lang w:val="en-CA" w:eastAsia="en-CA"/>
              </w:rPr>
              <w:t>-de-Chicoutimi</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St-Andre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-Anne-de-Beaupre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-Anne-de-</w:t>
            </w:r>
            <w:proofErr w:type="spellStart"/>
            <w:r w:rsidRPr="00E222C1">
              <w:rPr>
                <w:rFonts w:cs="Arial"/>
                <w:color w:val="000000"/>
                <w:szCs w:val="22"/>
                <w:lang w:val="en-CA" w:eastAsia="en-CA"/>
              </w:rPr>
              <w:t>Portneuf</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-Brigitte-de-Laval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-Catherine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St-</w:t>
            </w:r>
            <w:proofErr w:type="spellStart"/>
            <w:r w:rsidRPr="00E222C1">
              <w:rPr>
                <w:rFonts w:cs="Arial"/>
                <w:color w:val="000000"/>
                <w:szCs w:val="22"/>
                <w:lang w:val="en-CA" w:eastAsia="en-CA"/>
              </w:rPr>
              <w:t>Eleuthere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Ste-Petronille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Ephrem</w:t>
            </w:r>
            <w:proofErr w:type="spellEnd"/>
            <w:r w:rsidRPr="00E222C1">
              <w:rPr>
                <w:rFonts w:cs="Arial"/>
                <w:color w:val="000000"/>
                <w:szCs w:val="22"/>
                <w:lang w:val="en-CA" w:eastAsia="en-CA"/>
              </w:rPr>
              <w:t>-de-</w:t>
            </w:r>
            <w:proofErr w:type="spellStart"/>
            <w:r w:rsidRPr="00E222C1">
              <w:rPr>
                <w:rFonts w:cs="Arial"/>
                <w:color w:val="000000"/>
                <w:szCs w:val="22"/>
                <w:lang w:val="en-CA" w:eastAsia="en-CA"/>
              </w:rPr>
              <w:t>Beauce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-Rose-du-Nord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Felicien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St-Ferdinand-</w:t>
            </w:r>
            <w:proofErr w:type="spellStart"/>
            <w:r w:rsidRPr="00E222C1">
              <w:rPr>
                <w:rFonts w:cs="Arial"/>
                <w:color w:val="000000"/>
                <w:szCs w:val="22"/>
                <w:lang w:val="en-CA" w:eastAsia="en-CA"/>
              </w:rPr>
              <w:t>D'Halifax</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Fereol</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Fidele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Fulgence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Gedeon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Hilarion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Honore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Honore</w:t>
            </w:r>
            <w:proofErr w:type="spellEnd"/>
            <w:r w:rsidRPr="00E222C1">
              <w:rPr>
                <w:rFonts w:cs="Arial"/>
                <w:color w:val="000000"/>
                <w:szCs w:val="22"/>
                <w:lang w:val="en-CA" w:eastAsia="en-CA"/>
              </w:rPr>
              <w:t xml:space="preserve"> (Chicoutimi Co.)</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Honore</w:t>
            </w:r>
            <w:proofErr w:type="spellEnd"/>
            <w:r w:rsidRPr="00E222C1">
              <w:rPr>
                <w:rFonts w:cs="Arial"/>
                <w:color w:val="000000"/>
                <w:szCs w:val="22"/>
                <w:lang w:val="en-CA" w:eastAsia="en-CA"/>
              </w:rPr>
              <w:t xml:space="preserve"> (</w:t>
            </w:r>
            <w:proofErr w:type="spellStart"/>
            <w:r w:rsidRPr="00E222C1">
              <w:rPr>
                <w:rFonts w:cs="Arial"/>
                <w:color w:val="000000"/>
                <w:szCs w:val="22"/>
                <w:lang w:val="en-CA" w:eastAsia="en-CA"/>
              </w:rPr>
              <w:t>Temiscouata</w:t>
            </w:r>
            <w:proofErr w:type="spellEnd"/>
            <w:r w:rsidRPr="00E222C1">
              <w:rPr>
                <w:rFonts w:cs="Arial"/>
                <w:color w:val="000000"/>
                <w:szCs w:val="22"/>
                <w:lang w:val="en-CA" w:eastAsia="en-CA"/>
              </w:rPr>
              <w:t xml:space="preserve"> Co.)</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Irenee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St-Jean-de-</w:t>
            </w:r>
            <w:proofErr w:type="spellStart"/>
            <w:r w:rsidRPr="00E222C1">
              <w:rPr>
                <w:rFonts w:cs="Arial"/>
                <w:color w:val="000000"/>
                <w:szCs w:val="22"/>
                <w:lang w:val="en-CA" w:eastAsia="en-CA"/>
              </w:rPr>
              <w:t>Dieu</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St-Jean-</w:t>
            </w:r>
            <w:proofErr w:type="spellStart"/>
            <w:r w:rsidRPr="00E222C1">
              <w:rPr>
                <w:rFonts w:cs="Arial"/>
                <w:color w:val="000000"/>
                <w:szCs w:val="22"/>
                <w:lang w:val="en-CA" w:eastAsia="en-CA"/>
              </w:rPr>
              <w:t>ile</w:t>
            </w:r>
            <w:proofErr w:type="spellEnd"/>
            <w:r w:rsidRPr="00E222C1">
              <w:rPr>
                <w:rFonts w:cs="Arial"/>
                <w:color w:val="000000"/>
                <w:szCs w:val="22"/>
                <w:lang w:val="en-CA" w:eastAsia="en-CA"/>
              </w:rPr>
              <w:t>-</w:t>
            </w:r>
            <w:proofErr w:type="spellStart"/>
            <w:r w:rsidRPr="00E222C1">
              <w:rPr>
                <w:rFonts w:cs="Arial"/>
                <w:color w:val="000000"/>
                <w:szCs w:val="22"/>
                <w:lang w:val="en-CA" w:eastAsia="en-CA"/>
              </w:rPr>
              <w:t>d'Orleans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St-Just-de-</w:t>
            </w:r>
            <w:proofErr w:type="spellStart"/>
            <w:r w:rsidRPr="00E222C1">
              <w:rPr>
                <w:rFonts w:cs="Arial"/>
                <w:color w:val="000000"/>
                <w:szCs w:val="22"/>
                <w:lang w:val="en-CA" w:eastAsia="en-CA"/>
              </w:rPr>
              <w:t>Bretenieres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Methode</w:t>
            </w:r>
            <w:proofErr w:type="spellEnd"/>
            <w:r w:rsidRPr="00E222C1">
              <w:rPr>
                <w:rFonts w:cs="Arial"/>
                <w:color w:val="000000"/>
                <w:szCs w:val="22"/>
                <w:lang w:val="en-CA" w:eastAsia="en-CA"/>
              </w:rPr>
              <w:t>-de-Frontenac</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St-Nicolas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Stoneham</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Pacome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St-Pascal</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St-Philippe-de-</w:t>
            </w:r>
            <w:proofErr w:type="spellStart"/>
            <w:r w:rsidRPr="00E222C1">
              <w:rPr>
                <w:rFonts w:cs="Arial"/>
                <w:color w:val="000000"/>
                <w:szCs w:val="22"/>
                <w:lang w:val="en-CA" w:eastAsia="en-CA"/>
              </w:rPr>
              <w:t>Neri</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St-Prime</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Stratford</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St-Simeon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Tite</w:t>
            </w:r>
            <w:proofErr w:type="spellEnd"/>
            <w:r w:rsidRPr="00E222C1">
              <w:rPr>
                <w:rFonts w:cs="Arial"/>
                <w:color w:val="000000"/>
                <w:szCs w:val="22"/>
                <w:lang w:val="en-CA" w:eastAsia="en-CA"/>
              </w:rPr>
              <w:t>-des-Caps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Urbain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St-Victor-de-</w:t>
            </w:r>
            <w:proofErr w:type="spellStart"/>
            <w:r w:rsidRPr="00E222C1">
              <w:rPr>
                <w:rFonts w:cs="Arial"/>
                <w:color w:val="000000"/>
                <w:szCs w:val="22"/>
                <w:lang w:val="en-CA" w:eastAsia="en-CA"/>
              </w:rPr>
              <w:t>Beauce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Tadoussac</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Tete</w:t>
            </w:r>
            <w:proofErr w:type="spellEnd"/>
            <w:r w:rsidRPr="00E222C1">
              <w:rPr>
                <w:rFonts w:cs="Arial"/>
                <w:color w:val="000000"/>
                <w:szCs w:val="22"/>
                <w:lang w:val="en-CA" w:eastAsia="en-CA"/>
              </w:rPr>
              <w:t>-a-la-</w:t>
            </w:r>
            <w:proofErr w:type="spellStart"/>
            <w:r w:rsidRPr="00E222C1">
              <w:rPr>
                <w:rFonts w:cs="Arial"/>
                <w:color w:val="000000"/>
                <w:szCs w:val="22"/>
                <w:lang w:val="en-CA" w:eastAsia="en-CA"/>
              </w:rPr>
              <w:t>Baleine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Thetford Mines</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Tring </w:t>
            </w:r>
            <w:proofErr w:type="spellStart"/>
            <w:r w:rsidRPr="00E222C1">
              <w:rPr>
                <w:rFonts w:cs="Arial"/>
                <w:color w:val="000000"/>
                <w:szCs w:val="22"/>
                <w:lang w:val="en-CA" w:eastAsia="en-CA"/>
              </w:rPr>
              <w:t>Jonction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lastRenderedPageBreak/>
              <w:t>Trois-</w:t>
            </w:r>
            <w:proofErr w:type="spellStart"/>
            <w:r w:rsidRPr="00E222C1">
              <w:rPr>
                <w:rFonts w:cs="Arial"/>
                <w:color w:val="000000"/>
                <w:szCs w:val="22"/>
                <w:lang w:val="en-CA" w:eastAsia="en-CA"/>
              </w:rPr>
              <w:t>Pistoles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Val-Alain</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Val-</w:t>
            </w:r>
            <w:proofErr w:type="spellStart"/>
            <w:r w:rsidRPr="00E222C1">
              <w:rPr>
                <w:rFonts w:cs="Arial"/>
                <w:color w:val="000000"/>
                <w:szCs w:val="22"/>
                <w:lang w:val="en-CA" w:eastAsia="en-CA"/>
              </w:rPr>
              <w:t>Brillant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proofErr w:type="spellStart"/>
            <w:r w:rsidRPr="00E222C1">
              <w:rPr>
                <w:rFonts w:cs="Arial"/>
                <w:color w:val="000000"/>
                <w:szCs w:val="22"/>
                <w:lang w:val="en-CA" w:eastAsia="en-CA"/>
              </w:rPr>
              <w:t>Valcartier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Vallee-</w:t>
            </w:r>
            <w:proofErr w:type="spellStart"/>
            <w:r w:rsidRPr="00E222C1">
              <w:rPr>
                <w:rFonts w:cs="Arial"/>
                <w:color w:val="000000"/>
                <w:szCs w:val="22"/>
                <w:lang w:val="en-CA" w:eastAsia="en-CA"/>
              </w:rPr>
              <w:t>Jonction</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r w:rsidR="000C60C0" w:rsidRPr="00A717BA" w:rsidTr="00C62A0D">
        <w:trPr>
          <w:trHeight w:val="300"/>
          <w:jc w:val="center"/>
        </w:trPr>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0C60C0" w:rsidRPr="00E222C1" w:rsidRDefault="000C60C0" w:rsidP="000C60C0">
            <w:pPr>
              <w:rPr>
                <w:rFonts w:cs="Arial"/>
                <w:color w:val="000000"/>
                <w:szCs w:val="22"/>
                <w:lang w:val="en-CA" w:eastAsia="en-CA"/>
              </w:rPr>
            </w:pPr>
            <w:r w:rsidRPr="00E222C1">
              <w:rPr>
                <w:rFonts w:cs="Arial"/>
                <w:color w:val="000000"/>
                <w:szCs w:val="22"/>
                <w:lang w:val="en-CA" w:eastAsia="en-CA"/>
              </w:rPr>
              <w:t xml:space="preserve">Ville </w:t>
            </w:r>
            <w:proofErr w:type="spellStart"/>
            <w:r w:rsidRPr="00E222C1">
              <w:rPr>
                <w:rFonts w:cs="Arial"/>
                <w:color w:val="000000"/>
                <w:szCs w:val="22"/>
                <w:lang w:val="en-CA" w:eastAsia="en-CA"/>
              </w:rPr>
              <w:t>Degelis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0C60C0" w:rsidRPr="00C62A0D" w:rsidRDefault="000C60C0" w:rsidP="000C60C0">
            <w:pPr>
              <w:jc w:val="center"/>
              <w:rPr>
                <w:rFonts w:ascii="Wingdings" w:hAnsi="Wingdings"/>
                <w:color w:val="000000"/>
                <w:szCs w:val="22"/>
                <w:lang w:val="en-CA" w:eastAsia="en-CA"/>
              </w:rPr>
            </w:pPr>
            <w:r w:rsidRPr="00C62A0D">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C62A0D" w:rsidRDefault="00C62A0D" w:rsidP="000C60C0">
            <w:pPr>
              <w:jc w:val="center"/>
              <w:rPr>
                <w:rFonts w:ascii="Wingdings" w:hAnsi="Wingdings"/>
                <w:color w:val="000000"/>
                <w:szCs w:val="22"/>
                <w:lang w:val="en-CA" w:eastAsia="en-CA"/>
              </w:rPr>
            </w:pPr>
            <w:r>
              <w:rPr>
                <w:rFonts w:ascii="Wingdings" w:hAnsi="Wingdings" w:cs="Calibri"/>
                <w:color w:val="000000"/>
                <w:szCs w:val="22"/>
              </w:rPr>
              <w:t></w:t>
            </w:r>
            <w:r>
              <w:rPr>
                <w:rFonts w:ascii="Wingdings" w:hAnsi="Wingdings" w:cs="Calibri"/>
                <w:color w:val="000000"/>
                <w:szCs w:val="22"/>
              </w:rPr>
              <w:t></w:t>
            </w:r>
          </w:p>
        </w:tc>
        <w:tc>
          <w:tcPr>
            <w:tcW w:w="511"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c>
          <w:tcPr>
            <w:tcW w:w="512" w:type="dxa"/>
            <w:tcBorders>
              <w:top w:val="nil"/>
              <w:left w:val="nil"/>
              <w:bottom w:val="single" w:sz="4" w:space="0" w:color="auto"/>
              <w:right w:val="single" w:sz="4" w:space="0" w:color="auto"/>
            </w:tcBorders>
            <w:shd w:val="clear" w:color="auto" w:fill="auto"/>
            <w:noWrap/>
            <w:vAlign w:val="bottom"/>
            <w:hideMark/>
          </w:tcPr>
          <w:p w:rsidR="000C60C0" w:rsidRPr="00E222C1" w:rsidRDefault="000C60C0" w:rsidP="000C60C0">
            <w:pPr>
              <w:jc w:val="center"/>
              <w:rPr>
                <w:rFonts w:ascii="Wingdings" w:hAnsi="Wingdings"/>
                <w:color w:val="000000"/>
                <w:szCs w:val="22"/>
                <w:lang w:val="en-CA" w:eastAsia="en-CA"/>
              </w:rPr>
            </w:pPr>
            <w:r w:rsidRPr="00E222C1">
              <w:rPr>
                <w:rFonts w:ascii="Wingdings" w:hAnsi="Wingdings"/>
                <w:color w:val="000000"/>
                <w:szCs w:val="22"/>
                <w:lang w:val="en-CA" w:eastAsia="en-CA"/>
              </w:rPr>
              <w:t></w:t>
            </w:r>
          </w:p>
        </w:tc>
      </w:tr>
    </w:tbl>
    <w:p w:rsidR="00E222C1" w:rsidRDefault="00E222C1" w:rsidP="00771111">
      <w:pPr>
        <w:rPr>
          <w:rFonts w:cs="Arial"/>
        </w:rPr>
      </w:pPr>
    </w:p>
    <w:p w:rsidR="00ED4272" w:rsidRDefault="00ED4272">
      <w:pPr>
        <w:rPr>
          <w:rFonts w:cs="Arial"/>
        </w:rPr>
      </w:pPr>
      <w:r>
        <w:rPr>
          <w:rFonts w:cs="Arial"/>
        </w:rPr>
        <w:br w:type="page"/>
      </w:r>
    </w:p>
    <w:p w:rsidR="00771111" w:rsidRDefault="00771111" w:rsidP="00771111">
      <w:pPr>
        <w:rPr>
          <w:rFonts w:cs="Arial"/>
        </w:rPr>
      </w:pPr>
    </w:p>
    <w:p w:rsidR="00E222C1" w:rsidRDefault="00E222C1" w:rsidP="00E222C1">
      <w:pPr>
        <w:pStyle w:val="Caption"/>
        <w:tabs>
          <w:tab w:val="left" w:pos="1418"/>
        </w:tabs>
        <w:rPr>
          <w:rFonts w:cs="Arial"/>
        </w:rPr>
      </w:pPr>
      <w:bookmarkStart w:id="93" w:name="_Toc458060941"/>
      <w:r>
        <w:rPr>
          <w:rFonts w:cs="Arial"/>
        </w:rPr>
        <w:t>Table</w:t>
      </w:r>
      <w:r w:rsidRPr="00996C73">
        <w:rPr>
          <w:rFonts w:cs="Arial"/>
        </w:rPr>
        <w:t xml:space="preserve"> </w:t>
      </w:r>
      <w:r w:rsidR="002D7307">
        <w:rPr>
          <w:rFonts w:cs="Arial"/>
        </w:rPr>
        <w:fldChar w:fldCharType="begin"/>
      </w:r>
      <w:r>
        <w:rPr>
          <w:rFonts w:cs="Arial"/>
        </w:rPr>
        <w:instrText xml:space="preserve"> SEQ Table \* ARABIC </w:instrText>
      </w:r>
      <w:r w:rsidR="002D7307">
        <w:rPr>
          <w:rFonts w:cs="Arial"/>
        </w:rPr>
        <w:fldChar w:fldCharType="separate"/>
      </w:r>
      <w:r w:rsidR="00F403FB">
        <w:rPr>
          <w:rFonts w:cs="Arial"/>
          <w:noProof/>
        </w:rPr>
        <w:t>2</w:t>
      </w:r>
      <w:r w:rsidR="002D7307">
        <w:rPr>
          <w:rFonts w:cs="Arial"/>
        </w:rPr>
        <w:fldChar w:fldCharType="end"/>
      </w:r>
      <w:r w:rsidRPr="00CA6B66">
        <w:rPr>
          <w:rFonts w:cs="Arial"/>
        </w:rPr>
        <w:t xml:space="preserve"> – </w:t>
      </w:r>
      <w:r>
        <w:rPr>
          <w:rFonts w:cs="Arial"/>
        </w:rPr>
        <w:t>E</w:t>
      </w:r>
      <w:r w:rsidR="00E073A3" w:rsidRPr="00DA1184">
        <w:rPr>
          <w:rFonts w:cs="Arial"/>
        </w:rPr>
        <w:t xml:space="preserve">xchange Areas in NPA </w:t>
      </w:r>
      <w:r w:rsidR="00E073A3">
        <w:rPr>
          <w:rFonts w:cs="Arial"/>
        </w:rPr>
        <w:t xml:space="preserve">819/873 </w:t>
      </w:r>
      <w:r w:rsidR="00C61880">
        <w:rPr>
          <w:rFonts w:cs="Arial"/>
        </w:rPr>
        <w:t xml:space="preserve">Impacted by </w:t>
      </w:r>
      <w:r w:rsidRPr="00E222C1">
        <w:rPr>
          <w:rFonts w:cs="Arial"/>
        </w:rPr>
        <w:t>Boundary Extension Overlay Option</w:t>
      </w:r>
      <w:bookmarkEnd w:id="93"/>
    </w:p>
    <w:p w:rsidR="00ED4272" w:rsidRPr="00ED4272" w:rsidRDefault="00ED4272" w:rsidP="00ED4272"/>
    <w:p w:rsidR="00E222C1" w:rsidRDefault="00E222C1" w:rsidP="00771111">
      <w:pPr>
        <w:rPr>
          <w:rFonts w:cs="Arial"/>
        </w:rPr>
      </w:pPr>
    </w:p>
    <w:p w:rsidR="00ED4272" w:rsidRDefault="00ED4272" w:rsidP="00E073A3">
      <w:pPr>
        <w:jc w:val="center"/>
        <w:rPr>
          <w:rFonts w:cs="Arial"/>
          <w:b/>
          <w:bCs/>
          <w:color w:val="000000"/>
          <w:szCs w:val="22"/>
          <w:lang w:val="en-CA" w:eastAsia="en-CA"/>
        </w:rPr>
        <w:sectPr w:rsidR="00ED4272" w:rsidSect="001732BE">
          <w:footerReference w:type="default" r:id="rId43"/>
          <w:pgSz w:w="12240" w:h="15840" w:code="1"/>
          <w:pgMar w:top="1440" w:right="1440" w:bottom="1440" w:left="1440" w:header="720" w:footer="720" w:gutter="0"/>
          <w:pgNumType w:start="1" w:chapStyle="9"/>
          <w:cols w:space="720"/>
        </w:sectPr>
      </w:pPr>
    </w:p>
    <w:tbl>
      <w:tblPr>
        <w:tblW w:w="3109" w:type="dxa"/>
        <w:jc w:val="center"/>
        <w:tblLook w:val="04A0" w:firstRow="1" w:lastRow="0" w:firstColumn="1" w:lastColumn="0" w:noHBand="0" w:noVBand="1"/>
      </w:tblPr>
      <w:tblGrid>
        <w:gridCol w:w="3109"/>
      </w:tblGrid>
      <w:tr w:rsidR="00C61880" w:rsidRPr="00E222C1" w:rsidTr="006E5C6C">
        <w:trPr>
          <w:trHeight w:val="575"/>
          <w:tblHeader/>
          <w:jc w:val="center"/>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1880" w:rsidRPr="00E222C1" w:rsidRDefault="00C61880" w:rsidP="00E073A3">
            <w:pPr>
              <w:jc w:val="center"/>
              <w:rPr>
                <w:rFonts w:cs="Arial"/>
                <w:b/>
                <w:bCs/>
                <w:color w:val="000000"/>
                <w:szCs w:val="22"/>
                <w:lang w:val="en-CA" w:eastAsia="en-CA"/>
              </w:rPr>
            </w:pPr>
            <w:r w:rsidRPr="00E222C1">
              <w:rPr>
                <w:rFonts w:cs="Arial"/>
                <w:b/>
                <w:bCs/>
                <w:color w:val="000000"/>
                <w:szCs w:val="22"/>
                <w:lang w:val="en-CA" w:eastAsia="en-CA"/>
              </w:rPr>
              <w:t>Exchange Area</w:t>
            </w:r>
          </w:p>
        </w:tc>
      </w:tr>
      <w:tr w:rsidR="00C61880" w:rsidRPr="00E222C1" w:rsidTr="006E5C6C">
        <w:trPr>
          <w:trHeight w:val="300"/>
          <w:jc w:val="center"/>
        </w:trPr>
        <w:tc>
          <w:tcPr>
            <w:tcW w:w="3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Akulivik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Amos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Angliers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Arthabaska</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Arundel</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Asbestos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Aston-</w:t>
            </w:r>
            <w:proofErr w:type="spellStart"/>
            <w:r w:rsidRPr="00E222C1">
              <w:rPr>
                <w:rFonts w:cs="Arial"/>
                <w:color w:val="000000"/>
                <w:szCs w:val="22"/>
                <w:lang w:val="en-CA" w:eastAsia="en-CA"/>
              </w:rPr>
              <w:t>Jonction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Aupaluk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Ayer's Cliff</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Aylmer</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Barraute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Bearn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Beaucanton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Becancour</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Belleterre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Bishopton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Bouchette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Bromptonville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Buckingham</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Bury</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Cadillac</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Campbell's Bay</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Champlain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Chapeau</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Charette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Chartierville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Chelsea</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Cheneville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Chesterville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Chisasibi</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Clericy</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Clova</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Coaticook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Compton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Cookshire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Danville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Daveluyville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Deauville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Deschaillons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Drummondville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Dubuisson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Duparquet</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Dupuy</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East Angus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East Hereford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Eastmain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Eastmain 1</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Fabre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Ferme-Neuve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Fort-</w:t>
            </w:r>
            <w:proofErr w:type="spellStart"/>
            <w:r w:rsidRPr="00E222C1">
              <w:rPr>
                <w:rFonts w:cs="Arial"/>
                <w:color w:val="000000"/>
                <w:szCs w:val="22"/>
                <w:lang w:val="en-CA" w:eastAsia="en-CA"/>
              </w:rPr>
              <w:t>Coulonge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Fortierville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Frontenac</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Fugereville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Gatineau</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Gentilly</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Gracefield</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Grand'Mere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Grand-</w:t>
            </w:r>
            <w:proofErr w:type="spellStart"/>
            <w:r w:rsidRPr="00E222C1">
              <w:rPr>
                <w:rFonts w:cs="Arial"/>
                <w:color w:val="000000"/>
                <w:szCs w:val="22"/>
                <w:lang w:val="en-CA" w:eastAsia="en-CA"/>
              </w:rPr>
              <w:t>Remous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Grenville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Ham-Nord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Inukjuak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Ivujivik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Joutel</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Kangiqsualujjuaq</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Kangiqsujuaq</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Kangirsuk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Kazabazua</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Kingsey-Falls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Kuujjuaq</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Kuujjuaraapik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lastRenderedPageBreak/>
              <w:t>L'Annonciation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L'Avenir</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Corne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Minerve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Patrie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 xml:space="preserve">La </w:t>
            </w:r>
            <w:proofErr w:type="spellStart"/>
            <w:r w:rsidRPr="00E222C1">
              <w:rPr>
                <w:rFonts w:cs="Arial"/>
                <w:color w:val="000000"/>
                <w:szCs w:val="22"/>
                <w:lang w:val="en-CA" w:eastAsia="en-CA"/>
              </w:rPr>
              <w:t>Reine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 Sarre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 Tuque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Labelle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Lac-des-</w:t>
            </w:r>
            <w:proofErr w:type="spellStart"/>
            <w:r w:rsidRPr="00E222C1">
              <w:rPr>
                <w:rFonts w:cs="Arial"/>
                <w:color w:val="000000"/>
                <w:szCs w:val="22"/>
                <w:lang w:val="en-CA" w:eastAsia="en-CA"/>
              </w:rPr>
              <w:t>Ecorces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Lac-</w:t>
            </w:r>
            <w:proofErr w:type="spellStart"/>
            <w:r w:rsidRPr="00E222C1">
              <w:rPr>
                <w:rFonts w:cs="Arial"/>
                <w:color w:val="000000"/>
                <w:szCs w:val="22"/>
                <w:lang w:val="en-CA" w:eastAsia="en-CA"/>
              </w:rPr>
              <w:t>Drolet</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Lac-du-Cerf</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Lac-Edouard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Lac-</w:t>
            </w:r>
            <w:proofErr w:type="spellStart"/>
            <w:r w:rsidRPr="00E222C1">
              <w:rPr>
                <w:rFonts w:cs="Arial"/>
                <w:color w:val="000000"/>
                <w:szCs w:val="22"/>
                <w:lang w:val="en-CA" w:eastAsia="en-CA"/>
              </w:rPr>
              <w:t>Megantic</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Laforge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Latulipe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Laurierville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Laverlochere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Lebel</w:t>
            </w:r>
            <w:proofErr w:type="spellEnd"/>
            <w:r w:rsidRPr="00E222C1">
              <w:rPr>
                <w:rFonts w:cs="Arial"/>
                <w:color w:val="000000"/>
                <w:szCs w:val="22"/>
                <w:lang w:val="en-CA" w:eastAsia="en-CA"/>
              </w:rPr>
              <w:t>-sur-</w:t>
            </w:r>
            <w:proofErr w:type="spellStart"/>
            <w:r w:rsidRPr="00E222C1">
              <w:rPr>
                <w:rFonts w:cs="Arial"/>
                <w:color w:val="000000"/>
                <w:szCs w:val="22"/>
                <w:lang w:val="en-CA" w:eastAsia="en-CA"/>
              </w:rPr>
              <w:t>Quevillon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Lorrainville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Louiseville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Louvicourt</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Low</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Luskville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Lyster</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Macamic</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Magog</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Malartic</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Maniwaki</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Manouane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Manseau</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Maskinonge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Matagami</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Mont-Laurier</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Montebello</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Nantes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Nedelec</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Nemaska</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Nicolet</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Nominingue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Norbertville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Normetal</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 xml:space="preserve">North </w:t>
            </w:r>
            <w:proofErr w:type="spellStart"/>
            <w:r w:rsidRPr="00E222C1">
              <w:rPr>
                <w:rFonts w:cs="Arial"/>
                <w:color w:val="000000"/>
                <w:szCs w:val="22"/>
                <w:lang w:val="en-CA" w:eastAsia="en-CA"/>
              </w:rPr>
              <w:t>Hatley</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5F42EB" w:rsidRDefault="00C61880" w:rsidP="00E222C1">
            <w:pPr>
              <w:rPr>
                <w:rFonts w:cs="Arial"/>
                <w:color w:val="000000"/>
                <w:szCs w:val="22"/>
                <w:lang w:val="fr-CA" w:eastAsia="en-CA"/>
              </w:rPr>
            </w:pPr>
            <w:r w:rsidRPr="005F42EB">
              <w:rPr>
                <w:rFonts w:cs="Arial"/>
                <w:color w:val="000000"/>
                <w:szCs w:val="22"/>
                <w:lang w:val="fr-CA" w:eastAsia="en-CA"/>
              </w:rPr>
              <w:t>Notre-Dame-de-la-Paix</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5F42EB" w:rsidRDefault="00C61880" w:rsidP="00E222C1">
            <w:pPr>
              <w:rPr>
                <w:rFonts w:cs="Arial"/>
                <w:color w:val="000000"/>
                <w:szCs w:val="22"/>
                <w:lang w:val="fr-CA" w:eastAsia="en-CA"/>
              </w:rPr>
            </w:pPr>
            <w:r w:rsidRPr="005F42EB">
              <w:rPr>
                <w:rFonts w:cs="Arial"/>
                <w:color w:val="000000"/>
                <w:szCs w:val="22"/>
                <w:lang w:val="fr-CA" w:eastAsia="en-CA"/>
              </w:rPr>
              <w:t>Notre-Dame-de-la-</w:t>
            </w:r>
            <w:proofErr w:type="spellStart"/>
            <w:r w:rsidRPr="005F42EB">
              <w:rPr>
                <w:rFonts w:cs="Arial"/>
                <w:color w:val="000000"/>
                <w:szCs w:val="22"/>
                <w:lang w:val="fr-CA" w:eastAsia="en-CA"/>
              </w:rPr>
              <w:t>Salette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Notre-Dame-de-Lourdes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5F42EB" w:rsidRDefault="00C61880" w:rsidP="00E222C1">
            <w:pPr>
              <w:rPr>
                <w:rFonts w:cs="Arial"/>
                <w:color w:val="000000"/>
                <w:szCs w:val="22"/>
                <w:lang w:val="fr-CA" w:eastAsia="en-CA"/>
              </w:rPr>
            </w:pPr>
            <w:r w:rsidRPr="005F42EB">
              <w:rPr>
                <w:rFonts w:cs="Arial"/>
                <w:color w:val="000000"/>
                <w:szCs w:val="22"/>
                <w:lang w:val="fr-CA" w:eastAsia="en-CA"/>
              </w:rPr>
              <w:t>Notre-Dame-du-Bon-Conseil</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Notre-Dame-du-</w:t>
            </w:r>
            <w:proofErr w:type="spellStart"/>
            <w:r w:rsidRPr="00E222C1">
              <w:rPr>
                <w:rFonts w:cs="Arial"/>
                <w:color w:val="000000"/>
                <w:szCs w:val="22"/>
                <w:lang w:val="en-CA" w:eastAsia="en-CA"/>
              </w:rPr>
              <w:t>Laus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Notre-Dame-du-Nord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Obedjiwan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Ottawa-Hull</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Palmarolle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Papineauville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Parc</w:t>
            </w:r>
            <w:proofErr w:type="spellEnd"/>
            <w:r w:rsidRPr="00E222C1">
              <w:rPr>
                <w:rFonts w:cs="Arial"/>
                <w:color w:val="000000"/>
                <w:szCs w:val="22"/>
                <w:lang w:val="en-CA" w:eastAsia="en-CA"/>
              </w:rPr>
              <w:t xml:space="preserve"> De La </w:t>
            </w:r>
            <w:proofErr w:type="spellStart"/>
            <w:r w:rsidRPr="00E222C1">
              <w:rPr>
                <w:rFonts w:cs="Arial"/>
                <w:color w:val="000000"/>
                <w:szCs w:val="22"/>
                <w:lang w:val="en-CA" w:eastAsia="en-CA"/>
              </w:rPr>
              <w:t>Verendrye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Parent</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Perkins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Plessisville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Princeville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Puvirnituk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Quaqtaq</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Quyon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Radisson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Remigny</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Richmond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Riviere-Heva</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Rochebaucourt</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Rock Island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Rouyn-</w:t>
            </w:r>
            <w:proofErr w:type="spellStart"/>
            <w:r w:rsidRPr="00E222C1">
              <w:rPr>
                <w:rFonts w:cs="Arial"/>
                <w:color w:val="000000"/>
                <w:szCs w:val="22"/>
                <w:lang w:val="en-CA" w:eastAsia="en-CA"/>
              </w:rPr>
              <w:t>Noranda</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Saint-Albert</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Saint-Alexis-Des-</w:t>
            </w:r>
            <w:proofErr w:type="spellStart"/>
            <w:r w:rsidRPr="00E222C1">
              <w:rPr>
                <w:rFonts w:cs="Arial"/>
                <w:color w:val="000000"/>
                <w:szCs w:val="22"/>
                <w:lang w:val="en-CA" w:eastAsia="en-CA"/>
              </w:rPr>
              <w:t>Monts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Barnabe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Saint-</w:t>
            </w:r>
            <w:proofErr w:type="spellStart"/>
            <w:r w:rsidRPr="00E222C1">
              <w:rPr>
                <w:rFonts w:cs="Arial"/>
                <w:color w:val="000000"/>
                <w:szCs w:val="22"/>
                <w:lang w:val="en-CA" w:eastAsia="en-CA"/>
              </w:rPr>
              <w:t>Ludger</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Saint-Paulin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Salluit</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Sanmaur</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Sawyerville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Scotstown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Senneterre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lastRenderedPageBreak/>
              <w:t>Shawinigan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Shawville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Sherbrooke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South Durham</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Adolphe</w:t>
            </w:r>
            <w:proofErr w:type="spellEnd"/>
            <w:r w:rsidRPr="00E222C1">
              <w:rPr>
                <w:rFonts w:cs="Arial"/>
                <w:color w:val="000000"/>
                <w:szCs w:val="22"/>
                <w:lang w:val="en-CA" w:eastAsia="en-CA"/>
              </w:rPr>
              <w:t>-</w:t>
            </w:r>
            <w:proofErr w:type="spellStart"/>
            <w:r w:rsidRPr="00E222C1">
              <w:rPr>
                <w:rFonts w:cs="Arial"/>
                <w:color w:val="000000"/>
                <w:szCs w:val="22"/>
                <w:lang w:val="en-CA" w:eastAsia="en-CA"/>
              </w:rPr>
              <w:t>D'Howard</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Adolphe</w:t>
            </w:r>
            <w:proofErr w:type="spellEnd"/>
            <w:r w:rsidRPr="00E222C1">
              <w:rPr>
                <w:rFonts w:cs="Arial"/>
                <w:color w:val="000000"/>
                <w:szCs w:val="22"/>
                <w:lang w:val="en-CA" w:eastAsia="en-CA"/>
              </w:rPr>
              <w:t>-de-</w:t>
            </w:r>
            <w:proofErr w:type="spellStart"/>
            <w:r w:rsidRPr="00E222C1">
              <w:rPr>
                <w:rFonts w:cs="Arial"/>
                <w:color w:val="000000"/>
                <w:szCs w:val="22"/>
                <w:lang w:val="en-CA" w:eastAsia="en-CA"/>
              </w:rPr>
              <w:t>Dudswell</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St-Andre-</w:t>
            </w:r>
            <w:proofErr w:type="spellStart"/>
            <w:r w:rsidRPr="00E222C1">
              <w:rPr>
                <w:rFonts w:cs="Arial"/>
                <w:color w:val="000000"/>
                <w:szCs w:val="22"/>
                <w:lang w:val="en-CA" w:eastAsia="en-CA"/>
              </w:rPr>
              <w:t>Avellin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St-Boniface-de-Shawinigan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St-Bruno-de-</w:t>
            </w:r>
            <w:proofErr w:type="spellStart"/>
            <w:r w:rsidRPr="00E222C1">
              <w:rPr>
                <w:rFonts w:cs="Arial"/>
                <w:color w:val="000000"/>
                <w:szCs w:val="22"/>
                <w:lang w:val="en-CA" w:eastAsia="en-CA"/>
              </w:rPr>
              <w:t>Guigues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St-Celestin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Cyrille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Donat</w:t>
            </w:r>
            <w:proofErr w:type="spellEnd"/>
            <w:r w:rsidRPr="00E222C1">
              <w:rPr>
                <w:rFonts w:cs="Arial"/>
                <w:color w:val="000000"/>
                <w:szCs w:val="22"/>
                <w:lang w:val="en-CA" w:eastAsia="en-CA"/>
              </w:rPr>
              <w:t>-de-Montcalm</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St-Emile-de-Suffolk</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St-Eugene-de-</w:t>
            </w:r>
            <w:proofErr w:type="spellStart"/>
            <w:r w:rsidRPr="00E222C1">
              <w:rPr>
                <w:rFonts w:cs="Arial"/>
                <w:color w:val="000000"/>
                <w:szCs w:val="22"/>
                <w:lang w:val="en-CA" w:eastAsia="en-CA"/>
              </w:rPr>
              <w:t>Guigues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Faustin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St-Felix-de-Kingsey</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Germain</w:t>
            </w:r>
            <w:proofErr w:type="spellEnd"/>
            <w:r w:rsidRPr="00E222C1">
              <w:rPr>
                <w:rFonts w:cs="Arial"/>
                <w:color w:val="000000"/>
                <w:szCs w:val="22"/>
                <w:lang w:val="en-CA" w:eastAsia="en-CA"/>
              </w:rPr>
              <w:t>-de-Grantham</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Gregoire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St-Guillaume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Jovite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St-Leonard-</w:t>
            </w:r>
            <w:proofErr w:type="spellStart"/>
            <w:r w:rsidRPr="00E222C1">
              <w:rPr>
                <w:rFonts w:cs="Arial"/>
                <w:color w:val="000000"/>
                <w:szCs w:val="22"/>
                <w:lang w:val="en-CA" w:eastAsia="en-CA"/>
              </w:rPr>
              <w:t>d'Aston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Malo</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St-Mathieu</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Nazaire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St-Pierre-de-Wakefield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St-Pierre-Les-</w:t>
            </w:r>
            <w:proofErr w:type="spellStart"/>
            <w:r w:rsidRPr="00E222C1">
              <w:rPr>
                <w:rFonts w:cs="Arial"/>
                <w:color w:val="000000"/>
                <w:szCs w:val="22"/>
                <w:lang w:val="en-CA" w:eastAsia="en-CA"/>
              </w:rPr>
              <w:t>Becquets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Roch</w:t>
            </w:r>
            <w:proofErr w:type="spellEnd"/>
            <w:r w:rsidRPr="00E222C1">
              <w:rPr>
                <w:rFonts w:cs="Arial"/>
                <w:color w:val="000000"/>
                <w:szCs w:val="22"/>
                <w:lang w:val="en-CA" w:eastAsia="en-CA"/>
              </w:rPr>
              <w:t>-de-</w:t>
            </w:r>
            <w:proofErr w:type="spellStart"/>
            <w:r w:rsidRPr="00E222C1">
              <w:rPr>
                <w:rFonts w:cs="Arial"/>
                <w:color w:val="000000"/>
                <w:szCs w:val="22"/>
                <w:lang w:val="en-CA" w:eastAsia="en-CA"/>
              </w:rPr>
              <w:t>Mekinac</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St-Sebastien (Frontenac Co.)</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t>
            </w:r>
            <w:proofErr w:type="spellStart"/>
            <w:r w:rsidRPr="00E222C1">
              <w:rPr>
                <w:rFonts w:cs="Arial"/>
                <w:color w:val="000000"/>
                <w:szCs w:val="22"/>
                <w:lang w:val="en-CA" w:eastAsia="en-CA"/>
              </w:rPr>
              <w:t>Sylvere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St-Wenceslas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Ste-Agathe</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-Angele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-Anne-du-Lac</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-Eulalie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-Gertrude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-Marie-de-Blandford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-Monique-de-Nicolet</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Ste</w:t>
            </w:r>
            <w:proofErr w:type="spellEnd"/>
            <w:r w:rsidRPr="00E222C1">
              <w:rPr>
                <w:rFonts w:cs="Arial"/>
                <w:color w:val="000000"/>
                <w:szCs w:val="22"/>
                <w:lang w:val="en-CA" w:eastAsia="en-CA"/>
              </w:rPr>
              <w:t>-Sophie-de-</w:t>
            </w:r>
            <w:proofErr w:type="spellStart"/>
            <w:r w:rsidRPr="00E222C1">
              <w:rPr>
                <w:rFonts w:cs="Arial"/>
                <w:color w:val="000000"/>
                <w:szCs w:val="22"/>
                <w:lang w:val="en-CA" w:eastAsia="en-CA"/>
              </w:rPr>
              <w:t>Levrard</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Stoke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Taschereau</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Tasiujaq</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Temiscaming</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Thurso</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Tingwick</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Trois-</w:t>
            </w:r>
            <w:proofErr w:type="spellStart"/>
            <w:r w:rsidRPr="00E222C1">
              <w:rPr>
                <w:rFonts w:cs="Arial"/>
                <w:color w:val="000000"/>
                <w:szCs w:val="22"/>
                <w:lang w:val="en-CA" w:eastAsia="en-CA"/>
              </w:rPr>
              <w:t>Rivieres</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Umiujaq</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Val David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Val-D'Or</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Val-des-Bois</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Victoriaville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Ville-Marie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Villeroy</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Wakefield</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Warwick</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Waskaganish</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Waswanipi</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Waterville</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Weedon</w:t>
            </w:r>
            <w:proofErr w:type="spellEnd"/>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Wemindji</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Wickham</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Windsor</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Woburn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r w:rsidRPr="00E222C1">
              <w:rPr>
                <w:rFonts w:cs="Arial"/>
                <w:color w:val="000000"/>
                <w:szCs w:val="22"/>
                <w:lang w:val="en-CA" w:eastAsia="en-CA"/>
              </w:rPr>
              <w:t>Wotton</w:t>
            </w:r>
          </w:p>
        </w:tc>
      </w:tr>
      <w:tr w:rsidR="00C61880" w:rsidRPr="00E222C1" w:rsidTr="006E5C6C">
        <w:trPr>
          <w:trHeight w:val="300"/>
          <w:jc w:val="center"/>
        </w:trPr>
        <w:tc>
          <w:tcPr>
            <w:tcW w:w="3109" w:type="dxa"/>
            <w:tcBorders>
              <w:top w:val="nil"/>
              <w:left w:val="single" w:sz="4" w:space="0" w:color="auto"/>
              <w:bottom w:val="single" w:sz="4" w:space="0" w:color="auto"/>
              <w:right w:val="single" w:sz="4" w:space="0" w:color="auto"/>
            </w:tcBorders>
            <w:shd w:val="clear" w:color="auto" w:fill="auto"/>
            <w:noWrap/>
            <w:vAlign w:val="bottom"/>
            <w:hideMark/>
          </w:tcPr>
          <w:p w:rsidR="00C61880" w:rsidRPr="00E222C1" w:rsidRDefault="00C61880" w:rsidP="00E222C1">
            <w:pPr>
              <w:rPr>
                <w:rFonts w:cs="Arial"/>
                <w:color w:val="000000"/>
                <w:szCs w:val="22"/>
                <w:lang w:val="en-CA" w:eastAsia="en-CA"/>
              </w:rPr>
            </w:pPr>
            <w:proofErr w:type="spellStart"/>
            <w:r w:rsidRPr="00E222C1">
              <w:rPr>
                <w:rFonts w:cs="Arial"/>
                <w:color w:val="000000"/>
                <w:szCs w:val="22"/>
                <w:lang w:val="en-CA" w:eastAsia="en-CA"/>
              </w:rPr>
              <w:t>Yamachiche</w:t>
            </w:r>
            <w:proofErr w:type="spellEnd"/>
          </w:p>
        </w:tc>
      </w:tr>
    </w:tbl>
    <w:p w:rsidR="00ED4272" w:rsidRDefault="00ED4272" w:rsidP="00771111">
      <w:pPr>
        <w:rPr>
          <w:rFonts w:cs="Arial"/>
        </w:rPr>
        <w:sectPr w:rsidR="00ED4272" w:rsidSect="0077445A">
          <w:type w:val="continuous"/>
          <w:pgSz w:w="12240" w:h="15840" w:code="1"/>
          <w:pgMar w:top="1440" w:right="1440" w:bottom="1440" w:left="1440" w:header="720" w:footer="720" w:gutter="0"/>
          <w:pgNumType w:chapStyle="9"/>
          <w:cols w:num="2" w:space="720"/>
        </w:sectPr>
      </w:pPr>
    </w:p>
    <w:p w:rsidR="00E222C1" w:rsidRPr="00996C73" w:rsidRDefault="00E222C1" w:rsidP="00771111">
      <w:pPr>
        <w:rPr>
          <w:rFonts w:cs="Arial"/>
        </w:rPr>
      </w:pPr>
    </w:p>
    <w:p w:rsidR="00D7007A" w:rsidRDefault="00D7007A">
      <w:pPr>
        <w:rPr>
          <w:rFonts w:cs="Arial"/>
        </w:rPr>
      </w:pPr>
      <w:r>
        <w:rPr>
          <w:rFonts w:cs="Arial"/>
        </w:rPr>
        <w:br w:type="page"/>
      </w:r>
    </w:p>
    <w:p w:rsidR="00771111" w:rsidRPr="00CA6B66" w:rsidRDefault="00CA6B66" w:rsidP="00771111">
      <w:pPr>
        <w:pStyle w:val="Caption"/>
        <w:tabs>
          <w:tab w:val="left" w:pos="1418"/>
        </w:tabs>
        <w:rPr>
          <w:rFonts w:cs="Arial"/>
        </w:rPr>
      </w:pPr>
      <w:bookmarkStart w:id="94" w:name="_Toc458060942"/>
      <w:r>
        <w:rPr>
          <w:rFonts w:cs="Arial"/>
        </w:rPr>
        <w:lastRenderedPageBreak/>
        <w:t>Table</w:t>
      </w:r>
      <w:r w:rsidRPr="00996C73">
        <w:rPr>
          <w:rFonts w:cs="Arial"/>
        </w:rPr>
        <w:t xml:space="preserve"> </w:t>
      </w:r>
      <w:r w:rsidR="002D7307">
        <w:rPr>
          <w:rFonts w:cs="Arial"/>
        </w:rPr>
        <w:fldChar w:fldCharType="begin"/>
      </w:r>
      <w:r>
        <w:rPr>
          <w:rFonts w:cs="Arial"/>
        </w:rPr>
        <w:instrText xml:space="preserve"> SEQ Table \* ARABIC </w:instrText>
      </w:r>
      <w:r w:rsidR="002D7307">
        <w:rPr>
          <w:rFonts w:cs="Arial"/>
        </w:rPr>
        <w:fldChar w:fldCharType="separate"/>
      </w:r>
      <w:r w:rsidR="00F403FB">
        <w:rPr>
          <w:rFonts w:cs="Arial"/>
          <w:noProof/>
        </w:rPr>
        <w:t>3</w:t>
      </w:r>
      <w:r w:rsidR="002D7307">
        <w:rPr>
          <w:rFonts w:cs="Arial"/>
        </w:rPr>
        <w:fldChar w:fldCharType="end"/>
      </w:r>
      <w:r w:rsidRPr="00CA6B66">
        <w:rPr>
          <w:rFonts w:cs="Arial"/>
        </w:rPr>
        <w:t xml:space="preserve"> – </w:t>
      </w:r>
      <w:r w:rsidR="00C61880">
        <w:rPr>
          <w:rFonts w:cs="Arial"/>
        </w:rPr>
        <w:t xml:space="preserve">NPA 418/581 </w:t>
      </w:r>
      <w:r w:rsidR="00771111" w:rsidRPr="00CA6B66">
        <w:rPr>
          <w:rFonts w:cs="Arial"/>
        </w:rPr>
        <w:t>Exchange Areas in each LIR</w:t>
      </w:r>
      <w:bookmarkEnd w:id="94"/>
    </w:p>
    <w:p w:rsidR="00771111" w:rsidRPr="00996C73" w:rsidRDefault="00771111" w:rsidP="00771111">
      <w:pPr>
        <w:rPr>
          <w:rFonts w:cs="Arial"/>
        </w:rPr>
      </w:pPr>
    </w:p>
    <w:tbl>
      <w:tblPr>
        <w:tblW w:w="7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3300"/>
      </w:tblGrid>
      <w:tr w:rsidR="00723734" w:rsidRPr="00723734" w:rsidTr="00723734">
        <w:trPr>
          <w:trHeight w:val="285"/>
          <w:tblHeader/>
          <w:jc w:val="center"/>
        </w:trPr>
        <w:tc>
          <w:tcPr>
            <w:tcW w:w="4600" w:type="dxa"/>
            <w:shd w:val="clear" w:color="auto" w:fill="auto"/>
            <w:noWrap/>
            <w:vAlign w:val="bottom"/>
            <w:hideMark/>
          </w:tcPr>
          <w:p w:rsidR="00723734" w:rsidRPr="00723734" w:rsidRDefault="00723734" w:rsidP="00723734">
            <w:pPr>
              <w:jc w:val="center"/>
              <w:rPr>
                <w:rFonts w:cs="Arial"/>
                <w:b/>
                <w:szCs w:val="22"/>
                <w:lang w:val="en-CA" w:eastAsia="en-CA"/>
              </w:rPr>
            </w:pPr>
            <w:r w:rsidRPr="00723734">
              <w:rPr>
                <w:rFonts w:cs="Arial"/>
                <w:b/>
                <w:szCs w:val="22"/>
                <w:lang w:val="en-CA" w:eastAsia="en-CA"/>
              </w:rPr>
              <w:t>LIR Name</w:t>
            </w:r>
          </w:p>
        </w:tc>
        <w:tc>
          <w:tcPr>
            <w:tcW w:w="3300" w:type="dxa"/>
            <w:shd w:val="clear" w:color="auto" w:fill="auto"/>
            <w:noWrap/>
            <w:vAlign w:val="bottom"/>
            <w:hideMark/>
          </w:tcPr>
          <w:p w:rsidR="00723734" w:rsidRPr="00723734" w:rsidRDefault="00723734" w:rsidP="00723734">
            <w:pPr>
              <w:jc w:val="center"/>
              <w:rPr>
                <w:rFonts w:cs="Arial"/>
                <w:b/>
                <w:szCs w:val="22"/>
                <w:lang w:val="en-CA" w:eastAsia="en-CA"/>
              </w:rPr>
            </w:pPr>
            <w:bookmarkStart w:id="95" w:name="RANGE!B1:B174"/>
            <w:r w:rsidRPr="00723734">
              <w:rPr>
                <w:rFonts w:cs="Arial"/>
                <w:b/>
                <w:szCs w:val="22"/>
                <w:lang w:val="en-CA" w:eastAsia="en-CA"/>
              </w:rPr>
              <w:t>Exchange</w:t>
            </w:r>
            <w:bookmarkEnd w:id="95"/>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Beauport - Beauport</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Chateau-Richer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Caplan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Carleton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Maria</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Matapedia</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New Carlisle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New Richmond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Nouvelle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Pointe-a-la-Croix</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Port-Daniel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Port-</w:t>
            </w:r>
            <w:proofErr w:type="spellStart"/>
            <w:r w:rsidRPr="00723734">
              <w:rPr>
                <w:rFonts w:cs="Arial"/>
                <w:color w:val="000000"/>
                <w:szCs w:val="22"/>
                <w:lang w:val="en-CA" w:eastAsia="en-CA"/>
              </w:rPr>
              <w:t>Menier</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Bonaventure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Saint-Alexis-de-Matapedia</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Batiscan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Lac-aux-Sables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Neuville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Pont-Rouge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Portneuf</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Riviere</w:t>
            </w:r>
            <w:proofErr w:type="spellEnd"/>
            <w:r w:rsidRPr="00723734">
              <w:rPr>
                <w:rFonts w:cs="Arial"/>
                <w:color w:val="000000"/>
                <w:szCs w:val="22"/>
                <w:lang w:val="en-CA" w:eastAsia="en-CA"/>
              </w:rPr>
              <w:t>-a-Pierre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Adelphe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Saint-Augustin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Basile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Saint-Casimir</w:t>
            </w:r>
          </w:p>
        </w:tc>
      </w:tr>
      <w:tr w:rsidR="00723734" w:rsidRPr="002211F9"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Sainte-Anne-de-la-</w:t>
            </w:r>
            <w:proofErr w:type="spellStart"/>
            <w:r w:rsidRPr="005F42EB">
              <w:rPr>
                <w:rFonts w:cs="Arial"/>
                <w:color w:val="000000"/>
                <w:szCs w:val="22"/>
                <w:lang w:val="fr-CA" w:eastAsia="en-CA"/>
              </w:rPr>
              <w:t>Perade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w:t>
            </w:r>
            <w:proofErr w:type="spellStart"/>
            <w:r w:rsidRPr="00723734">
              <w:rPr>
                <w:rFonts w:cs="Arial"/>
                <w:color w:val="000000"/>
                <w:szCs w:val="22"/>
                <w:lang w:val="en-CA" w:eastAsia="en-CA"/>
              </w:rPr>
              <w:t>Thecle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Saint-Marc-des-</w:t>
            </w:r>
            <w:proofErr w:type="spellStart"/>
            <w:r w:rsidRPr="00723734">
              <w:rPr>
                <w:rFonts w:cs="Arial"/>
                <w:color w:val="000000"/>
                <w:szCs w:val="22"/>
                <w:lang w:val="en-CA" w:eastAsia="en-CA"/>
              </w:rPr>
              <w:t>Carrieres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Saint-Raymond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Stanislas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Tite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Donnacona</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Ubalde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Barachois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Cap-des-</w:t>
            </w:r>
            <w:proofErr w:type="spellStart"/>
            <w:r w:rsidRPr="00723734">
              <w:rPr>
                <w:rFonts w:cs="Arial"/>
                <w:color w:val="000000"/>
                <w:szCs w:val="22"/>
                <w:lang w:val="en-CA" w:eastAsia="en-CA"/>
              </w:rPr>
              <w:t>Rosiers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Chandler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Cloridorme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Grande-</w:t>
            </w:r>
            <w:proofErr w:type="spellStart"/>
            <w:r w:rsidRPr="00723734">
              <w:rPr>
                <w:rFonts w:cs="Arial"/>
                <w:color w:val="000000"/>
                <w:szCs w:val="22"/>
                <w:lang w:val="en-CA" w:eastAsia="en-CA"/>
              </w:rPr>
              <w:t>Riviere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Grande-Vallee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Murdochville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Newport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Perce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lastRenderedPageBreak/>
              <w:t>Gaspe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Riviere</w:t>
            </w:r>
            <w:proofErr w:type="spellEnd"/>
            <w:r w:rsidRPr="00723734">
              <w:rPr>
                <w:rFonts w:cs="Arial"/>
                <w:color w:val="000000"/>
                <w:szCs w:val="22"/>
                <w:lang w:val="en-CA" w:eastAsia="en-CA"/>
              </w:rPr>
              <w:t>-au-</w:t>
            </w:r>
            <w:proofErr w:type="spellStart"/>
            <w:r w:rsidRPr="00723734">
              <w:rPr>
                <w:rFonts w:cs="Arial"/>
                <w:color w:val="000000"/>
                <w:szCs w:val="22"/>
                <w:lang w:val="en-CA" w:eastAsia="en-CA"/>
              </w:rPr>
              <w:t>Renard</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Baie-Comeau</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Baie-Comeau</w:t>
            </w:r>
            <w:proofErr w:type="spellEnd"/>
            <w:r w:rsidRPr="00723734">
              <w:rPr>
                <w:rFonts w:cs="Arial"/>
                <w:color w:val="000000"/>
                <w:szCs w:val="22"/>
                <w:lang w:val="en-CA" w:eastAsia="en-CA"/>
              </w:rPr>
              <w:t xml:space="preserve"> (</w:t>
            </w:r>
            <w:proofErr w:type="spellStart"/>
            <w:r w:rsidRPr="00723734">
              <w:rPr>
                <w:rFonts w:cs="Arial"/>
                <w:color w:val="000000"/>
                <w:szCs w:val="22"/>
                <w:lang w:val="en-CA" w:eastAsia="en-CA"/>
              </w:rPr>
              <w:t>Hauterive</w:t>
            </w:r>
            <w:proofErr w:type="spellEnd"/>
            <w:r w:rsidRPr="00723734">
              <w:rPr>
                <w:rFonts w:cs="Arial"/>
                <w:color w:val="000000"/>
                <w:szCs w:val="22"/>
                <w:lang w:val="en-CA" w:eastAsia="en-CA"/>
              </w:rPr>
              <w: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Baie-Trinite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Chute-aux-</w:t>
            </w:r>
            <w:proofErr w:type="spellStart"/>
            <w:r w:rsidRPr="00723734">
              <w:rPr>
                <w:rFonts w:cs="Arial"/>
                <w:color w:val="000000"/>
                <w:szCs w:val="22"/>
                <w:lang w:val="en-CA" w:eastAsia="en-CA"/>
              </w:rPr>
              <w:t>Outardes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Colombier</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Forestville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Godbout</w:t>
            </w:r>
          </w:p>
        </w:tc>
      </w:tr>
      <w:tr w:rsidR="00723734" w:rsidRPr="00723734" w:rsidTr="00723734">
        <w:trPr>
          <w:trHeight w:val="285"/>
          <w:jc w:val="center"/>
        </w:trPr>
        <w:tc>
          <w:tcPr>
            <w:tcW w:w="4600" w:type="dxa"/>
            <w:shd w:val="clear" w:color="000000" w:fill="FFFFFF"/>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Hauterive</w:t>
            </w:r>
            <w:proofErr w:type="spellEnd"/>
          </w:p>
        </w:tc>
        <w:tc>
          <w:tcPr>
            <w:tcW w:w="3300" w:type="dxa"/>
            <w:shd w:val="clear" w:color="000000" w:fill="FFFFFF"/>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Manicouagan 5</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Beauceville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w:t>
            </w:r>
            <w:proofErr w:type="spellStart"/>
            <w:r w:rsidRPr="00723734">
              <w:rPr>
                <w:rFonts w:cs="Arial"/>
                <w:color w:val="000000"/>
                <w:szCs w:val="22"/>
                <w:lang w:val="en-CA" w:eastAsia="en-CA"/>
              </w:rPr>
              <w:t>Frontiere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Saint-Camille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Sainte-Justine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Sainte-Lucie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Sainte-Rose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Saint-Fabien-de-</w:t>
            </w:r>
            <w:proofErr w:type="spellStart"/>
            <w:r w:rsidRPr="00723734">
              <w:rPr>
                <w:rFonts w:cs="Arial"/>
                <w:color w:val="000000"/>
                <w:szCs w:val="22"/>
                <w:lang w:val="en-CA" w:eastAsia="en-CA"/>
              </w:rPr>
              <w:t>Panet</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Saint-Luc</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Magloire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Odilon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Zacharie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Lac-Etchemin</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St-Just-de-</w:t>
            </w:r>
            <w:proofErr w:type="spellStart"/>
            <w:r w:rsidRPr="00723734">
              <w:rPr>
                <w:rFonts w:cs="Arial"/>
                <w:color w:val="000000"/>
                <w:szCs w:val="22"/>
                <w:lang w:val="en-CA" w:eastAsia="en-CA"/>
              </w:rPr>
              <w:t>Bretenieres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Black Lake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East Broughton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Garthby</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Inverness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Leeds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St-Ferdinand-</w:t>
            </w:r>
            <w:proofErr w:type="spellStart"/>
            <w:r w:rsidRPr="00723734">
              <w:rPr>
                <w:rFonts w:cs="Arial"/>
                <w:color w:val="000000"/>
                <w:szCs w:val="22"/>
                <w:lang w:val="en-CA" w:eastAsia="en-CA"/>
              </w:rPr>
              <w:t>D'Halifax</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Stratford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Thetford Mines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LIR-PQ23 - Thetford Mines - Bell Canada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Tring </w:t>
            </w:r>
            <w:proofErr w:type="spellStart"/>
            <w:r w:rsidRPr="00723734">
              <w:rPr>
                <w:rFonts w:cs="Arial"/>
                <w:color w:val="000000"/>
                <w:szCs w:val="22"/>
                <w:lang w:val="en-CA" w:eastAsia="en-CA"/>
              </w:rPr>
              <w:t>Jonction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LIR-PQ26 - Levis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Charny</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LIR-PQ26 - Levis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Levis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LIR-PQ26 - Levis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St-Nicolas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Boischatel</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Loretteville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Notre-Dame-des-</w:t>
            </w:r>
            <w:proofErr w:type="spellStart"/>
            <w:r w:rsidRPr="00723734">
              <w:rPr>
                <w:rFonts w:cs="Arial"/>
                <w:color w:val="000000"/>
                <w:szCs w:val="22"/>
                <w:lang w:val="en-CA" w:eastAsia="en-CA"/>
              </w:rPr>
              <w:t>Laurentides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Quebec</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Ste</w:t>
            </w:r>
            <w:proofErr w:type="spellEnd"/>
            <w:r w:rsidRPr="00723734">
              <w:rPr>
                <w:rFonts w:cs="Arial"/>
                <w:color w:val="000000"/>
                <w:szCs w:val="22"/>
                <w:lang w:val="en-CA" w:eastAsia="en-CA"/>
              </w:rPr>
              <w:t>-Anne-de-Beaupre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Ste</w:t>
            </w:r>
            <w:proofErr w:type="spellEnd"/>
            <w:r w:rsidRPr="00723734">
              <w:rPr>
                <w:rFonts w:cs="Arial"/>
                <w:color w:val="000000"/>
                <w:szCs w:val="22"/>
                <w:lang w:val="en-CA" w:eastAsia="en-CA"/>
              </w:rPr>
              <w:t>-Brigitte-de-Laval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Ste</w:t>
            </w:r>
            <w:proofErr w:type="spellEnd"/>
            <w:r w:rsidRPr="00723734">
              <w:rPr>
                <w:rFonts w:cs="Arial"/>
                <w:color w:val="000000"/>
                <w:szCs w:val="22"/>
                <w:lang w:val="en-CA" w:eastAsia="en-CA"/>
              </w:rPr>
              <w:t>-Catherine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Ste-Petronille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lastRenderedPageBreak/>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Fereol</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St-Jean-</w:t>
            </w:r>
            <w:proofErr w:type="spellStart"/>
            <w:r w:rsidRPr="00723734">
              <w:rPr>
                <w:rFonts w:cs="Arial"/>
                <w:color w:val="000000"/>
                <w:szCs w:val="22"/>
                <w:lang w:val="en-CA" w:eastAsia="en-CA"/>
              </w:rPr>
              <w:t>ile</w:t>
            </w:r>
            <w:proofErr w:type="spellEnd"/>
            <w:r w:rsidRPr="00723734">
              <w:rPr>
                <w:rFonts w:cs="Arial"/>
                <w:color w:val="000000"/>
                <w:szCs w:val="22"/>
                <w:lang w:val="en-CA" w:eastAsia="en-CA"/>
              </w:rPr>
              <w:t>-</w:t>
            </w:r>
            <w:proofErr w:type="spellStart"/>
            <w:r w:rsidRPr="00723734">
              <w:rPr>
                <w:rFonts w:cs="Arial"/>
                <w:color w:val="000000"/>
                <w:szCs w:val="22"/>
                <w:lang w:val="en-CA" w:eastAsia="en-CA"/>
              </w:rPr>
              <w:t>d'Orleans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Stoneham</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Tite</w:t>
            </w:r>
            <w:proofErr w:type="spellEnd"/>
            <w:r w:rsidRPr="00723734">
              <w:rPr>
                <w:rFonts w:cs="Arial"/>
                <w:color w:val="000000"/>
                <w:szCs w:val="22"/>
                <w:lang w:val="en-CA" w:eastAsia="en-CA"/>
              </w:rPr>
              <w:t>-des-Caps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LIR-PQ27 - Quebec</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Valcartier</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w:t>
            </w:r>
            <w:proofErr w:type="spellEnd"/>
            <w:r w:rsidRPr="00723734">
              <w:rPr>
                <w:rFonts w:cs="Arial"/>
                <w:color w:val="000000"/>
                <w:szCs w:val="22"/>
                <w:lang w:val="en-CA" w:eastAsia="en-CA"/>
              </w:rPr>
              <w:t>-</w:t>
            </w:r>
            <w:proofErr w:type="spellStart"/>
            <w:r w:rsidRPr="00723734">
              <w:rPr>
                <w:rFonts w:cs="Arial"/>
                <w:color w:val="000000"/>
                <w:szCs w:val="22"/>
                <w:lang w:val="en-CA" w:eastAsia="en-CA"/>
              </w:rPr>
              <w:t>Ste</w:t>
            </w:r>
            <w:proofErr w:type="spellEnd"/>
            <w:r w:rsidRPr="00723734">
              <w:rPr>
                <w:rFonts w:cs="Arial"/>
                <w:color w:val="000000"/>
                <w:szCs w:val="22"/>
                <w:lang w:val="en-CA" w:eastAsia="en-CA"/>
              </w:rPr>
              <w:t>-Catherine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w:t>
            </w:r>
            <w:proofErr w:type="spellEnd"/>
            <w:r w:rsidRPr="00723734">
              <w:rPr>
                <w:rFonts w:cs="Arial"/>
                <w:color w:val="000000"/>
                <w:szCs w:val="22"/>
                <w:lang w:val="en-CA" w:eastAsia="en-CA"/>
              </w:rPr>
              <w:t>-St-Paul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Bergeronnes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Clermont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Ile-aux-</w:t>
            </w:r>
            <w:proofErr w:type="spellStart"/>
            <w:r w:rsidRPr="00723734">
              <w:rPr>
                <w:rFonts w:cs="Arial"/>
                <w:color w:val="000000"/>
                <w:szCs w:val="22"/>
                <w:lang w:val="en-CA" w:eastAsia="en-CA"/>
              </w:rPr>
              <w:t>Coudres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 Malbaie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Les </w:t>
            </w:r>
            <w:proofErr w:type="spellStart"/>
            <w:r w:rsidRPr="00723734">
              <w:rPr>
                <w:rFonts w:cs="Arial"/>
                <w:color w:val="000000"/>
                <w:szCs w:val="22"/>
                <w:lang w:val="en-CA" w:eastAsia="en-CA"/>
              </w:rPr>
              <w:t>Eboulements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Les </w:t>
            </w:r>
            <w:proofErr w:type="spellStart"/>
            <w:r w:rsidRPr="00723734">
              <w:rPr>
                <w:rFonts w:cs="Arial"/>
                <w:color w:val="000000"/>
                <w:szCs w:val="22"/>
                <w:lang w:val="en-CA" w:eastAsia="en-CA"/>
              </w:rPr>
              <w:t>Escoumins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Petite-</w:t>
            </w:r>
            <w:proofErr w:type="spellStart"/>
            <w:r w:rsidRPr="00723734">
              <w:rPr>
                <w:rFonts w:cs="Arial"/>
                <w:color w:val="000000"/>
                <w:szCs w:val="22"/>
                <w:lang w:val="en-CA" w:eastAsia="en-CA"/>
              </w:rPr>
              <w:t>Riviere</w:t>
            </w:r>
            <w:proofErr w:type="spellEnd"/>
            <w:r w:rsidRPr="00723734">
              <w:rPr>
                <w:rFonts w:cs="Arial"/>
                <w:color w:val="000000"/>
                <w:szCs w:val="22"/>
                <w:lang w:val="en-CA" w:eastAsia="en-CA"/>
              </w:rPr>
              <w:t>-St-Francois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Sacre</w:t>
            </w:r>
            <w:proofErr w:type="spellEnd"/>
            <w:r w:rsidRPr="00723734">
              <w:rPr>
                <w:rFonts w:cs="Arial"/>
                <w:color w:val="000000"/>
                <w:szCs w:val="22"/>
                <w:lang w:val="en-CA" w:eastAsia="en-CA"/>
              </w:rPr>
              <w:t>-Coeur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Sault-au-Mouton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Ste</w:t>
            </w:r>
            <w:proofErr w:type="spellEnd"/>
            <w:r w:rsidRPr="00723734">
              <w:rPr>
                <w:rFonts w:cs="Arial"/>
                <w:color w:val="000000"/>
                <w:szCs w:val="22"/>
                <w:lang w:val="en-CA" w:eastAsia="en-CA"/>
              </w:rPr>
              <w:t>-Anne-de-</w:t>
            </w:r>
            <w:proofErr w:type="spellStart"/>
            <w:r w:rsidRPr="00723734">
              <w:rPr>
                <w:rFonts w:cs="Arial"/>
                <w:color w:val="000000"/>
                <w:szCs w:val="22"/>
                <w:lang w:val="en-CA" w:eastAsia="en-CA"/>
              </w:rPr>
              <w:t>Portneuf</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Fidele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Hilarion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Irenee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St-Simeon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Urbain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LIR-PQ28 - La Malbaie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Tadoussac</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Anse</w:t>
            </w:r>
            <w:proofErr w:type="spellEnd"/>
            <w:r w:rsidRPr="00723734">
              <w:rPr>
                <w:rFonts w:cs="Arial"/>
                <w:color w:val="000000"/>
                <w:szCs w:val="22"/>
                <w:lang w:val="en-CA" w:eastAsia="en-CA"/>
              </w:rPr>
              <w:t>-St-Jean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Chicoutimi</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Ferland</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Jonquiere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La </w:t>
            </w:r>
            <w:proofErr w:type="spellStart"/>
            <w:r w:rsidRPr="00723734">
              <w:rPr>
                <w:rFonts w:cs="Arial"/>
                <w:color w:val="000000"/>
                <w:szCs w:val="22"/>
                <w:lang w:val="en-CA" w:eastAsia="en-CA"/>
              </w:rPr>
              <w:t>Baie</w:t>
            </w:r>
            <w:proofErr w:type="spellEnd"/>
            <w:r w:rsidRPr="00723734">
              <w:rPr>
                <w:rFonts w:cs="Arial"/>
                <w:color w:val="000000"/>
                <w:szCs w:val="22"/>
                <w:lang w:val="en-CA" w:eastAsia="en-CA"/>
              </w:rPr>
              <w:t xml:space="preserve"> (Chicoutimi Co.)</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Laterriere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Ambroise</w:t>
            </w:r>
            <w:proofErr w:type="spellEnd"/>
            <w:r w:rsidRPr="00723734">
              <w:rPr>
                <w:rFonts w:cs="Arial"/>
                <w:color w:val="000000"/>
                <w:szCs w:val="22"/>
                <w:lang w:val="en-CA" w:eastAsia="en-CA"/>
              </w:rPr>
              <w:t>-de-Chicoutimi</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Ste</w:t>
            </w:r>
            <w:proofErr w:type="spellEnd"/>
            <w:r w:rsidRPr="00723734">
              <w:rPr>
                <w:rFonts w:cs="Arial"/>
                <w:color w:val="000000"/>
                <w:szCs w:val="22"/>
                <w:lang w:val="en-CA" w:eastAsia="en-CA"/>
              </w:rPr>
              <w:t>-Rose-du-Nord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Fulgence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LIR-PQ29 - Chicoutimi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Honore</w:t>
            </w:r>
            <w:proofErr w:type="spellEnd"/>
            <w:r w:rsidRPr="00723734">
              <w:rPr>
                <w:rFonts w:cs="Arial"/>
                <w:color w:val="000000"/>
                <w:szCs w:val="22"/>
                <w:lang w:val="en-CA" w:eastAsia="en-CA"/>
              </w:rPr>
              <w:t xml:space="preserve"> (Chicoutimi Co.)</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Albanel</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Alma</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Chambord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Chute-des-Passes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Delisle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Desbiens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Dolbeau</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Girardville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Hebertville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lastRenderedPageBreak/>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Hebertville</w:t>
            </w:r>
            <w:proofErr w:type="spellEnd"/>
            <w:r w:rsidRPr="00723734">
              <w:rPr>
                <w:rFonts w:cs="Arial"/>
                <w:color w:val="000000"/>
                <w:szCs w:val="22"/>
                <w:lang w:val="en-CA" w:eastAsia="en-CA"/>
              </w:rPr>
              <w:t>-Station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 Dore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Lac </w:t>
            </w:r>
            <w:proofErr w:type="spellStart"/>
            <w:r w:rsidRPr="00723734">
              <w:rPr>
                <w:rFonts w:cs="Arial"/>
                <w:color w:val="000000"/>
                <w:szCs w:val="22"/>
                <w:lang w:val="en-CA" w:eastAsia="en-CA"/>
              </w:rPr>
              <w:t>Bouchette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Metabetchouan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Milot</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Normandin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Parc</w:t>
            </w:r>
            <w:proofErr w:type="spellEnd"/>
            <w:r w:rsidRPr="00723734">
              <w:rPr>
                <w:rFonts w:cs="Arial"/>
                <w:color w:val="000000"/>
                <w:szCs w:val="22"/>
                <w:lang w:val="en-CA" w:eastAsia="en-CA"/>
              </w:rPr>
              <w:t>-des-</w:t>
            </w:r>
            <w:proofErr w:type="spellStart"/>
            <w:r w:rsidRPr="00723734">
              <w:rPr>
                <w:rFonts w:cs="Arial"/>
                <w:color w:val="000000"/>
                <w:szCs w:val="22"/>
                <w:lang w:val="en-CA" w:eastAsia="en-CA"/>
              </w:rPr>
              <w:t>Laurentides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Peribonka</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Roberval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Felicien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Gedeon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LIR-PQ30 - Alma</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St-Prime</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Biencourt</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Cabano</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La </w:t>
            </w:r>
            <w:proofErr w:type="spellStart"/>
            <w:r w:rsidRPr="00723734">
              <w:rPr>
                <w:rFonts w:cs="Arial"/>
                <w:color w:val="000000"/>
                <w:szCs w:val="22"/>
                <w:lang w:val="en-CA" w:eastAsia="en-CA"/>
              </w:rPr>
              <w:t>Pocatiere</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L'Ile-Verte</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Notre-Dame-du-Lac</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Riviere-Bleue</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Riviere</w:t>
            </w:r>
            <w:proofErr w:type="spellEnd"/>
            <w:r w:rsidRPr="00723734">
              <w:rPr>
                <w:rFonts w:cs="Arial"/>
                <w:color w:val="000000"/>
                <w:szCs w:val="22"/>
                <w:lang w:val="en-CA" w:eastAsia="en-CA"/>
              </w:rPr>
              <w:t>-du-Loup</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Squatec</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St-Alexandre</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St-Andre</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Eleuthere</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Honore</w:t>
            </w:r>
            <w:proofErr w:type="spellEnd"/>
            <w:r w:rsidRPr="00723734">
              <w:rPr>
                <w:rFonts w:cs="Arial"/>
                <w:color w:val="000000"/>
                <w:szCs w:val="22"/>
                <w:lang w:val="en-CA" w:eastAsia="en-CA"/>
              </w:rPr>
              <w:t xml:space="preserve"> (</w:t>
            </w:r>
            <w:proofErr w:type="spellStart"/>
            <w:r w:rsidRPr="00723734">
              <w:rPr>
                <w:rFonts w:cs="Arial"/>
                <w:color w:val="000000"/>
                <w:szCs w:val="22"/>
                <w:lang w:val="en-CA" w:eastAsia="en-CA"/>
              </w:rPr>
              <w:t>Temiscouata</w:t>
            </w:r>
            <w:proofErr w:type="spellEnd"/>
            <w:r w:rsidRPr="00723734">
              <w:rPr>
                <w:rFonts w:cs="Arial"/>
                <w:color w:val="000000"/>
                <w:szCs w:val="22"/>
                <w:lang w:val="en-CA" w:eastAsia="en-CA"/>
              </w:rPr>
              <w:t xml:space="preserve"> Co.)</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St-Jean-de-</w:t>
            </w:r>
            <w:proofErr w:type="spellStart"/>
            <w:r w:rsidRPr="00723734">
              <w:rPr>
                <w:rFonts w:cs="Arial"/>
                <w:color w:val="000000"/>
                <w:szCs w:val="22"/>
                <w:lang w:val="en-CA" w:eastAsia="en-CA"/>
              </w:rPr>
              <w:t>Dieu</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Pacome</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St-Pascal</w:t>
            </w:r>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St-Philippe-de-</w:t>
            </w:r>
            <w:proofErr w:type="spellStart"/>
            <w:r w:rsidRPr="00723734">
              <w:rPr>
                <w:rFonts w:cs="Arial"/>
                <w:color w:val="000000"/>
                <w:szCs w:val="22"/>
                <w:lang w:val="en-CA" w:eastAsia="en-CA"/>
              </w:rPr>
              <w:t>Neri</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Trois-</w:t>
            </w:r>
            <w:proofErr w:type="spellStart"/>
            <w:r w:rsidRPr="00723734">
              <w:rPr>
                <w:rFonts w:cs="Arial"/>
                <w:color w:val="000000"/>
                <w:szCs w:val="22"/>
                <w:lang w:val="en-CA" w:eastAsia="en-CA"/>
              </w:rPr>
              <w:t>Pistoles</w:t>
            </w:r>
            <w:proofErr w:type="spellEnd"/>
          </w:p>
        </w:tc>
      </w:tr>
      <w:tr w:rsidR="00723734" w:rsidRPr="00723734" w:rsidTr="00723734">
        <w:trPr>
          <w:trHeight w:val="285"/>
          <w:jc w:val="center"/>
        </w:trPr>
        <w:tc>
          <w:tcPr>
            <w:tcW w:w="4600" w:type="dxa"/>
            <w:shd w:val="clear" w:color="auto" w:fill="auto"/>
            <w:vAlign w:val="center"/>
            <w:hideMark/>
          </w:tcPr>
          <w:p w:rsidR="00723734" w:rsidRPr="005F42EB" w:rsidRDefault="00723734" w:rsidP="00723734">
            <w:pPr>
              <w:rPr>
                <w:rFonts w:cs="Arial"/>
                <w:color w:val="000000"/>
                <w:szCs w:val="22"/>
                <w:lang w:val="fr-CA" w:eastAsia="en-CA"/>
              </w:rPr>
            </w:pPr>
            <w:r w:rsidRPr="005F42EB">
              <w:rPr>
                <w:rFonts w:cs="Arial"/>
                <w:color w:val="000000"/>
                <w:szCs w:val="22"/>
                <w:lang w:val="fr-CA" w:eastAsia="en-CA"/>
              </w:rPr>
              <w:t xml:space="preserve">LIR-PQ31 - </w:t>
            </w:r>
            <w:proofErr w:type="spellStart"/>
            <w:r w:rsidRPr="005F42EB">
              <w:rPr>
                <w:rFonts w:cs="Arial"/>
                <w:color w:val="000000"/>
                <w:szCs w:val="22"/>
                <w:lang w:val="fr-CA" w:eastAsia="en-CA"/>
              </w:rPr>
              <w:t>Riviere</w:t>
            </w:r>
            <w:proofErr w:type="spellEnd"/>
            <w:r w:rsidRPr="005F42EB">
              <w:rPr>
                <w:rFonts w:cs="Arial"/>
                <w:color w:val="000000"/>
                <w:szCs w:val="22"/>
                <w:lang w:val="fr-CA" w:eastAsia="en-CA"/>
              </w:rPr>
              <w:t xml:space="preserve"> du Loop</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Ville </w:t>
            </w:r>
            <w:proofErr w:type="spellStart"/>
            <w:r w:rsidRPr="00723734">
              <w:rPr>
                <w:rFonts w:cs="Arial"/>
                <w:color w:val="000000"/>
                <w:szCs w:val="22"/>
                <w:lang w:val="en-CA" w:eastAsia="en-CA"/>
              </w:rPr>
              <w:t>Degelis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Amqui</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w:t>
            </w:r>
            <w:proofErr w:type="spellEnd"/>
            <w:r w:rsidRPr="00723734">
              <w:rPr>
                <w:rFonts w:cs="Arial"/>
                <w:color w:val="000000"/>
                <w:szCs w:val="22"/>
                <w:lang w:val="en-CA" w:eastAsia="en-CA"/>
              </w:rPr>
              <w:t>-des-Sables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Cap-Chat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Causapscal</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La </w:t>
            </w:r>
            <w:proofErr w:type="spellStart"/>
            <w:r w:rsidRPr="00723734">
              <w:rPr>
                <w:rFonts w:cs="Arial"/>
                <w:color w:val="000000"/>
                <w:szCs w:val="22"/>
                <w:lang w:val="en-CA" w:eastAsia="en-CA"/>
              </w:rPr>
              <w:t>Martre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Lac-au-</w:t>
            </w:r>
            <w:proofErr w:type="spellStart"/>
            <w:r w:rsidRPr="00723734">
              <w:rPr>
                <w:rFonts w:cs="Arial"/>
                <w:color w:val="000000"/>
                <w:szCs w:val="22"/>
                <w:lang w:val="en-CA" w:eastAsia="en-CA"/>
              </w:rPr>
              <w:t>Saumon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Les </w:t>
            </w:r>
            <w:proofErr w:type="spellStart"/>
            <w:r w:rsidRPr="00723734">
              <w:rPr>
                <w:rFonts w:cs="Arial"/>
                <w:color w:val="000000"/>
                <w:szCs w:val="22"/>
                <w:lang w:val="en-CA" w:eastAsia="en-CA"/>
              </w:rPr>
              <w:t>Mechins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Mont-Louis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Sainte-Anne-des-</w:t>
            </w:r>
            <w:proofErr w:type="spellStart"/>
            <w:r w:rsidRPr="00723734">
              <w:rPr>
                <w:rFonts w:cs="Arial"/>
                <w:color w:val="000000"/>
                <w:szCs w:val="22"/>
                <w:lang w:val="en-CA" w:eastAsia="en-CA"/>
              </w:rPr>
              <w:t>Monts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w:t>
            </w:r>
            <w:proofErr w:type="spellStart"/>
            <w:r w:rsidRPr="00723734">
              <w:rPr>
                <w:rFonts w:cs="Arial"/>
                <w:color w:val="000000"/>
                <w:szCs w:val="22"/>
                <w:lang w:val="en-CA" w:eastAsia="en-CA"/>
              </w:rPr>
              <w:t>Felicite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Saint-Leon-le-Grand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lastRenderedPageBreak/>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Saint-Rene-de-Matane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Saint-Ulric</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Sayabec</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Matane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Val-</w:t>
            </w:r>
            <w:proofErr w:type="spellStart"/>
            <w:r w:rsidRPr="00723734">
              <w:rPr>
                <w:rFonts w:cs="Arial"/>
                <w:color w:val="000000"/>
                <w:szCs w:val="22"/>
                <w:lang w:val="en-CA" w:eastAsia="en-CA"/>
              </w:rPr>
              <w:t>Brillant</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Armagh</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Cap-Saint-Ignace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L'Islet</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Saint-Damien-de-Buckland</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w:t>
            </w:r>
            <w:proofErr w:type="spellStart"/>
            <w:r w:rsidRPr="00723734">
              <w:rPr>
                <w:rFonts w:cs="Arial"/>
                <w:color w:val="000000"/>
                <w:szCs w:val="22"/>
                <w:lang w:val="en-CA" w:eastAsia="en-CA"/>
              </w:rPr>
              <w:t>Perpetue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Saint-Francois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Saint-Jean-Port-</w:t>
            </w:r>
            <w:proofErr w:type="spellStart"/>
            <w:r w:rsidRPr="00723734">
              <w:rPr>
                <w:rFonts w:cs="Arial"/>
                <w:color w:val="000000"/>
                <w:szCs w:val="22"/>
                <w:lang w:val="en-CA" w:eastAsia="en-CA"/>
              </w:rPr>
              <w:t>Joli</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Pamphile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Saint-Paul-de-</w:t>
            </w:r>
            <w:proofErr w:type="spellStart"/>
            <w:r w:rsidRPr="00723734">
              <w:rPr>
                <w:rFonts w:cs="Arial"/>
                <w:color w:val="000000"/>
                <w:szCs w:val="22"/>
                <w:lang w:val="en-CA" w:eastAsia="en-CA"/>
              </w:rPr>
              <w:t>Montminy</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Montmagny</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Roch</w:t>
            </w:r>
            <w:proofErr w:type="spellEnd"/>
            <w:r w:rsidRPr="00723734">
              <w:rPr>
                <w:rFonts w:cs="Arial"/>
                <w:color w:val="000000"/>
                <w:szCs w:val="22"/>
                <w:lang w:val="en-CA" w:eastAsia="en-CA"/>
              </w:rPr>
              <w:t>-des-</w:t>
            </w:r>
            <w:proofErr w:type="spellStart"/>
            <w:r w:rsidRPr="00723734">
              <w:rPr>
                <w:rFonts w:cs="Arial"/>
                <w:color w:val="000000"/>
                <w:szCs w:val="22"/>
                <w:lang w:val="en-CA" w:eastAsia="en-CA"/>
              </w:rPr>
              <w:t>Aulnaies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RIL-10 - Thetford Mines - </w:t>
            </w:r>
            <w:proofErr w:type="spellStart"/>
            <w:r w:rsidRPr="00723734">
              <w:rPr>
                <w:rFonts w:cs="Arial"/>
                <w:color w:val="000000"/>
                <w:szCs w:val="22"/>
                <w:lang w:val="en-CA" w:eastAsia="en-CA"/>
              </w:rPr>
              <w:t>Telebec</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Disraeli</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RIL-10 - Thetford Mines - </w:t>
            </w:r>
            <w:proofErr w:type="spellStart"/>
            <w:r w:rsidRPr="00723734">
              <w:rPr>
                <w:rFonts w:cs="Arial"/>
                <w:color w:val="000000"/>
                <w:szCs w:val="22"/>
                <w:lang w:val="en-CA" w:eastAsia="en-CA"/>
              </w:rPr>
              <w:t>Telebec</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 Guadeloupe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RIL-10 - Thetford Mines - </w:t>
            </w:r>
            <w:proofErr w:type="spellStart"/>
            <w:r w:rsidRPr="00723734">
              <w:rPr>
                <w:rFonts w:cs="Arial"/>
                <w:color w:val="000000"/>
                <w:szCs w:val="22"/>
                <w:lang w:val="en-CA" w:eastAsia="en-CA"/>
              </w:rPr>
              <w:t>Telebec</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Honore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xml:space="preserve">RIL-10 - Thetford Mines - </w:t>
            </w:r>
            <w:proofErr w:type="spellStart"/>
            <w:r w:rsidRPr="00723734">
              <w:rPr>
                <w:rFonts w:cs="Arial"/>
                <w:color w:val="000000"/>
                <w:szCs w:val="22"/>
                <w:lang w:val="en-CA" w:eastAsia="en-CA"/>
              </w:rPr>
              <w:t>Telebec</w:t>
            </w:r>
            <w:proofErr w:type="spellEnd"/>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Methode</w:t>
            </w:r>
            <w:proofErr w:type="spellEnd"/>
            <w:r w:rsidRPr="00723734">
              <w:rPr>
                <w:rFonts w:cs="Arial"/>
                <w:color w:val="000000"/>
                <w:szCs w:val="22"/>
                <w:lang w:val="en-CA" w:eastAsia="en-CA"/>
              </w:rPr>
              <w:t>-de-Frontenac</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Bic</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Esprit-Saint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Les Boules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Luceville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Mont-</w:t>
            </w:r>
            <w:proofErr w:type="spellStart"/>
            <w:r w:rsidRPr="00723734">
              <w:rPr>
                <w:rFonts w:cs="Arial"/>
                <w:color w:val="000000"/>
                <w:szCs w:val="22"/>
                <w:lang w:val="en-CA" w:eastAsia="en-CA"/>
              </w:rPr>
              <w:t>Joli</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w:t>
            </w:r>
            <w:proofErr w:type="spellStart"/>
            <w:r w:rsidRPr="00723734">
              <w:rPr>
                <w:rFonts w:cs="Arial"/>
                <w:color w:val="000000"/>
                <w:szCs w:val="22"/>
                <w:lang w:val="en-CA" w:eastAsia="en-CA"/>
              </w:rPr>
              <w:t>Blandine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Saint-Fabien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Saint-Gabriel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Moise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Rimouski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Saint-Simon-de-Rimouski</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Frampton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Saint-Bernard-de-Dorchester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w:t>
            </w:r>
            <w:proofErr w:type="spellStart"/>
            <w:r w:rsidRPr="00723734">
              <w:rPr>
                <w:rFonts w:cs="Arial"/>
                <w:color w:val="000000"/>
                <w:szCs w:val="22"/>
                <w:lang w:val="en-CA" w:eastAsia="en-CA"/>
              </w:rPr>
              <w:t>Agathe</w:t>
            </w:r>
            <w:proofErr w:type="spellEnd"/>
            <w:r w:rsidRPr="00723734">
              <w:rPr>
                <w:rFonts w:cs="Arial"/>
                <w:color w:val="000000"/>
                <w:szCs w:val="22"/>
                <w:lang w:val="en-CA" w:eastAsia="en-CA"/>
              </w:rPr>
              <w:t>-de-</w:t>
            </w:r>
            <w:proofErr w:type="spellStart"/>
            <w:r w:rsidRPr="00723734">
              <w:rPr>
                <w:rFonts w:cs="Arial"/>
                <w:color w:val="000000"/>
                <w:szCs w:val="22"/>
                <w:lang w:val="en-CA" w:eastAsia="en-CA"/>
              </w:rPr>
              <w:t>Lotbiniere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w:t>
            </w:r>
            <w:proofErr w:type="spellStart"/>
            <w:r w:rsidRPr="00723734">
              <w:rPr>
                <w:rFonts w:cs="Arial"/>
                <w:color w:val="000000"/>
                <w:szCs w:val="22"/>
                <w:lang w:val="en-CA" w:eastAsia="en-CA"/>
              </w:rPr>
              <w:t>Henedine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Sainte-Marie-de-</w:t>
            </w:r>
            <w:proofErr w:type="spellStart"/>
            <w:r w:rsidRPr="00723734">
              <w:rPr>
                <w:rFonts w:cs="Arial"/>
                <w:color w:val="000000"/>
                <w:szCs w:val="22"/>
                <w:lang w:val="en-CA" w:eastAsia="en-CA"/>
              </w:rPr>
              <w:t>Beauce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Saint-Joseph-de-</w:t>
            </w:r>
            <w:proofErr w:type="spellStart"/>
            <w:r w:rsidRPr="00723734">
              <w:rPr>
                <w:rFonts w:cs="Arial"/>
                <w:color w:val="000000"/>
                <w:szCs w:val="22"/>
                <w:lang w:val="en-CA" w:eastAsia="en-CA"/>
              </w:rPr>
              <w:t>Beauce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Saint-Patrice-de-</w:t>
            </w:r>
            <w:proofErr w:type="spellStart"/>
            <w:r w:rsidRPr="00723734">
              <w:rPr>
                <w:rFonts w:cs="Arial"/>
                <w:color w:val="000000"/>
                <w:szCs w:val="22"/>
                <w:lang w:val="en-CA" w:eastAsia="en-CA"/>
              </w:rPr>
              <w:t>Beaurivage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Sainte-Marie</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Vallee-</w:t>
            </w:r>
            <w:proofErr w:type="spellStart"/>
            <w:r w:rsidRPr="00723734">
              <w:rPr>
                <w:rFonts w:cs="Arial"/>
                <w:color w:val="000000"/>
                <w:szCs w:val="22"/>
                <w:lang w:val="en-CA" w:eastAsia="en-CA"/>
              </w:rPr>
              <w:t>Jonction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Saint-Georges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Saint-Come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Saint-Georges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Gedeon</w:t>
            </w:r>
            <w:proofErr w:type="spellEnd"/>
            <w:r w:rsidRPr="00723734">
              <w:rPr>
                <w:rFonts w:cs="Arial"/>
                <w:color w:val="000000"/>
                <w:szCs w:val="22"/>
                <w:lang w:val="en-CA" w:eastAsia="en-CA"/>
              </w:rPr>
              <w:t>-de-</w:t>
            </w:r>
            <w:proofErr w:type="spellStart"/>
            <w:r w:rsidRPr="00723734">
              <w:rPr>
                <w:rFonts w:cs="Arial"/>
                <w:color w:val="000000"/>
                <w:szCs w:val="22"/>
                <w:lang w:val="en-CA" w:eastAsia="en-CA"/>
              </w:rPr>
              <w:t>Beauce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Saint-Georges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Saint-Georges-de-</w:t>
            </w:r>
            <w:proofErr w:type="spellStart"/>
            <w:r w:rsidRPr="00723734">
              <w:rPr>
                <w:rFonts w:cs="Arial"/>
                <w:color w:val="000000"/>
                <w:szCs w:val="22"/>
                <w:lang w:val="en-CA" w:eastAsia="en-CA"/>
              </w:rPr>
              <w:t>Beauce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Saint-Georges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Saint-Martin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lastRenderedPageBreak/>
              <w:t>Saint-Georges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Saint-Prosper-de-Dorchester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Saint-Georges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Theophile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Agapit</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Anselme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Saint-Antoine-de-Tilly</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Saint-Apollinaire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Saint-Charles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Sainte-Claire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Sainte-Croix</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Saint-Edouard-de-</w:t>
            </w:r>
            <w:proofErr w:type="spellStart"/>
            <w:r w:rsidRPr="00723734">
              <w:rPr>
                <w:rFonts w:cs="Arial"/>
                <w:color w:val="000000"/>
                <w:szCs w:val="22"/>
                <w:lang w:val="en-CA" w:eastAsia="en-CA"/>
              </w:rPr>
              <w:t>Lotbiniere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Flavien</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Saint-Henri-de-Levis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Saint-Lambert-de-Lauzon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w:t>
            </w:r>
            <w:proofErr w:type="spellStart"/>
            <w:r w:rsidRPr="00723734">
              <w:rPr>
                <w:rFonts w:cs="Arial"/>
                <w:color w:val="000000"/>
                <w:szCs w:val="22"/>
                <w:lang w:val="en-CA" w:eastAsia="en-CA"/>
              </w:rPr>
              <w:t>Malachie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Saint-Michel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Saint-Raphael</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Saint-Henri</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Val-Alain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Aguanish</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Baie</w:t>
            </w:r>
            <w:proofErr w:type="spellEnd"/>
            <w:r w:rsidRPr="00723734">
              <w:rPr>
                <w:rFonts w:cs="Arial"/>
                <w:color w:val="000000"/>
                <w:szCs w:val="22"/>
                <w:lang w:val="en-CA" w:eastAsia="en-CA"/>
              </w:rPr>
              <w:t>-Johan-</w:t>
            </w:r>
            <w:proofErr w:type="spellStart"/>
            <w:r w:rsidRPr="00723734">
              <w:rPr>
                <w:rFonts w:cs="Arial"/>
                <w:color w:val="000000"/>
                <w:szCs w:val="22"/>
                <w:lang w:val="en-CA" w:eastAsia="en-CA"/>
              </w:rPr>
              <w:t>Beetz</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Blanc-Sablon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Bonne-Esperance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Chevery</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Clarke City</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Harrington Harbour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Havre-Saint-Pierre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 Romaine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Moisie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Mutton Bay</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Natashquan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Pentecote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Port-Cartier</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Riviere</w:t>
            </w:r>
            <w:proofErr w:type="spellEnd"/>
            <w:r w:rsidRPr="00723734">
              <w:rPr>
                <w:rFonts w:cs="Arial"/>
                <w:color w:val="000000"/>
                <w:szCs w:val="22"/>
                <w:lang w:val="en-CA" w:eastAsia="en-CA"/>
              </w:rPr>
              <w:t>-au-</w:t>
            </w:r>
            <w:proofErr w:type="spellStart"/>
            <w:r w:rsidRPr="00723734">
              <w:rPr>
                <w:rFonts w:cs="Arial"/>
                <w:color w:val="000000"/>
                <w:szCs w:val="22"/>
                <w:lang w:val="en-CA" w:eastAsia="en-CA"/>
              </w:rPr>
              <w:t>Tonnerre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Riviere</w:t>
            </w:r>
            <w:proofErr w:type="spellEnd"/>
            <w:r w:rsidRPr="00723734">
              <w:rPr>
                <w:rFonts w:cs="Arial"/>
                <w:color w:val="000000"/>
                <w:szCs w:val="22"/>
                <w:lang w:val="en-CA" w:eastAsia="en-CA"/>
              </w:rPr>
              <w:t>-Saint-Jean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Saint-Augustin (</w:t>
            </w:r>
            <w:proofErr w:type="spellStart"/>
            <w:r w:rsidRPr="00723734">
              <w:rPr>
                <w:rFonts w:cs="Arial"/>
                <w:color w:val="000000"/>
                <w:szCs w:val="22"/>
                <w:lang w:val="en-CA" w:eastAsia="en-CA"/>
              </w:rPr>
              <w:t>Duplessis</w:t>
            </w:r>
            <w:proofErr w:type="spellEnd"/>
            <w:r w:rsidRPr="00723734">
              <w:rPr>
                <w:rFonts w:cs="Arial"/>
                <w:color w:val="000000"/>
                <w:szCs w:val="22"/>
                <w:lang w:val="en-CA" w:eastAsia="en-CA"/>
              </w:rPr>
              <w: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Sept-Iles</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Tete</w:t>
            </w:r>
            <w:proofErr w:type="spellEnd"/>
            <w:r w:rsidRPr="00723734">
              <w:rPr>
                <w:rFonts w:cs="Arial"/>
                <w:color w:val="000000"/>
                <w:szCs w:val="22"/>
                <w:lang w:val="en-CA" w:eastAsia="en-CA"/>
              </w:rPr>
              <w:t>-a-la-</w:t>
            </w:r>
            <w:proofErr w:type="spellStart"/>
            <w:r w:rsidRPr="00723734">
              <w:rPr>
                <w:rFonts w:cs="Arial"/>
                <w:color w:val="000000"/>
                <w:szCs w:val="22"/>
                <w:lang w:val="en-CA" w:eastAsia="en-CA"/>
              </w:rPr>
              <w:t>Baleine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Val D Or - Val-D'Or</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Chapais</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Val D Or - Val-D'Or</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Chibougamau</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Val D Or - Val-D'Or</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Mistissini</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Cap-aux-</w:t>
            </w:r>
            <w:proofErr w:type="spellStart"/>
            <w:r w:rsidRPr="00723734">
              <w:rPr>
                <w:rFonts w:cs="Arial"/>
                <w:color w:val="000000"/>
                <w:szCs w:val="22"/>
                <w:lang w:val="en-CA" w:eastAsia="en-CA"/>
              </w:rPr>
              <w:t>Meules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Courcelles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Fermont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lastRenderedPageBreak/>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Grande-Entree</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Havre-Aubert</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Havre-aux-</w:t>
            </w:r>
            <w:proofErr w:type="spellStart"/>
            <w:r w:rsidRPr="00723734">
              <w:rPr>
                <w:rFonts w:cs="Arial"/>
                <w:color w:val="000000"/>
                <w:szCs w:val="22"/>
                <w:lang w:val="en-CA" w:eastAsia="en-CA"/>
              </w:rPr>
              <w:t>Maisons</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Lambton</w:t>
            </w:r>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proofErr w:type="spellStart"/>
            <w:r w:rsidRPr="00723734">
              <w:rPr>
                <w:rFonts w:cs="Arial"/>
                <w:color w:val="000000"/>
                <w:szCs w:val="22"/>
                <w:lang w:val="en-CA" w:eastAsia="en-CA"/>
              </w:rPr>
              <w:t>Schefferville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w:t>
            </w:r>
            <w:proofErr w:type="spellStart"/>
            <w:r w:rsidRPr="00723734">
              <w:rPr>
                <w:rFonts w:cs="Arial"/>
                <w:color w:val="000000"/>
                <w:szCs w:val="22"/>
                <w:lang w:val="en-CA" w:eastAsia="en-CA"/>
              </w:rPr>
              <w:t>Ephrem</w:t>
            </w:r>
            <w:proofErr w:type="spellEnd"/>
            <w:r w:rsidRPr="00723734">
              <w:rPr>
                <w:rFonts w:cs="Arial"/>
                <w:color w:val="000000"/>
                <w:szCs w:val="22"/>
                <w:lang w:val="en-CA" w:eastAsia="en-CA"/>
              </w:rPr>
              <w:t>-de-</w:t>
            </w:r>
            <w:proofErr w:type="spellStart"/>
            <w:r w:rsidRPr="00723734">
              <w:rPr>
                <w:rFonts w:cs="Arial"/>
                <w:color w:val="000000"/>
                <w:szCs w:val="22"/>
                <w:lang w:val="en-CA" w:eastAsia="en-CA"/>
              </w:rPr>
              <w:t>Beauce</w:t>
            </w:r>
            <w:proofErr w:type="spellEnd"/>
          </w:p>
        </w:tc>
      </w:tr>
      <w:tr w:rsidR="00723734" w:rsidRPr="00723734" w:rsidTr="00723734">
        <w:trPr>
          <w:trHeight w:val="285"/>
          <w:jc w:val="center"/>
        </w:trPr>
        <w:tc>
          <w:tcPr>
            <w:tcW w:w="46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 </w:t>
            </w:r>
          </w:p>
        </w:tc>
        <w:tc>
          <w:tcPr>
            <w:tcW w:w="3300" w:type="dxa"/>
            <w:shd w:val="clear" w:color="auto" w:fill="auto"/>
            <w:vAlign w:val="center"/>
            <w:hideMark/>
          </w:tcPr>
          <w:p w:rsidR="00723734" w:rsidRPr="00723734" w:rsidRDefault="00723734" w:rsidP="00723734">
            <w:pPr>
              <w:rPr>
                <w:rFonts w:cs="Arial"/>
                <w:color w:val="000000"/>
                <w:szCs w:val="22"/>
                <w:lang w:val="en-CA" w:eastAsia="en-CA"/>
              </w:rPr>
            </w:pPr>
            <w:r w:rsidRPr="00723734">
              <w:rPr>
                <w:rFonts w:cs="Arial"/>
                <w:color w:val="000000"/>
                <w:szCs w:val="22"/>
                <w:lang w:val="en-CA" w:eastAsia="en-CA"/>
              </w:rPr>
              <w:t>St-Victor-de-</w:t>
            </w:r>
            <w:proofErr w:type="spellStart"/>
            <w:r w:rsidRPr="00723734">
              <w:rPr>
                <w:rFonts w:cs="Arial"/>
                <w:color w:val="000000"/>
                <w:szCs w:val="22"/>
                <w:lang w:val="en-CA" w:eastAsia="en-CA"/>
              </w:rPr>
              <w:t>Beauce</w:t>
            </w:r>
            <w:proofErr w:type="spellEnd"/>
          </w:p>
        </w:tc>
      </w:tr>
    </w:tbl>
    <w:p w:rsidR="00771111" w:rsidRDefault="00771111" w:rsidP="00723734"/>
    <w:p w:rsidR="00723734" w:rsidRDefault="00723734" w:rsidP="00723734"/>
    <w:p w:rsidR="00723734" w:rsidRPr="00723734" w:rsidRDefault="00723734" w:rsidP="00723734">
      <w:pPr>
        <w:sectPr w:rsidR="00723734" w:rsidRPr="00723734" w:rsidSect="0077445A">
          <w:type w:val="continuous"/>
          <w:pgSz w:w="12240" w:h="15840" w:code="1"/>
          <w:pgMar w:top="1440" w:right="1440" w:bottom="1440" w:left="1440" w:header="720" w:footer="720" w:gutter="0"/>
          <w:pgNumType w:chapStyle="9"/>
          <w:cols w:space="720"/>
        </w:sectPr>
      </w:pPr>
    </w:p>
    <w:p w:rsidR="00771111" w:rsidRDefault="00771111" w:rsidP="001732BE">
      <w:pPr>
        <w:pStyle w:val="Heading9"/>
      </w:pPr>
      <w:bookmarkStart w:id="96" w:name="top"/>
      <w:r w:rsidRPr="00996C73">
        <w:lastRenderedPageBreak/>
        <w:t>Distribution List</w:t>
      </w:r>
    </w:p>
    <w:p w:rsidR="00427625" w:rsidRDefault="00427625" w:rsidP="00427625"/>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E666FA" w:rsidRPr="00B161BA" w:rsidTr="0001279E">
        <w:trPr>
          <w:cantSplit/>
          <w:trHeight w:hRule="exact" w:val="2880"/>
        </w:trPr>
        <w:tc>
          <w:tcPr>
            <w:tcW w:w="5040" w:type="dxa"/>
            <w:vAlign w:val="center"/>
          </w:tcPr>
          <w:bookmarkEnd w:id="96"/>
          <w:p w:rsidR="00E666FA" w:rsidRPr="00B161BA" w:rsidRDefault="00E666FA" w:rsidP="0001279E">
            <w:pPr>
              <w:ind w:left="153" w:right="153"/>
            </w:pPr>
            <w:r>
              <w:rPr>
                <w:noProof/>
              </w:rPr>
              <w:t>Telecommunications Xittel Inc</w:t>
            </w:r>
          </w:p>
          <w:p w:rsidR="00E666FA" w:rsidRPr="00B161BA" w:rsidRDefault="00E666FA" w:rsidP="0001279E">
            <w:pPr>
              <w:ind w:left="153" w:right="153"/>
            </w:pPr>
            <w:r>
              <w:rPr>
                <w:noProof/>
              </w:rPr>
              <w:t>1350 rue Royale, bureau 800</w:t>
            </w:r>
          </w:p>
          <w:p w:rsidR="00E666FA" w:rsidRPr="00B161BA" w:rsidRDefault="00E666FA" w:rsidP="0001279E">
            <w:pPr>
              <w:ind w:left="153" w:right="153"/>
            </w:pPr>
            <w:r>
              <w:rPr>
                <w:noProof/>
              </w:rPr>
              <w:t>Trois-Rivieres</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G9A 4J4</w:t>
            </w:r>
          </w:p>
          <w:p w:rsidR="00E666FA" w:rsidRPr="00B161BA" w:rsidRDefault="00E666FA" w:rsidP="0001279E">
            <w:pPr>
              <w:ind w:left="153" w:right="153"/>
            </w:pPr>
            <w:r>
              <w:rPr>
                <w:noProof/>
              </w:rPr>
              <w:t>clec-admin@xittel.net</w:t>
            </w:r>
          </w:p>
        </w:tc>
        <w:tc>
          <w:tcPr>
            <w:tcW w:w="5040" w:type="dxa"/>
            <w:vAlign w:val="center"/>
          </w:tcPr>
          <w:p w:rsidR="00E666FA" w:rsidRPr="00B161BA" w:rsidRDefault="00E666FA" w:rsidP="0001279E">
            <w:pPr>
              <w:ind w:left="153" w:right="153"/>
            </w:pPr>
            <w:r>
              <w:rPr>
                <w:noProof/>
              </w:rPr>
              <w:t>9144-3036 Quebec Inc.  (Navigue.com )</w:t>
            </w:r>
          </w:p>
          <w:p w:rsidR="00E666FA" w:rsidRPr="00B161BA" w:rsidRDefault="00E666FA" w:rsidP="0001279E">
            <w:pPr>
              <w:ind w:left="153" w:right="153"/>
            </w:pPr>
            <w:r>
              <w:rPr>
                <w:noProof/>
              </w:rPr>
              <w:t>reglementaire.clec@navigue.com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CLEC Admin</w:t>
            </w:r>
            <w:r>
              <w:t xml:space="preserve"> </w:t>
            </w:r>
          </w:p>
          <w:p w:rsidR="00E666FA" w:rsidRPr="00B161BA" w:rsidRDefault="00E666FA" w:rsidP="0001279E">
            <w:pPr>
              <w:ind w:left="153" w:right="153"/>
            </w:pPr>
            <w:r>
              <w:rPr>
                <w:noProof/>
              </w:rPr>
              <w:t>Comwave Networks</w:t>
            </w:r>
          </w:p>
          <w:p w:rsidR="00E666FA" w:rsidRPr="00B161BA" w:rsidRDefault="00E666FA" w:rsidP="0001279E">
            <w:pPr>
              <w:ind w:left="153" w:right="153"/>
            </w:pPr>
            <w:r>
              <w:rPr>
                <w:noProof/>
              </w:rPr>
              <w:t>61 Wildcat Road</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M3J 2P5</w:t>
            </w:r>
          </w:p>
          <w:p w:rsidR="00E666FA" w:rsidRPr="00B161BA" w:rsidRDefault="00E666FA" w:rsidP="0001279E">
            <w:pPr>
              <w:ind w:left="153" w:right="153"/>
            </w:pPr>
            <w:r>
              <w:rPr>
                <w:noProof/>
              </w:rPr>
              <w:t>clecteam@comwave.net</w:t>
            </w:r>
          </w:p>
        </w:tc>
        <w:tc>
          <w:tcPr>
            <w:tcW w:w="5040" w:type="dxa"/>
            <w:vAlign w:val="center"/>
          </w:tcPr>
          <w:p w:rsidR="00E666FA" w:rsidRPr="00B161BA" w:rsidRDefault="00E666FA" w:rsidP="0001279E">
            <w:pPr>
              <w:ind w:left="153" w:right="153"/>
            </w:pPr>
            <w:r>
              <w:rPr>
                <w:noProof/>
              </w:rPr>
              <w:t>Andreea</w:t>
            </w:r>
            <w:r>
              <w:t xml:space="preserve"> </w:t>
            </w:r>
            <w:r>
              <w:rPr>
                <w:noProof/>
              </w:rPr>
              <w:t>Badea</w:t>
            </w:r>
          </w:p>
          <w:p w:rsidR="00E666FA" w:rsidRPr="00B161BA" w:rsidRDefault="00E666FA" w:rsidP="0001279E">
            <w:pPr>
              <w:ind w:left="153" w:right="153"/>
            </w:pPr>
            <w:r>
              <w:rPr>
                <w:noProof/>
              </w:rPr>
              <w:t>Iristel Inc.</w:t>
            </w:r>
          </w:p>
          <w:p w:rsidR="00E666FA" w:rsidRPr="00B161BA" w:rsidRDefault="00E666FA" w:rsidP="0001279E">
            <w:pPr>
              <w:ind w:left="153" w:right="153"/>
            </w:pPr>
            <w:r>
              <w:rPr>
                <w:noProof/>
              </w:rPr>
              <w:t>11 Bowan Court</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M2K 3A8</w:t>
            </w:r>
          </w:p>
          <w:p w:rsidR="00E666FA" w:rsidRPr="00B161BA" w:rsidRDefault="00E666FA" w:rsidP="0001279E">
            <w:pPr>
              <w:ind w:left="153" w:right="153"/>
            </w:pPr>
            <w:r w:rsidRPr="00B161BA">
              <w:t xml:space="preserve">Telephone: </w:t>
            </w:r>
            <w:r>
              <w:rPr>
                <w:noProof/>
              </w:rPr>
              <w:t>416-800-4747</w:t>
            </w:r>
          </w:p>
          <w:p w:rsidR="00E666FA" w:rsidRPr="00B161BA" w:rsidRDefault="00E666FA" w:rsidP="0001279E">
            <w:pPr>
              <w:ind w:left="153" w:right="153"/>
            </w:pPr>
            <w:r>
              <w:rPr>
                <w:noProof/>
              </w:rPr>
              <w:t>abadea@iristel.ro</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Rishi</w:t>
            </w:r>
            <w:r>
              <w:t xml:space="preserve"> </w:t>
            </w:r>
            <w:r>
              <w:rPr>
                <w:noProof/>
              </w:rPr>
              <w:t>Bahall</w:t>
            </w:r>
          </w:p>
          <w:p w:rsidR="00E666FA" w:rsidRPr="00B161BA" w:rsidRDefault="00E666FA" w:rsidP="0001279E">
            <w:pPr>
              <w:ind w:left="153" w:right="153"/>
            </w:pPr>
            <w:r>
              <w:rPr>
                <w:noProof/>
              </w:rPr>
              <w:t>Director, Netwo</w:t>
            </w:r>
            <w:r w:rsidR="00CD0646">
              <w:rPr>
                <w:noProof/>
              </w:rPr>
              <w:t>r</w:t>
            </w:r>
            <w:r>
              <w:rPr>
                <w:noProof/>
              </w:rPr>
              <w:t xml:space="preserve">k Engineering </w:t>
            </w:r>
            <w:r w:rsidR="00BC3170">
              <w:rPr>
                <w:noProof/>
              </w:rPr>
              <w:t>&amp;</w:t>
            </w:r>
            <w:r>
              <w:rPr>
                <w:noProof/>
              </w:rPr>
              <w:t xml:space="preserve"> Infrastructure</w:t>
            </w:r>
          </w:p>
          <w:p w:rsidR="00E666FA" w:rsidRPr="00B161BA" w:rsidRDefault="00E666FA" w:rsidP="0001279E">
            <w:pPr>
              <w:ind w:left="153" w:right="153"/>
            </w:pPr>
            <w:r>
              <w:rPr>
                <w:noProof/>
              </w:rPr>
              <w:t>YAK Communications (Canada) Corp</w:t>
            </w:r>
          </w:p>
          <w:p w:rsidR="00E666FA" w:rsidRPr="00B161BA" w:rsidRDefault="00E666FA" w:rsidP="0001279E">
            <w:pPr>
              <w:ind w:left="153" w:right="153"/>
            </w:pPr>
            <w:r>
              <w:rPr>
                <w:noProof/>
              </w:rPr>
              <w:t>48 Yonge St, Suite 1200</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sidRPr="00B161BA">
              <w:t xml:space="preserve">Telephone: </w:t>
            </w:r>
            <w:r>
              <w:rPr>
                <w:noProof/>
              </w:rPr>
              <w:t>416-204-0224</w:t>
            </w:r>
          </w:p>
          <w:p w:rsidR="00E666FA" w:rsidRPr="00B161BA" w:rsidRDefault="00E666FA" w:rsidP="0001279E">
            <w:pPr>
              <w:ind w:left="153" w:right="153"/>
            </w:pPr>
            <w:r w:rsidRPr="00B161BA">
              <w:t xml:space="preserve">Fax: </w:t>
            </w:r>
            <w:r>
              <w:rPr>
                <w:noProof/>
              </w:rPr>
              <w:t>416-640-1089</w:t>
            </w:r>
          </w:p>
          <w:p w:rsidR="00E666FA" w:rsidRPr="00B161BA" w:rsidRDefault="00E666FA" w:rsidP="0001279E">
            <w:pPr>
              <w:ind w:left="153" w:right="153"/>
            </w:pPr>
            <w:r>
              <w:rPr>
                <w:noProof/>
              </w:rPr>
              <w:t>Bahall@Globalive.com</w:t>
            </w:r>
          </w:p>
        </w:tc>
        <w:tc>
          <w:tcPr>
            <w:tcW w:w="5040" w:type="dxa"/>
            <w:vAlign w:val="center"/>
          </w:tcPr>
          <w:p w:rsidR="00E666FA" w:rsidRPr="00B161BA" w:rsidRDefault="00E666FA" w:rsidP="0001279E">
            <w:pPr>
              <w:ind w:left="153" w:right="153"/>
            </w:pPr>
            <w:r>
              <w:rPr>
                <w:noProof/>
              </w:rPr>
              <w:t>Jenoshan</w:t>
            </w:r>
            <w:r>
              <w:t xml:space="preserve"> </w:t>
            </w:r>
            <w:r>
              <w:rPr>
                <w:noProof/>
              </w:rPr>
              <w:t>Balasingam</w:t>
            </w:r>
          </w:p>
          <w:p w:rsidR="00E666FA" w:rsidRPr="00B161BA" w:rsidRDefault="00E666FA" w:rsidP="0001279E">
            <w:pPr>
              <w:ind w:left="153" w:right="153"/>
            </w:pPr>
            <w:r>
              <w:rPr>
                <w:noProof/>
              </w:rPr>
              <w:t>IXICA Communications Inc.</w:t>
            </w:r>
          </w:p>
          <w:p w:rsidR="00E666FA" w:rsidRPr="00B161BA" w:rsidRDefault="00E666FA" w:rsidP="0001279E">
            <w:pPr>
              <w:ind w:left="153" w:right="153"/>
            </w:pPr>
            <w:r>
              <w:rPr>
                <w:noProof/>
              </w:rPr>
              <w:t>174 Shropshire Drive</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M1P 1Z7</w:t>
            </w:r>
          </w:p>
          <w:p w:rsidR="00E666FA" w:rsidRPr="00B161BA" w:rsidRDefault="00E666FA" w:rsidP="0001279E">
            <w:pPr>
              <w:ind w:left="153" w:right="153"/>
            </w:pPr>
            <w:r w:rsidRPr="00B161BA">
              <w:t xml:space="preserve">Telephone: </w:t>
            </w:r>
            <w:r>
              <w:rPr>
                <w:noProof/>
              </w:rPr>
              <w:t>844-747-2729 ext: 1100</w:t>
            </w:r>
          </w:p>
          <w:p w:rsidR="00E666FA" w:rsidRPr="00B161BA" w:rsidRDefault="00E666FA" w:rsidP="0001279E">
            <w:pPr>
              <w:ind w:left="153" w:right="153"/>
            </w:pPr>
            <w:r>
              <w:rPr>
                <w:noProof/>
              </w:rPr>
              <w:t>jenoshan@ixica.com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Jean</w:t>
            </w:r>
            <w:r>
              <w:t xml:space="preserve"> </w:t>
            </w:r>
            <w:r>
              <w:rPr>
                <w:noProof/>
              </w:rPr>
              <w:t>Bélanger</w:t>
            </w:r>
          </w:p>
          <w:p w:rsidR="00E666FA" w:rsidRPr="00B161BA" w:rsidRDefault="00E666FA" w:rsidP="0001279E">
            <w:pPr>
              <w:ind w:left="153" w:right="153"/>
            </w:pPr>
            <w:r>
              <w:rPr>
                <w:noProof/>
              </w:rPr>
              <w:t>Treasurer</w:t>
            </w:r>
          </w:p>
          <w:p w:rsidR="00E666FA" w:rsidRPr="00B161BA" w:rsidRDefault="00E666FA" w:rsidP="0001279E">
            <w:pPr>
              <w:ind w:left="153" w:right="153"/>
            </w:pPr>
            <w:r>
              <w:rPr>
                <w:noProof/>
              </w:rPr>
              <w:t>La Compagnie de Téléphone de St-Victor</w:t>
            </w:r>
          </w:p>
          <w:p w:rsidR="00E666FA" w:rsidRPr="00B161BA" w:rsidRDefault="00E666FA" w:rsidP="0001279E">
            <w:pPr>
              <w:ind w:left="153" w:right="153"/>
            </w:pPr>
            <w:r>
              <w:rPr>
                <w:noProof/>
              </w:rPr>
              <w:t>264 Rue St-Joseph</w:t>
            </w:r>
          </w:p>
          <w:p w:rsidR="00E666FA" w:rsidRPr="00B161BA" w:rsidRDefault="00E666FA" w:rsidP="0001279E">
            <w:pPr>
              <w:ind w:left="153" w:right="153"/>
            </w:pPr>
            <w:r>
              <w:rPr>
                <w:noProof/>
              </w:rPr>
              <w:t>Saint-Victor,  Beauce</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G0M 2B0</w:t>
            </w:r>
          </w:p>
          <w:p w:rsidR="00E666FA" w:rsidRPr="00B161BA" w:rsidRDefault="00E666FA" w:rsidP="0001279E">
            <w:pPr>
              <w:ind w:left="153" w:right="153"/>
            </w:pPr>
            <w:r w:rsidRPr="00B161BA">
              <w:t xml:space="preserve">Telephone: </w:t>
            </w:r>
            <w:r>
              <w:rPr>
                <w:noProof/>
              </w:rPr>
              <w:t>418-588-0123</w:t>
            </w:r>
          </w:p>
          <w:p w:rsidR="00E666FA" w:rsidRPr="00B161BA" w:rsidRDefault="00E666FA" w:rsidP="0001279E">
            <w:pPr>
              <w:ind w:left="153" w:right="153"/>
            </w:pPr>
            <w:r w:rsidRPr="00B161BA">
              <w:t xml:space="preserve">Fax: </w:t>
            </w:r>
            <w:r>
              <w:rPr>
                <w:noProof/>
              </w:rPr>
              <w:t>418-588-8888</w:t>
            </w:r>
          </w:p>
          <w:p w:rsidR="00E666FA" w:rsidRPr="00B161BA" w:rsidRDefault="00E666FA" w:rsidP="0001279E">
            <w:pPr>
              <w:ind w:left="153" w:right="153"/>
            </w:pPr>
            <w:r>
              <w:rPr>
                <w:noProof/>
              </w:rPr>
              <w:t>telvic@telvic.net</w:t>
            </w:r>
          </w:p>
        </w:tc>
        <w:tc>
          <w:tcPr>
            <w:tcW w:w="5040" w:type="dxa"/>
            <w:vAlign w:val="center"/>
          </w:tcPr>
          <w:p w:rsidR="00E666FA" w:rsidRPr="00B161BA" w:rsidRDefault="00E666FA" w:rsidP="0001279E">
            <w:pPr>
              <w:ind w:left="153" w:right="153"/>
            </w:pPr>
            <w:r>
              <w:rPr>
                <w:noProof/>
              </w:rPr>
              <w:t>Marc</w:t>
            </w:r>
            <w:r>
              <w:t xml:space="preserve"> </w:t>
            </w:r>
            <w:r>
              <w:rPr>
                <w:noProof/>
              </w:rPr>
              <w:t>Berruyer</w:t>
            </w:r>
          </w:p>
          <w:p w:rsidR="00E666FA" w:rsidRPr="00B161BA" w:rsidRDefault="00E666FA" w:rsidP="0001279E">
            <w:pPr>
              <w:ind w:left="153" w:right="153"/>
            </w:pPr>
            <w:r>
              <w:rPr>
                <w:noProof/>
              </w:rPr>
              <w:t>Network Planner</w:t>
            </w:r>
          </w:p>
          <w:p w:rsidR="00E666FA" w:rsidRPr="00B161BA" w:rsidRDefault="00E666FA" w:rsidP="0001279E">
            <w:pPr>
              <w:ind w:left="153" w:right="153"/>
            </w:pPr>
            <w:r>
              <w:rPr>
                <w:noProof/>
              </w:rPr>
              <w:t>Videotron General Partnership</w:t>
            </w:r>
          </w:p>
          <w:p w:rsidR="00E666FA" w:rsidRPr="00B161BA" w:rsidRDefault="00E666FA" w:rsidP="0001279E">
            <w:pPr>
              <w:ind w:left="153" w:right="153"/>
            </w:pPr>
            <w:r>
              <w:rPr>
                <w:noProof/>
              </w:rPr>
              <w:t>2155 Boul. Pie IX, 3e etage, bloc A</w:t>
            </w:r>
          </w:p>
          <w:p w:rsidR="00E666FA" w:rsidRPr="00B161BA" w:rsidRDefault="00E666FA" w:rsidP="0001279E">
            <w:pPr>
              <w:ind w:left="153" w:right="153"/>
            </w:pPr>
            <w:r>
              <w:rPr>
                <w:noProof/>
              </w:rPr>
              <w:t>Montreal</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H1V 2E4</w:t>
            </w:r>
          </w:p>
          <w:p w:rsidR="00E666FA" w:rsidRPr="00B161BA" w:rsidRDefault="00E666FA" w:rsidP="0001279E">
            <w:pPr>
              <w:ind w:left="153" w:right="153"/>
            </w:pPr>
            <w:r w:rsidRPr="00B161BA">
              <w:t xml:space="preserve">Telephone: </w:t>
            </w:r>
            <w:r>
              <w:rPr>
                <w:noProof/>
              </w:rPr>
              <w:t>514-380-4255</w:t>
            </w:r>
          </w:p>
          <w:p w:rsidR="00E666FA" w:rsidRPr="00B161BA" w:rsidRDefault="00E666FA" w:rsidP="0001279E">
            <w:pPr>
              <w:ind w:left="153" w:right="153"/>
            </w:pPr>
            <w:r w:rsidRPr="00B161BA">
              <w:t xml:space="preserve">Fax: </w:t>
            </w:r>
            <w:r>
              <w:rPr>
                <w:noProof/>
              </w:rPr>
              <w:t>514-899-8452</w:t>
            </w:r>
          </w:p>
          <w:p w:rsidR="00E666FA" w:rsidRPr="00B161BA" w:rsidRDefault="00E666FA" w:rsidP="0001279E">
            <w:pPr>
              <w:ind w:left="153" w:right="153"/>
            </w:pPr>
            <w:r>
              <w:rPr>
                <w:noProof/>
              </w:rPr>
              <w:t>marc.berruyer@videotron.com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Olena</w:t>
            </w:r>
            <w:r>
              <w:t xml:space="preserve"> </w:t>
            </w:r>
            <w:r>
              <w:rPr>
                <w:noProof/>
              </w:rPr>
              <w:t>Bilozerska</w:t>
            </w:r>
          </w:p>
          <w:p w:rsidR="00E666FA" w:rsidRPr="00B161BA" w:rsidRDefault="00E666FA" w:rsidP="0001279E">
            <w:pPr>
              <w:ind w:left="153" w:right="153"/>
            </w:pPr>
            <w:r>
              <w:rPr>
                <w:noProof/>
              </w:rPr>
              <w:t>Network Planning Manager I, TS CC Planning &amp; Management</w:t>
            </w:r>
          </w:p>
          <w:p w:rsidR="00E666FA" w:rsidRPr="00B161BA" w:rsidRDefault="00E666FA" w:rsidP="0001279E">
            <w:pPr>
              <w:ind w:left="153" w:right="153"/>
            </w:pPr>
            <w:r>
              <w:rPr>
                <w:noProof/>
              </w:rPr>
              <w:t>TELUS</w:t>
            </w:r>
          </w:p>
          <w:p w:rsidR="00E666FA" w:rsidRPr="00B161BA" w:rsidRDefault="00E666FA" w:rsidP="0001279E">
            <w:pPr>
              <w:ind w:left="153" w:right="153"/>
            </w:pPr>
            <w:r>
              <w:rPr>
                <w:noProof/>
              </w:rPr>
              <w:t>200 Consilium Place, Floor 6</w:t>
            </w:r>
          </w:p>
          <w:p w:rsidR="00E666FA" w:rsidRPr="00B161BA" w:rsidRDefault="00E666FA" w:rsidP="0001279E">
            <w:pPr>
              <w:ind w:left="153" w:right="153"/>
            </w:pPr>
            <w:r>
              <w:rPr>
                <w:noProof/>
              </w:rPr>
              <w:t>Scarborough</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M1H 3G2</w:t>
            </w:r>
          </w:p>
          <w:p w:rsidR="00E666FA" w:rsidRPr="00B161BA" w:rsidRDefault="00E666FA" w:rsidP="0001279E">
            <w:pPr>
              <w:ind w:left="153" w:right="153"/>
            </w:pPr>
            <w:r w:rsidRPr="00B161BA">
              <w:t xml:space="preserve">Telephone: </w:t>
            </w:r>
            <w:r>
              <w:rPr>
                <w:noProof/>
              </w:rPr>
              <w:t>647-837-1798</w:t>
            </w:r>
          </w:p>
          <w:p w:rsidR="00E666FA" w:rsidRPr="00B161BA" w:rsidRDefault="00E666FA" w:rsidP="0001279E">
            <w:pPr>
              <w:ind w:left="153" w:right="153"/>
            </w:pPr>
            <w:r>
              <w:rPr>
                <w:noProof/>
              </w:rPr>
              <w:t>Olena.Bilozerska@telus.com</w:t>
            </w:r>
          </w:p>
        </w:tc>
        <w:tc>
          <w:tcPr>
            <w:tcW w:w="5040" w:type="dxa"/>
            <w:vAlign w:val="center"/>
          </w:tcPr>
          <w:p w:rsidR="00E666FA" w:rsidRPr="00B161BA" w:rsidRDefault="00E666FA" w:rsidP="0001279E">
            <w:pPr>
              <w:ind w:left="153" w:right="153"/>
            </w:pPr>
            <w:r>
              <w:rPr>
                <w:noProof/>
              </w:rPr>
              <w:t>Doug</w:t>
            </w:r>
            <w:r>
              <w:t xml:space="preserve"> </w:t>
            </w:r>
            <w:r>
              <w:rPr>
                <w:noProof/>
              </w:rPr>
              <w:t>Birdwise</w:t>
            </w:r>
          </w:p>
          <w:p w:rsidR="00E666FA" w:rsidRPr="00B161BA" w:rsidRDefault="00E666FA" w:rsidP="0001279E">
            <w:pPr>
              <w:ind w:left="153" w:right="153"/>
            </w:pPr>
            <w:r>
              <w:rPr>
                <w:noProof/>
              </w:rPr>
              <w:t>Interested Party</w:t>
            </w:r>
          </w:p>
          <w:p w:rsidR="00E666FA" w:rsidRPr="00B161BA" w:rsidRDefault="00E666FA" w:rsidP="0001279E">
            <w:pPr>
              <w:ind w:left="153" w:right="153"/>
            </w:pPr>
            <w:r>
              <w:rPr>
                <w:noProof/>
              </w:rPr>
              <w:t>109 Westpark Drive</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K1B 3G4</w:t>
            </w:r>
          </w:p>
          <w:p w:rsidR="00E666FA" w:rsidRPr="00B161BA" w:rsidRDefault="00E666FA" w:rsidP="0001279E">
            <w:pPr>
              <w:ind w:left="153" w:right="153"/>
            </w:pPr>
            <w:r w:rsidRPr="00B161BA">
              <w:t xml:space="preserve">Telephone: </w:t>
            </w:r>
            <w:r>
              <w:rPr>
                <w:noProof/>
              </w:rPr>
              <w:t>613-830-0081</w:t>
            </w:r>
          </w:p>
          <w:p w:rsidR="00E666FA" w:rsidRPr="00B161BA" w:rsidRDefault="00E666FA" w:rsidP="0001279E">
            <w:pPr>
              <w:ind w:left="153" w:right="153"/>
            </w:pPr>
            <w:r>
              <w:rPr>
                <w:noProof/>
              </w:rPr>
              <w:t>douglas.birdwise@sympatico.ca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Samer</w:t>
            </w:r>
            <w:r>
              <w:t xml:space="preserve"> </w:t>
            </w:r>
            <w:r>
              <w:rPr>
                <w:noProof/>
              </w:rPr>
              <w:t>Bishay</w:t>
            </w:r>
          </w:p>
          <w:p w:rsidR="00E666FA" w:rsidRPr="00B161BA" w:rsidRDefault="00E666FA" w:rsidP="0001279E">
            <w:pPr>
              <w:ind w:left="153" w:right="153"/>
            </w:pPr>
            <w:r>
              <w:rPr>
                <w:noProof/>
              </w:rPr>
              <w:t>CEO</w:t>
            </w:r>
          </w:p>
          <w:p w:rsidR="00E666FA" w:rsidRPr="00B161BA" w:rsidRDefault="00E666FA" w:rsidP="0001279E">
            <w:pPr>
              <w:ind w:left="153" w:right="153"/>
            </w:pPr>
            <w:r>
              <w:rPr>
                <w:noProof/>
              </w:rPr>
              <w:t>Iristel Inc.</w:t>
            </w:r>
          </w:p>
          <w:p w:rsidR="00E666FA" w:rsidRPr="00B161BA" w:rsidRDefault="00E666FA" w:rsidP="0001279E">
            <w:pPr>
              <w:ind w:left="153" w:right="153"/>
            </w:pPr>
            <w:r>
              <w:rPr>
                <w:noProof/>
              </w:rPr>
              <w:t>11 Bowan Court</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M2K 3A8</w:t>
            </w:r>
          </w:p>
          <w:p w:rsidR="00E666FA" w:rsidRPr="00B161BA" w:rsidRDefault="00E666FA" w:rsidP="0001279E">
            <w:pPr>
              <w:ind w:left="153" w:right="153"/>
            </w:pPr>
            <w:r w:rsidRPr="00B161BA">
              <w:t xml:space="preserve">Telephone: </w:t>
            </w:r>
            <w:r>
              <w:rPr>
                <w:noProof/>
              </w:rPr>
              <w:t>416-800-9999</w:t>
            </w:r>
          </w:p>
          <w:p w:rsidR="00E666FA" w:rsidRPr="00B161BA" w:rsidRDefault="00E666FA" w:rsidP="0001279E">
            <w:pPr>
              <w:ind w:left="153" w:right="153"/>
            </w:pPr>
            <w:r w:rsidRPr="00B161BA">
              <w:t xml:space="preserve">Fax: </w:t>
            </w:r>
            <w:r>
              <w:rPr>
                <w:noProof/>
              </w:rPr>
              <w:t>416-628-0891</w:t>
            </w:r>
          </w:p>
          <w:p w:rsidR="00E666FA" w:rsidRPr="00B161BA" w:rsidRDefault="00E666FA" w:rsidP="0001279E">
            <w:pPr>
              <w:ind w:left="153" w:right="153"/>
            </w:pPr>
            <w:r>
              <w:rPr>
                <w:noProof/>
              </w:rPr>
              <w:t>sbishay@iristel.com</w:t>
            </w:r>
          </w:p>
        </w:tc>
        <w:tc>
          <w:tcPr>
            <w:tcW w:w="5040" w:type="dxa"/>
            <w:vAlign w:val="center"/>
          </w:tcPr>
          <w:p w:rsidR="00E666FA" w:rsidRPr="00B161BA" w:rsidRDefault="00E666FA" w:rsidP="0001279E">
            <w:pPr>
              <w:ind w:left="153" w:right="153"/>
            </w:pPr>
            <w:r>
              <w:rPr>
                <w:noProof/>
              </w:rPr>
              <w:t>Eric</w:t>
            </w:r>
            <w:r>
              <w:t xml:space="preserve"> </w:t>
            </w:r>
            <w:r>
              <w:rPr>
                <w:noProof/>
              </w:rPr>
              <w:t>Boer</w:t>
            </w:r>
          </w:p>
          <w:p w:rsidR="00E666FA" w:rsidRPr="00B161BA" w:rsidRDefault="00E666FA" w:rsidP="0001279E">
            <w:pPr>
              <w:ind w:left="153" w:right="153"/>
            </w:pPr>
            <w:r>
              <w:rPr>
                <w:noProof/>
              </w:rPr>
              <w:t>Director, Voice Network Services</w:t>
            </w:r>
          </w:p>
          <w:p w:rsidR="00E666FA" w:rsidRPr="00B161BA" w:rsidRDefault="00E666FA" w:rsidP="0001279E">
            <w:pPr>
              <w:ind w:left="153" w:right="153"/>
            </w:pPr>
            <w:r>
              <w:rPr>
                <w:noProof/>
              </w:rPr>
              <w:t>teliPhone Navigata-Westel</w:t>
            </w:r>
          </w:p>
          <w:p w:rsidR="00E666FA" w:rsidRPr="00B161BA" w:rsidRDefault="00E666FA" w:rsidP="0001279E">
            <w:pPr>
              <w:ind w:left="153" w:right="153"/>
            </w:pPr>
            <w:r>
              <w:rPr>
                <w:noProof/>
              </w:rPr>
              <w:t>1210-200 Granville St</w:t>
            </w:r>
          </w:p>
          <w:p w:rsidR="00E666FA" w:rsidRPr="00B161BA" w:rsidRDefault="00E666FA" w:rsidP="0001279E">
            <w:pPr>
              <w:ind w:left="153" w:right="153"/>
            </w:pPr>
            <w:r>
              <w:rPr>
                <w:noProof/>
              </w:rPr>
              <w:t>Vancouver</w:t>
            </w:r>
            <w:r w:rsidRPr="00B161BA">
              <w:t xml:space="preserve">, </w:t>
            </w:r>
            <w:r>
              <w:rPr>
                <w:noProof/>
              </w:rPr>
              <w:t>BC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V6C 1S4</w:t>
            </w:r>
          </w:p>
          <w:p w:rsidR="00E666FA" w:rsidRPr="00B161BA" w:rsidRDefault="00E666FA" w:rsidP="0001279E">
            <w:pPr>
              <w:ind w:left="153" w:right="153"/>
            </w:pPr>
            <w:r w:rsidRPr="00B161BA">
              <w:t xml:space="preserve">Telephone: </w:t>
            </w:r>
            <w:r>
              <w:rPr>
                <w:noProof/>
              </w:rPr>
              <w:t>604-990-2058</w:t>
            </w:r>
          </w:p>
          <w:p w:rsidR="00E666FA" w:rsidRPr="00B161BA" w:rsidRDefault="00E666FA" w:rsidP="0001279E">
            <w:pPr>
              <w:ind w:left="153" w:right="153"/>
            </w:pPr>
            <w:r w:rsidRPr="00B161BA">
              <w:t xml:space="preserve">Fax: </w:t>
            </w:r>
            <w:r>
              <w:rPr>
                <w:noProof/>
              </w:rPr>
              <w:t>604-990-2040</w:t>
            </w:r>
          </w:p>
          <w:p w:rsidR="00E666FA" w:rsidRPr="00B161BA" w:rsidRDefault="00E666FA" w:rsidP="0001279E">
            <w:pPr>
              <w:ind w:left="153" w:right="153"/>
            </w:pPr>
            <w:r>
              <w:rPr>
                <w:noProof/>
              </w:rPr>
              <w:t>eric.boer@teliphone.com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Laurie</w:t>
            </w:r>
            <w:r>
              <w:t xml:space="preserve"> </w:t>
            </w:r>
            <w:r>
              <w:rPr>
                <w:noProof/>
              </w:rPr>
              <w:t>Bowie</w:t>
            </w:r>
          </w:p>
          <w:p w:rsidR="00E666FA" w:rsidRPr="00B161BA" w:rsidRDefault="00E666FA" w:rsidP="0001279E">
            <w:pPr>
              <w:ind w:left="153" w:right="153"/>
            </w:pPr>
            <w:r>
              <w:rPr>
                <w:noProof/>
              </w:rPr>
              <w:t>Network Planning</w:t>
            </w:r>
          </w:p>
          <w:p w:rsidR="00E666FA" w:rsidRPr="00B161BA" w:rsidRDefault="00E666FA" w:rsidP="0001279E">
            <w:pPr>
              <w:ind w:left="153" w:right="153"/>
            </w:pPr>
            <w:r>
              <w:rPr>
                <w:noProof/>
              </w:rPr>
              <w:t>Bell Canada</w:t>
            </w:r>
          </w:p>
          <w:p w:rsidR="00E666FA" w:rsidRPr="00B161BA" w:rsidRDefault="00E666FA" w:rsidP="0001279E">
            <w:pPr>
              <w:ind w:left="153" w:right="153"/>
            </w:pPr>
            <w:r>
              <w:rPr>
                <w:noProof/>
              </w:rPr>
              <w:t>100 Dundas Street, Floor 4G</w:t>
            </w:r>
          </w:p>
          <w:p w:rsidR="00E666FA" w:rsidRPr="00B161BA" w:rsidRDefault="00E666FA" w:rsidP="0001279E">
            <w:pPr>
              <w:ind w:left="153" w:right="153"/>
            </w:pPr>
            <w:r>
              <w:rPr>
                <w:noProof/>
              </w:rPr>
              <w:t>London</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N6A 5B6</w:t>
            </w:r>
          </w:p>
          <w:p w:rsidR="00E666FA" w:rsidRPr="00B161BA" w:rsidRDefault="00E666FA" w:rsidP="0001279E">
            <w:pPr>
              <w:ind w:left="153" w:right="153"/>
            </w:pPr>
            <w:r w:rsidRPr="00B161BA">
              <w:t xml:space="preserve">Telephone: </w:t>
            </w:r>
            <w:r>
              <w:rPr>
                <w:noProof/>
              </w:rPr>
              <w:t>519-850-5818</w:t>
            </w:r>
          </w:p>
          <w:p w:rsidR="00E666FA" w:rsidRPr="00B161BA" w:rsidRDefault="00E666FA" w:rsidP="0001279E">
            <w:pPr>
              <w:ind w:left="153" w:right="153"/>
            </w:pPr>
            <w:r>
              <w:rPr>
                <w:noProof/>
              </w:rPr>
              <w:t>laurie.bowie@bell.ca</w:t>
            </w:r>
          </w:p>
        </w:tc>
        <w:tc>
          <w:tcPr>
            <w:tcW w:w="5040" w:type="dxa"/>
            <w:vAlign w:val="center"/>
          </w:tcPr>
          <w:p w:rsidR="00E666FA" w:rsidRPr="00B161BA" w:rsidRDefault="00E666FA" w:rsidP="0001279E">
            <w:pPr>
              <w:ind w:left="153" w:right="153"/>
            </w:pPr>
            <w:r>
              <w:rPr>
                <w:noProof/>
              </w:rPr>
              <w:t>Glen</w:t>
            </w:r>
            <w:r>
              <w:t xml:space="preserve"> </w:t>
            </w:r>
            <w:r>
              <w:rPr>
                <w:noProof/>
              </w:rPr>
              <w:t>Brown</w:t>
            </w:r>
          </w:p>
          <w:p w:rsidR="00E666FA" w:rsidRPr="00B161BA" w:rsidRDefault="00E666FA" w:rsidP="0001279E">
            <w:pPr>
              <w:ind w:left="153" w:right="153"/>
            </w:pPr>
            <w:r>
              <w:rPr>
                <w:noProof/>
              </w:rPr>
              <w:t>Division Manager</w:t>
            </w:r>
          </w:p>
          <w:p w:rsidR="00E666FA" w:rsidRPr="00B161BA" w:rsidRDefault="00E666FA" w:rsidP="0001279E">
            <w:pPr>
              <w:ind w:left="153" w:right="153"/>
            </w:pPr>
            <w:r>
              <w:rPr>
                <w:noProof/>
              </w:rPr>
              <w:t>Leidos Canada Inc.</w:t>
            </w:r>
          </w:p>
          <w:p w:rsidR="00E666FA" w:rsidRPr="00B161BA" w:rsidRDefault="00E666FA" w:rsidP="0001279E">
            <w:pPr>
              <w:ind w:left="153" w:right="153"/>
            </w:pPr>
            <w:r>
              <w:rPr>
                <w:noProof/>
              </w:rPr>
              <w:t>60 Queen Street, Suite 1516</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5Y7</w:t>
            </w:r>
          </w:p>
          <w:p w:rsidR="00E666FA" w:rsidRPr="00B161BA" w:rsidRDefault="00E666FA" w:rsidP="0001279E">
            <w:pPr>
              <w:ind w:left="153" w:right="153"/>
            </w:pPr>
            <w:r w:rsidRPr="00B161BA">
              <w:t xml:space="preserve">Telephone: </w:t>
            </w:r>
            <w:r>
              <w:rPr>
                <w:noProof/>
              </w:rPr>
              <w:t>613-683-3291</w:t>
            </w:r>
          </w:p>
          <w:p w:rsidR="00E666FA" w:rsidRPr="00B161BA" w:rsidRDefault="00E666FA" w:rsidP="0001279E">
            <w:pPr>
              <w:ind w:left="153" w:right="153"/>
            </w:pPr>
            <w:r w:rsidRPr="00B161BA">
              <w:t xml:space="preserve">Fax: </w:t>
            </w:r>
            <w:r>
              <w:rPr>
                <w:noProof/>
              </w:rPr>
              <w:t>613-563-3399</w:t>
            </w:r>
          </w:p>
          <w:p w:rsidR="00E666FA" w:rsidRPr="00B161BA" w:rsidRDefault="00E666FA" w:rsidP="0001279E">
            <w:pPr>
              <w:ind w:left="153" w:right="153"/>
            </w:pPr>
            <w:r>
              <w:rPr>
                <w:noProof/>
              </w:rPr>
              <w:t>browng@leidos.ca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Joseph</w:t>
            </w:r>
            <w:r>
              <w:t xml:space="preserve"> </w:t>
            </w:r>
            <w:r>
              <w:rPr>
                <w:noProof/>
              </w:rPr>
              <w:t>Cabrera</w:t>
            </w:r>
          </w:p>
          <w:p w:rsidR="00E666FA" w:rsidRPr="00B161BA" w:rsidRDefault="00E666FA" w:rsidP="0001279E">
            <w:pPr>
              <w:ind w:left="153" w:right="153"/>
            </w:pPr>
            <w:r>
              <w:rPr>
                <w:noProof/>
              </w:rPr>
              <w:t>Senior Analyst - Dispute Resolution and Regulatory Implementation</w:t>
            </w:r>
          </w:p>
          <w:p w:rsidR="00E666FA" w:rsidRPr="00B161BA" w:rsidRDefault="00E666FA" w:rsidP="0001279E">
            <w:pPr>
              <w:ind w:left="153" w:right="153"/>
            </w:pPr>
            <w:r>
              <w:rPr>
                <w:noProof/>
              </w:rPr>
              <w:t>Canadian Radio-television and Telecommunications Commission</w:t>
            </w:r>
          </w:p>
          <w:p w:rsidR="00E666FA" w:rsidRPr="00B161BA" w:rsidRDefault="00E666FA" w:rsidP="0001279E">
            <w:pPr>
              <w:ind w:left="153" w:right="153"/>
            </w:pPr>
            <w:r>
              <w:rPr>
                <w:noProof/>
              </w:rPr>
              <w:t>1 Promenade du Portage</w:t>
            </w:r>
          </w:p>
          <w:p w:rsidR="00E666FA" w:rsidRPr="00B161BA" w:rsidRDefault="00E666FA" w:rsidP="0001279E">
            <w:pPr>
              <w:ind w:left="153" w:right="153"/>
            </w:pPr>
            <w:r>
              <w:rPr>
                <w:noProof/>
              </w:rPr>
              <w:t>Gatineau</w:t>
            </w:r>
            <w:r w:rsidRPr="00B161BA">
              <w:t xml:space="preserve">, </w:t>
            </w:r>
            <w:r>
              <w:rPr>
                <w:noProof/>
              </w:rPr>
              <w:t>QC Canada</w:t>
            </w:r>
          </w:p>
          <w:p w:rsidR="00E666FA" w:rsidRPr="00B161BA" w:rsidRDefault="00E666FA" w:rsidP="0001279E">
            <w:pPr>
              <w:ind w:left="153" w:right="153"/>
            </w:pPr>
            <w:r>
              <w:rPr>
                <w:noProof/>
              </w:rPr>
              <w:t>J8X 4B1</w:t>
            </w:r>
          </w:p>
          <w:p w:rsidR="00E666FA" w:rsidRPr="00B161BA" w:rsidRDefault="00E666FA" w:rsidP="0001279E">
            <w:pPr>
              <w:ind w:left="153" w:right="153"/>
            </w:pPr>
            <w:r w:rsidRPr="00B161BA">
              <w:t xml:space="preserve">Telephone: </w:t>
            </w:r>
            <w:r>
              <w:rPr>
                <w:noProof/>
              </w:rPr>
              <w:t>819-934-6352</w:t>
            </w:r>
          </w:p>
          <w:p w:rsidR="00E666FA" w:rsidRPr="00B161BA" w:rsidRDefault="00E666FA" w:rsidP="0001279E">
            <w:pPr>
              <w:ind w:left="153" w:right="153"/>
            </w:pPr>
            <w:r w:rsidRPr="00B161BA">
              <w:t xml:space="preserve">Fax: </w:t>
            </w:r>
            <w:r>
              <w:rPr>
                <w:noProof/>
              </w:rPr>
              <w:t>819-997-4610</w:t>
            </w:r>
          </w:p>
          <w:p w:rsidR="00E666FA" w:rsidRPr="00B161BA" w:rsidRDefault="00E666FA" w:rsidP="0001279E">
            <w:pPr>
              <w:ind w:left="153" w:right="153"/>
            </w:pPr>
            <w:r>
              <w:rPr>
                <w:noProof/>
              </w:rPr>
              <w:t>joseph.cabrera@crtc.gc.ca</w:t>
            </w:r>
          </w:p>
        </w:tc>
        <w:tc>
          <w:tcPr>
            <w:tcW w:w="5040" w:type="dxa"/>
            <w:vAlign w:val="center"/>
          </w:tcPr>
          <w:p w:rsidR="00E666FA" w:rsidRPr="00B161BA" w:rsidRDefault="00E666FA" w:rsidP="0001279E">
            <w:pPr>
              <w:ind w:left="153" w:right="153"/>
            </w:pPr>
            <w:r>
              <w:rPr>
                <w:noProof/>
              </w:rPr>
              <w:t>Melanye</w:t>
            </w:r>
            <w:r>
              <w:t xml:space="preserve"> </w:t>
            </w:r>
            <w:r>
              <w:rPr>
                <w:noProof/>
              </w:rPr>
              <w:t>Caisse</w:t>
            </w:r>
          </w:p>
          <w:p w:rsidR="00E666FA" w:rsidRPr="00B161BA" w:rsidRDefault="00E666FA" w:rsidP="0001279E">
            <w:pPr>
              <w:ind w:left="153" w:right="153"/>
            </w:pPr>
            <w:r>
              <w:rPr>
                <w:noProof/>
              </w:rPr>
              <w:t>Telecom Analyst</w:t>
            </w:r>
          </w:p>
          <w:p w:rsidR="00E666FA" w:rsidRPr="00B161BA" w:rsidRDefault="00E666FA" w:rsidP="0001279E">
            <w:pPr>
              <w:ind w:left="153" w:right="153"/>
            </w:pPr>
            <w:r>
              <w:rPr>
                <w:noProof/>
              </w:rPr>
              <w:t>ISP Telecom Inc</w:t>
            </w:r>
          </w:p>
          <w:p w:rsidR="00E666FA" w:rsidRPr="00B161BA" w:rsidRDefault="00E666FA" w:rsidP="0001279E">
            <w:pPr>
              <w:ind w:left="153" w:right="153"/>
            </w:pPr>
            <w:r>
              <w:rPr>
                <w:noProof/>
              </w:rPr>
              <w:t>1155 Boul Rene-Levesque Ouest Suite 2500</w:t>
            </w:r>
          </w:p>
          <w:p w:rsidR="00E666FA" w:rsidRPr="00B161BA" w:rsidRDefault="00E666FA" w:rsidP="0001279E">
            <w:pPr>
              <w:ind w:left="153" w:right="153"/>
            </w:pPr>
            <w:r>
              <w:rPr>
                <w:noProof/>
              </w:rPr>
              <w:t>Montreal</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H3B 2K4</w:t>
            </w:r>
          </w:p>
          <w:p w:rsidR="00E666FA" w:rsidRPr="00B161BA" w:rsidRDefault="00E666FA" w:rsidP="0001279E">
            <w:pPr>
              <w:ind w:left="153" w:right="153"/>
            </w:pPr>
            <w:r w:rsidRPr="00B161BA">
              <w:t xml:space="preserve">Telephone: </w:t>
            </w:r>
            <w:r>
              <w:rPr>
                <w:noProof/>
              </w:rPr>
              <w:t>416-548-4819</w:t>
            </w:r>
          </w:p>
          <w:p w:rsidR="00E666FA" w:rsidRPr="00B161BA" w:rsidRDefault="00E666FA" w:rsidP="0001279E">
            <w:pPr>
              <w:ind w:left="153" w:right="153"/>
            </w:pPr>
            <w:r w:rsidRPr="00B161BA">
              <w:t xml:space="preserve">Fax: </w:t>
            </w:r>
            <w:r>
              <w:rPr>
                <w:noProof/>
              </w:rPr>
              <w:t>416-548-4818</w:t>
            </w:r>
          </w:p>
          <w:p w:rsidR="00E666FA" w:rsidRPr="00B161BA" w:rsidRDefault="00E666FA" w:rsidP="0001279E">
            <w:pPr>
              <w:ind w:left="153" w:right="153"/>
            </w:pPr>
            <w:r>
              <w:rPr>
                <w:noProof/>
              </w:rPr>
              <w:t>melanye@isptelecom.net</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Don</w:t>
            </w:r>
            <w:r>
              <w:t xml:space="preserve"> </w:t>
            </w:r>
            <w:r>
              <w:rPr>
                <w:noProof/>
              </w:rPr>
              <w:t>Cavanagh</w:t>
            </w:r>
          </w:p>
          <w:p w:rsidR="00E666FA" w:rsidRPr="00B161BA" w:rsidRDefault="00E666FA" w:rsidP="0001279E">
            <w:pPr>
              <w:ind w:left="153" w:right="153"/>
            </w:pPr>
            <w:r>
              <w:rPr>
                <w:noProof/>
              </w:rPr>
              <w:t>VP</w:t>
            </w:r>
          </w:p>
          <w:p w:rsidR="00E666FA" w:rsidRPr="00B161BA" w:rsidRDefault="00E666FA" w:rsidP="0001279E">
            <w:pPr>
              <w:ind w:left="153" w:right="153"/>
            </w:pPr>
            <w:r>
              <w:rPr>
                <w:noProof/>
              </w:rPr>
              <w:t>Distributel Communications Limited</w:t>
            </w:r>
          </w:p>
          <w:p w:rsidR="00E666FA" w:rsidRPr="00B161BA" w:rsidRDefault="00E666FA" w:rsidP="0001279E">
            <w:pPr>
              <w:ind w:left="153" w:right="153"/>
            </w:pPr>
            <w:r>
              <w:rPr>
                <w:noProof/>
              </w:rPr>
              <w:t>177 Nepean Street, Suite 300</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K2P 0B4</w:t>
            </w:r>
          </w:p>
          <w:p w:rsidR="00E666FA" w:rsidRPr="00B161BA" w:rsidRDefault="00E666FA" w:rsidP="0001279E">
            <w:pPr>
              <w:ind w:left="153" w:right="153"/>
            </w:pPr>
            <w:r w:rsidRPr="00B161BA">
              <w:t xml:space="preserve">Telephone: </w:t>
            </w:r>
            <w:r>
              <w:rPr>
                <w:noProof/>
              </w:rPr>
              <w:t>613-237-7005</w:t>
            </w:r>
          </w:p>
          <w:p w:rsidR="00E666FA" w:rsidRPr="00B161BA" w:rsidRDefault="00E666FA" w:rsidP="0001279E">
            <w:pPr>
              <w:ind w:left="153" w:right="153"/>
            </w:pPr>
            <w:r w:rsidRPr="00B161BA">
              <w:t xml:space="preserve">Fax: </w:t>
            </w:r>
            <w:r>
              <w:rPr>
                <w:noProof/>
              </w:rPr>
              <w:t>613-237-7009</w:t>
            </w:r>
          </w:p>
          <w:p w:rsidR="00E666FA" w:rsidRPr="00B161BA" w:rsidRDefault="00E666FA" w:rsidP="0001279E">
            <w:pPr>
              <w:ind w:left="153" w:right="153"/>
            </w:pPr>
            <w:r>
              <w:rPr>
                <w:noProof/>
              </w:rPr>
              <w:t>donald.cavanagh@distributel.ca</w:t>
            </w:r>
          </w:p>
        </w:tc>
        <w:tc>
          <w:tcPr>
            <w:tcW w:w="5040" w:type="dxa"/>
            <w:vAlign w:val="center"/>
          </w:tcPr>
          <w:p w:rsidR="00E666FA" w:rsidRPr="00B161BA" w:rsidRDefault="00E666FA" w:rsidP="0001279E">
            <w:pPr>
              <w:ind w:left="153" w:right="153"/>
            </w:pPr>
            <w:r>
              <w:rPr>
                <w:noProof/>
              </w:rPr>
              <w:t>JF</w:t>
            </w:r>
            <w:r>
              <w:t xml:space="preserve"> </w:t>
            </w:r>
            <w:r>
              <w:rPr>
                <w:noProof/>
              </w:rPr>
              <w:t>Champagne</w:t>
            </w:r>
          </w:p>
          <w:p w:rsidR="00E666FA" w:rsidRPr="00B161BA" w:rsidRDefault="00E666FA" w:rsidP="0001279E">
            <w:pPr>
              <w:ind w:left="153" w:right="153"/>
            </w:pPr>
            <w:r>
              <w:rPr>
                <w:noProof/>
              </w:rPr>
              <w:t>Executive Director</w:t>
            </w:r>
          </w:p>
          <w:p w:rsidR="00E666FA" w:rsidRPr="00B161BA" w:rsidRDefault="00E666FA" w:rsidP="0001279E">
            <w:pPr>
              <w:ind w:left="153" w:right="153"/>
            </w:pPr>
            <w:r>
              <w:rPr>
                <w:noProof/>
              </w:rPr>
              <w:t>Canadian Security Association, National Office</w:t>
            </w:r>
          </w:p>
          <w:p w:rsidR="00E666FA" w:rsidRPr="00B161BA" w:rsidRDefault="00E666FA" w:rsidP="0001279E">
            <w:pPr>
              <w:ind w:left="153" w:right="153"/>
            </w:pPr>
            <w:r>
              <w:rPr>
                <w:noProof/>
              </w:rPr>
              <w:t>610 Alden Road, Suite 100</w:t>
            </w:r>
          </w:p>
          <w:p w:rsidR="00E666FA" w:rsidRPr="00B161BA" w:rsidRDefault="00E666FA" w:rsidP="0001279E">
            <w:pPr>
              <w:ind w:left="153" w:right="153"/>
            </w:pPr>
            <w:r>
              <w:rPr>
                <w:noProof/>
              </w:rPr>
              <w:t>Markham</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L3R 9Z1</w:t>
            </w:r>
          </w:p>
          <w:p w:rsidR="00E666FA" w:rsidRPr="00B161BA" w:rsidRDefault="00E666FA" w:rsidP="0001279E">
            <w:pPr>
              <w:ind w:left="153" w:right="153"/>
            </w:pPr>
            <w:r w:rsidRPr="00B161BA">
              <w:t xml:space="preserve">Telephone: </w:t>
            </w:r>
            <w:r>
              <w:rPr>
                <w:noProof/>
              </w:rPr>
              <w:t>905-513-0622</w:t>
            </w:r>
          </w:p>
          <w:p w:rsidR="00E666FA" w:rsidRPr="00B161BA" w:rsidRDefault="00E666FA" w:rsidP="0001279E">
            <w:pPr>
              <w:ind w:left="153" w:right="153"/>
            </w:pPr>
            <w:r w:rsidRPr="00B161BA">
              <w:t xml:space="preserve">Fax: </w:t>
            </w:r>
            <w:r>
              <w:rPr>
                <w:noProof/>
              </w:rPr>
              <w:t>905-513-0624</w:t>
            </w:r>
          </w:p>
          <w:p w:rsidR="00E666FA" w:rsidRPr="00B161BA" w:rsidRDefault="00E666FA" w:rsidP="0001279E">
            <w:pPr>
              <w:ind w:left="153" w:right="153"/>
            </w:pPr>
            <w:r>
              <w:rPr>
                <w:noProof/>
              </w:rPr>
              <w:t>jfchampagne@canasa.org</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Fiona</w:t>
            </w:r>
            <w:r>
              <w:t xml:space="preserve"> </w:t>
            </w:r>
            <w:r>
              <w:rPr>
                <w:noProof/>
              </w:rPr>
              <w:t>Clegg</w:t>
            </w:r>
          </w:p>
          <w:p w:rsidR="00E666FA" w:rsidRPr="00B161BA" w:rsidRDefault="00E666FA" w:rsidP="0001279E">
            <w:pPr>
              <w:ind w:left="153" w:right="153"/>
            </w:pPr>
            <w:r>
              <w:rPr>
                <w:noProof/>
              </w:rPr>
              <w:t>CO Code Administration</w:t>
            </w:r>
          </w:p>
          <w:p w:rsidR="00E666FA" w:rsidRPr="00B161BA" w:rsidRDefault="00E666FA" w:rsidP="0001279E">
            <w:pPr>
              <w:ind w:left="153" w:right="153"/>
            </w:pPr>
            <w:r>
              <w:rPr>
                <w:noProof/>
              </w:rPr>
              <w:t>Leidos Canada Inc.</w:t>
            </w:r>
          </w:p>
          <w:p w:rsidR="00E666FA" w:rsidRPr="00B161BA" w:rsidRDefault="00E666FA" w:rsidP="0001279E">
            <w:pPr>
              <w:ind w:left="153" w:right="153"/>
            </w:pPr>
            <w:r>
              <w:rPr>
                <w:noProof/>
              </w:rPr>
              <w:t>60 Queen Street, Suite 1516</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5Y7</w:t>
            </w:r>
          </w:p>
          <w:p w:rsidR="00E666FA" w:rsidRPr="00B161BA" w:rsidRDefault="00E666FA" w:rsidP="0001279E">
            <w:pPr>
              <w:ind w:left="153" w:right="153"/>
            </w:pPr>
            <w:r w:rsidRPr="00B161BA">
              <w:t xml:space="preserve">Telephone: </w:t>
            </w:r>
            <w:r>
              <w:rPr>
                <w:noProof/>
              </w:rPr>
              <w:t>613-683-3285</w:t>
            </w:r>
          </w:p>
          <w:p w:rsidR="00E666FA" w:rsidRPr="00B161BA" w:rsidRDefault="00E666FA" w:rsidP="0001279E">
            <w:pPr>
              <w:ind w:left="153" w:right="153"/>
            </w:pPr>
            <w:r w:rsidRPr="00B161BA">
              <w:t xml:space="preserve">Fax: </w:t>
            </w:r>
            <w:r>
              <w:rPr>
                <w:noProof/>
              </w:rPr>
              <w:t>613-563-3399</w:t>
            </w:r>
          </w:p>
          <w:p w:rsidR="00E666FA" w:rsidRPr="00B161BA" w:rsidRDefault="00E666FA" w:rsidP="0001279E">
            <w:pPr>
              <w:ind w:left="153" w:right="153"/>
            </w:pPr>
            <w:r>
              <w:rPr>
                <w:noProof/>
              </w:rPr>
              <w:t>cleggf@leidos.ca</w:t>
            </w:r>
          </w:p>
        </w:tc>
        <w:tc>
          <w:tcPr>
            <w:tcW w:w="5040" w:type="dxa"/>
            <w:vAlign w:val="center"/>
          </w:tcPr>
          <w:p w:rsidR="00E666FA" w:rsidRPr="00B161BA" w:rsidRDefault="00E666FA" w:rsidP="0001279E">
            <w:pPr>
              <w:ind w:left="153" w:right="153"/>
            </w:pPr>
            <w:r>
              <w:rPr>
                <w:noProof/>
              </w:rPr>
              <w:t>David</w:t>
            </w:r>
            <w:r>
              <w:t xml:space="preserve"> </w:t>
            </w:r>
            <w:r>
              <w:rPr>
                <w:noProof/>
              </w:rPr>
              <w:t>Comrie</w:t>
            </w:r>
          </w:p>
          <w:p w:rsidR="00E666FA" w:rsidRPr="00B161BA" w:rsidRDefault="00E666FA" w:rsidP="0001279E">
            <w:pPr>
              <w:ind w:left="153" w:right="153"/>
            </w:pPr>
            <w:r>
              <w:rPr>
                <w:noProof/>
              </w:rPr>
              <w:t>CNA</w:t>
            </w:r>
          </w:p>
          <w:p w:rsidR="00E666FA" w:rsidRPr="00B161BA" w:rsidRDefault="00E666FA" w:rsidP="0001279E">
            <w:pPr>
              <w:ind w:left="153" w:right="153"/>
            </w:pPr>
            <w:r>
              <w:rPr>
                <w:noProof/>
              </w:rPr>
              <w:t>Leidos Canada Inc.</w:t>
            </w:r>
          </w:p>
          <w:p w:rsidR="00E666FA" w:rsidRPr="00B161BA" w:rsidRDefault="00E666FA" w:rsidP="0001279E">
            <w:pPr>
              <w:ind w:left="153" w:right="153"/>
            </w:pPr>
            <w:r>
              <w:rPr>
                <w:noProof/>
              </w:rPr>
              <w:t>1516 - 60 Queen Street</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5Y7</w:t>
            </w:r>
          </w:p>
          <w:p w:rsidR="00E666FA" w:rsidRPr="00B161BA" w:rsidRDefault="00E666FA" w:rsidP="0001279E">
            <w:pPr>
              <w:ind w:left="153" w:right="153"/>
            </w:pPr>
            <w:r w:rsidRPr="00B161BA">
              <w:t xml:space="preserve">Telephone: </w:t>
            </w:r>
            <w:r>
              <w:rPr>
                <w:noProof/>
              </w:rPr>
              <w:t>613-683-3287</w:t>
            </w:r>
          </w:p>
          <w:p w:rsidR="00E666FA" w:rsidRPr="00B161BA" w:rsidRDefault="00E666FA" w:rsidP="0001279E">
            <w:pPr>
              <w:ind w:left="153" w:right="153"/>
            </w:pPr>
            <w:r w:rsidRPr="00B161BA">
              <w:t xml:space="preserve">Fax: </w:t>
            </w:r>
            <w:r>
              <w:rPr>
                <w:noProof/>
              </w:rPr>
              <w:t>613-563-3399</w:t>
            </w:r>
          </w:p>
          <w:p w:rsidR="00E666FA" w:rsidRPr="00B161BA" w:rsidRDefault="00E666FA" w:rsidP="0001279E">
            <w:pPr>
              <w:ind w:left="153" w:right="153"/>
            </w:pPr>
            <w:r>
              <w:rPr>
                <w:noProof/>
              </w:rPr>
              <w:t>comried@leidos.ca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Doug</w:t>
            </w:r>
            <w:r>
              <w:t xml:space="preserve"> </w:t>
            </w:r>
            <w:r>
              <w:rPr>
                <w:noProof/>
              </w:rPr>
              <w:t>Cooper</w:t>
            </w:r>
          </w:p>
          <w:p w:rsidR="00E666FA" w:rsidRPr="00B161BA" w:rsidRDefault="00E666FA" w:rsidP="0001279E">
            <w:pPr>
              <w:ind w:left="153" w:right="153"/>
            </w:pPr>
            <w:r>
              <w:rPr>
                <w:noProof/>
              </w:rPr>
              <w:t>Director, Network Profitability and Planning</w:t>
            </w:r>
          </w:p>
          <w:p w:rsidR="00E666FA" w:rsidRPr="00B161BA" w:rsidRDefault="00E666FA" w:rsidP="0001279E">
            <w:pPr>
              <w:ind w:left="153" w:right="153"/>
            </w:pPr>
            <w:r>
              <w:rPr>
                <w:noProof/>
              </w:rPr>
              <w:t>Primus Canada</w:t>
            </w:r>
          </w:p>
          <w:p w:rsidR="00E666FA" w:rsidRPr="00B161BA" w:rsidRDefault="00E666FA" w:rsidP="0001279E">
            <w:pPr>
              <w:ind w:left="153" w:right="153"/>
            </w:pPr>
            <w:r>
              <w:rPr>
                <w:noProof/>
              </w:rPr>
              <w:t>5343 Dundas St W Suite 108</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sidRPr="00B161BA">
              <w:t xml:space="preserve">Telephone: </w:t>
            </w:r>
            <w:r>
              <w:rPr>
                <w:noProof/>
              </w:rPr>
              <w:t>416-207-7760</w:t>
            </w:r>
          </w:p>
          <w:p w:rsidR="00E666FA" w:rsidRPr="00B161BA" w:rsidRDefault="00E666FA" w:rsidP="0001279E">
            <w:pPr>
              <w:ind w:left="153" w:right="153"/>
            </w:pPr>
            <w:r>
              <w:rPr>
                <w:noProof/>
              </w:rPr>
              <w:t>dcooper@primustel.ca</w:t>
            </w:r>
          </w:p>
        </w:tc>
        <w:tc>
          <w:tcPr>
            <w:tcW w:w="5040" w:type="dxa"/>
            <w:vAlign w:val="center"/>
          </w:tcPr>
          <w:p w:rsidR="00E666FA" w:rsidRPr="00B161BA" w:rsidRDefault="00E666FA" w:rsidP="0001279E">
            <w:pPr>
              <w:ind w:left="153" w:right="153"/>
            </w:pPr>
            <w:r>
              <w:rPr>
                <w:noProof/>
              </w:rPr>
              <w:t>Diane</w:t>
            </w:r>
            <w:r>
              <w:t xml:space="preserve"> </w:t>
            </w:r>
            <w:r>
              <w:rPr>
                <w:noProof/>
              </w:rPr>
              <w:t>Dolan</w:t>
            </w:r>
          </w:p>
          <w:p w:rsidR="00E666FA" w:rsidRPr="00B161BA" w:rsidRDefault="00E666FA" w:rsidP="0001279E">
            <w:pPr>
              <w:ind w:left="153" w:right="153"/>
            </w:pPr>
            <w:r>
              <w:rPr>
                <w:noProof/>
              </w:rPr>
              <w:t>Voice Service Manager</w:t>
            </w:r>
          </w:p>
          <w:p w:rsidR="00E666FA" w:rsidRPr="00B161BA" w:rsidRDefault="00E666FA" w:rsidP="0001279E">
            <w:pPr>
              <w:ind w:left="153" w:right="153"/>
            </w:pPr>
            <w:r>
              <w:rPr>
                <w:noProof/>
              </w:rPr>
              <w:t>TekSavvy Solutions Inc</w:t>
            </w:r>
          </w:p>
          <w:p w:rsidR="00E666FA" w:rsidRPr="00B161BA" w:rsidRDefault="00E666FA" w:rsidP="0001279E">
            <w:pPr>
              <w:ind w:left="153" w:right="153"/>
            </w:pPr>
            <w:r>
              <w:rPr>
                <w:noProof/>
              </w:rPr>
              <w:t>227 rue Montcalm</w:t>
            </w:r>
          </w:p>
          <w:p w:rsidR="00E666FA" w:rsidRPr="00B161BA" w:rsidRDefault="00E666FA" w:rsidP="0001279E">
            <w:pPr>
              <w:ind w:left="153" w:right="153"/>
            </w:pPr>
            <w:r>
              <w:rPr>
                <w:noProof/>
              </w:rPr>
              <w:t>Gatineau</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J8Y 3B9</w:t>
            </w:r>
          </w:p>
          <w:p w:rsidR="00E666FA" w:rsidRPr="00B161BA" w:rsidRDefault="00E666FA" w:rsidP="0001279E">
            <w:pPr>
              <w:ind w:left="153" w:right="153"/>
            </w:pPr>
            <w:r w:rsidRPr="00B161BA">
              <w:t xml:space="preserve">Telephone: </w:t>
            </w:r>
            <w:r>
              <w:rPr>
                <w:noProof/>
              </w:rPr>
              <w:t>819-484-1234</w:t>
            </w:r>
          </w:p>
          <w:p w:rsidR="00E666FA" w:rsidRPr="00B161BA" w:rsidRDefault="00E666FA" w:rsidP="0001279E">
            <w:pPr>
              <w:ind w:left="153" w:right="153"/>
            </w:pPr>
            <w:r>
              <w:rPr>
                <w:noProof/>
              </w:rPr>
              <w:t>ddolan@teksavvy.ca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Irma</w:t>
            </w:r>
            <w:r>
              <w:t xml:space="preserve"> </w:t>
            </w:r>
            <w:r>
              <w:rPr>
                <w:noProof/>
              </w:rPr>
              <w:t>Dulay</w:t>
            </w:r>
          </w:p>
          <w:p w:rsidR="00E666FA" w:rsidRPr="00B161BA" w:rsidRDefault="00E666FA" w:rsidP="0001279E">
            <w:pPr>
              <w:ind w:left="153" w:right="153"/>
            </w:pPr>
            <w:r>
              <w:rPr>
                <w:noProof/>
              </w:rPr>
              <w:t>Primus Telecommunications Canada Inc.</w:t>
            </w:r>
          </w:p>
          <w:p w:rsidR="00E666FA" w:rsidRPr="00B161BA" w:rsidRDefault="00E666FA" w:rsidP="0001279E">
            <w:pPr>
              <w:ind w:left="153" w:right="153"/>
            </w:pPr>
            <w:r>
              <w:rPr>
                <w:noProof/>
              </w:rPr>
              <w:t>500- 5343 Dundas St West</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M9B 6K5</w:t>
            </w:r>
          </w:p>
          <w:p w:rsidR="00E666FA" w:rsidRPr="00B161BA" w:rsidRDefault="00E666FA" w:rsidP="0001279E">
            <w:pPr>
              <w:ind w:left="153" w:right="153"/>
            </w:pPr>
            <w:r w:rsidRPr="00B161BA">
              <w:t xml:space="preserve">Telephone: </w:t>
            </w:r>
            <w:r>
              <w:rPr>
                <w:noProof/>
              </w:rPr>
              <w:t>416-207-7151</w:t>
            </w:r>
          </w:p>
          <w:p w:rsidR="00E666FA" w:rsidRPr="00B161BA" w:rsidRDefault="00E666FA" w:rsidP="0001279E">
            <w:pPr>
              <w:ind w:left="153" w:right="153"/>
            </w:pPr>
            <w:r w:rsidRPr="00B161BA">
              <w:t xml:space="preserve">Fax: </w:t>
            </w:r>
            <w:r>
              <w:rPr>
                <w:noProof/>
              </w:rPr>
              <w:t>877-329-6875</w:t>
            </w:r>
          </w:p>
          <w:p w:rsidR="00E666FA" w:rsidRPr="00B161BA" w:rsidRDefault="00E666FA" w:rsidP="0001279E">
            <w:pPr>
              <w:ind w:left="153" w:right="153"/>
            </w:pPr>
            <w:r>
              <w:rPr>
                <w:noProof/>
              </w:rPr>
              <w:t>idulay@primustel.ca</w:t>
            </w:r>
          </w:p>
        </w:tc>
        <w:tc>
          <w:tcPr>
            <w:tcW w:w="5040" w:type="dxa"/>
            <w:vAlign w:val="center"/>
          </w:tcPr>
          <w:p w:rsidR="00E666FA" w:rsidRPr="00B161BA" w:rsidRDefault="00E666FA" w:rsidP="0001279E">
            <w:pPr>
              <w:ind w:left="153" w:right="153"/>
            </w:pPr>
            <w:r>
              <w:rPr>
                <w:noProof/>
              </w:rPr>
              <w:t>Yves</w:t>
            </w:r>
            <w:r>
              <w:t xml:space="preserve"> </w:t>
            </w:r>
            <w:r>
              <w:rPr>
                <w:noProof/>
              </w:rPr>
              <w:t>Duval</w:t>
            </w:r>
          </w:p>
          <w:p w:rsidR="00E666FA" w:rsidRPr="00B161BA" w:rsidRDefault="00E666FA" w:rsidP="0001279E">
            <w:pPr>
              <w:ind w:left="153" w:right="153"/>
            </w:pPr>
            <w:r>
              <w:rPr>
                <w:noProof/>
              </w:rPr>
              <w:t>Directeur de l-exploitation</w:t>
            </w:r>
          </w:p>
          <w:p w:rsidR="00E666FA" w:rsidRPr="00B161BA" w:rsidRDefault="00E666FA" w:rsidP="0001279E">
            <w:pPr>
              <w:ind w:left="153" w:right="153"/>
            </w:pPr>
            <w:r>
              <w:rPr>
                <w:noProof/>
              </w:rPr>
              <w:t>Sogetel inc.</w:t>
            </w:r>
          </w:p>
          <w:p w:rsidR="00E666FA" w:rsidRPr="00B161BA" w:rsidRDefault="00E666FA" w:rsidP="0001279E">
            <w:pPr>
              <w:ind w:left="153" w:right="153"/>
            </w:pPr>
            <w:r>
              <w:rPr>
                <w:noProof/>
              </w:rPr>
              <w:t>111 Rue du 12-Novembre</w:t>
            </w:r>
          </w:p>
          <w:p w:rsidR="00E666FA" w:rsidRPr="00B161BA" w:rsidRDefault="00E666FA" w:rsidP="0001279E">
            <w:pPr>
              <w:ind w:left="153" w:right="153"/>
            </w:pPr>
            <w:r>
              <w:rPr>
                <w:noProof/>
              </w:rPr>
              <w:t>Nicolet</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J3T 1S3</w:t>
            </w:r>
          </w:p>
          <w:p w:rsidR="00E666FA" w:rsidRPr="00B161BA" w:rsidRDefault="00E666FA" w:rsidP="0001279E">
            <w:pPr>
              <w:ind w:left="153" w:right="153"/>
            </w:pPr>
            <w:r w:rsidRPr="00B161BA">
              <w:t xml:space="preserve">Telephone: </w:t>
            </w:r>
            <w:r>
              <w:rPr>
                <w:noProof/>
              </w:rPr>
              <w:t>819-293-1266</w:t>
            </w:r>
          </w:p>
          <w:p w:rsidR="00E666FA" w:rsidRPr="00B161BA" w:rsidRDefault="00E666FA" w:rsidP="0001279E">
            <w:pPr>
              <w:ind w:left="153" w:right="153"/>
            </w:pPr>
            <w:r w:rsidRPr="00B161BA">
              <w:t xml:space="preserve">Fax: </w:t>
            </w:r>
            <w:r>
              <w:rPr>
                <w:noProof/>
              </w:rPr>
              <w:t>819-293-6120</w:t>
            </w:r>
          </w:p>
          <w:p w:rsidR="00E666FA" w:rsidRPr="00B161BA" w:rsidRDefault="00E666FA" w:rsidP="0001279E">
            <w:pPr>
              <w:ind w:left="153" w:right="153"/>
            </w:pPr>
            <w:r>
              <w:rPr>
                <w:noProof/>
              </w:rPr>
              <w:t>yves.duval@sogetel.com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Kurt</w:t>
            </w:r>
            <w:r>
              <w:t xml:space="preserve"> </w:t>
            </w:r>
            <w:r>
              <w:rPr>
                <w:noProof/>
              </w:rPr>
              <w:t>Eby</w:t>
            </w:r>
          </w:p>
          <w:p w:rsidR="00E666FA" w:rsidRPr="00B161BA" w:rsidRDefault="00E666FA" w:rsidP="0001279E">
            <w:pPr>
              <w:ind w:left="153" w:right="153"/>
            </w:pPr>
            <w:r>
              <w:rPr>
                <w:noProof/>
              </w:rPr>
              <w:t>Director of Regulatory Affairs</w:t>
            </w:r>
          </w:p>
          <w:p w:rsidR="00E666FA" w:rsidRPr="00B161BA" w:rsidRDefault="00E666FA" w:rsidP="0001279E">
            <w:pPr>
              <w:ind w:left="153" w:right="153"/>
            </w:pPr>
            <w:r>
              <w:rPr>
                <w:noProof/>
              </w:rPr>
              <w:t>Canadian Wireless Telecommunications Association (CWTA)</w:t>
            </w:r>
          </w:p>
          <w:p w:rsidR="00E666FA" w:rsidRPr="00B161BA" w:rsidRDefault="00E666FA" w:rsidP="0001279E">
            <w:pPr>
              <w:ind w:left="153" w:right="153"/>
            </w:pPr>
            <w:r>
              <w:rPr>
                <w:noProof/>
              </w:rPr>
              <w:t>80 Elgin Street, Suite 30</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6R2</w:t>
            </w:r>
          </w:p>
          <w:p w:rsidR="00E666FA" w:rsidRPr="00B161BA" w:rsidRDefault="00E666FA" w:rsidP="0001279E">
            <w:pPr>
              <w:ind w:left="153" w:right="153"/>
            </w:pPr>
            <w:r w:rsidRPr="00B161BA">
              <w:t xml:space="preserve">Telephone: </w:t>
            </w:r>
            <w:r>
              <w:rPr>
                <w:noProof/>
              </w:rPr>
              <w:t>613-233-5884 Ext. 213</w:t>
            </w:r>
          </w:p>
          <w:p w:rsidR="00E666FA" w:rsidRPr="00B161BA" w:rsidRDefault="00E666FA" w:rsidP="0001279E">
            <w:pPr>
              <w:ind w:left="153" w:right="153"/>
            </w:pPr>
            <w:r w:rsidRPr="00B161BA">
              <w:t xml:space="preserve">Fax: </w:t>
            </w:r>
            <w:r>
              <w:rPr>
                <w:noProof/>
              </w:rPr>
              <w:t>613-233-2032</w:t>
            </w:r>
          </w:p>
          <w:p w:rsidR="00E666FA" w:rsidRPr="00B161BA" w:rsidRDefault="00E666FA" w:rsidP="0001279E">
            <w:pPr>
              <w:ind w:left="153" w:right="153"/>
            </w:pPr>
            <w:r>
              <w:rPr>
                <w:noProof/>
              </w:rPr>
              <w:t>documentcontrol@cwta.ca</w:t>
            </w:r>
          </w:p>
        </w:tc>
        <w:tc>
          <w:tcPr>
            <w:tcW w:w="5040" w:type="dxa"/>
            <w:vAlign w:val="center"/>
          </w:tcPr>
          <w:p w:rsidR="00E666FA" w:rsidRPr="00B161BA" w:rsidRDefault="00E666FA" w:rsidP="0001279E">
            <w:pPr>
              <w:ind w:left="153" w:right="153"/>
            </w:pPr>
            <w:r>
              <w:rPr>
                <w:noProof/>
              </w:rPr>
              <w:t>Mona</w:t>
            </w:r>
            <w:r>
              <w:t xml:space="preserve"> </w:t>
            </w:r>
            <w:r>
              <w:rPr>
                <w:noProof/>
              </w:rPr>
              <w:t>Emond</w:t>
            </w:r>
          </w:p>
          <w:p w:rsidR="00E666FA" w:rsidRPr="00B161BA" w:rsidRDefault="00E666FA" w:rsidP="0001279E">
            <w:pPr>
              <w:ind w:left="153" w:right="153"/>
            </w:pPr>
            <w:r>
              <w:rPr>
                <w:noProof/>
              </w:rPr>
              <w:t>Director, Marketing &amp; Communications</w:t>
            </w:r>
          </w:p>
          <w:p w:rsidR="00E666FA" w:rsidRPr="00B161BA" w:rsidRDefault="00E666FA" w:rsidP="0001279E">
            <w:pPr>
              <w:ind w:left="153" w:right="153"/>
            </w:pPr>
            <w:r>
              <w:rPr>
                <w:noProof/>
              </w:rPr>
              <w:t>Canadian Security Association</w:t>
            </w:r>
          </w:p>
          <w:p w:rsidR="00E666FA" w:rsidRPr="00B161BA" w:rsidRDefault="00E666FA" w:rsidP="0001279E">
            <w:pPr>
              <w:ind w:left="153" w:right="153"/>
            </w:pPr>
            <w:r>
              <w:rPr>
                <w:noProof/>
              </w:rPr>
              <w:t>610 Alden Road, Suite 100</w:t>
            </w:r>
          </w:p>
          <w:p w:rsidR="00E666FA" w:rsidRPr="00B161BA" w:rsidRDefault="00E666FA" w:rsidP="0001279E">
            <w:pPr>
              <w:ind w:left="153" w:right="153"/>
            </w:pPr>
            <w:r>
              <w:rPr>
                <w:noProof/>
              </w:rPr>
              <w:t>Markham</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L3R 9Z1</w:t>
            </w:r>
          </w:p>
          <w:p w:rsidR="00E666FA" w:rsidRPr="00B161BA" w:rsidRDefault="00E666FA" w:rsidP="0001279E">
            <w:pPr>
              <w:ind w:left="153" w:right="153"/>
            </w:pPr>
            <w:r w:rsidRPr="00B161BA">
              <w:t xml:space="preserve">Telephone: </w:t>
            </w:r>
            <w:r>
              <w:rPr>
                <w:noProof/>
              </w:rPr>
              <w:t>905-513-0622 Ext 242</w:t>
            </w:r>
          </w:p>
          <w:p w:rsidR="00E666FA" w:rsidRPr="00B161BA" w:rsidRDefault="00E666FA" w:rsidP="0001279E">
            <w:pPr>
              <w:ind w:left="153" w:right="153"/>
            </w:pPr>
            <w:r w:rsidRPr="00B161BA">
              <w:t xml:space="preserve">Fax: </w:t>
            </w:r>
            <w:r>
              <w:rPr>
                <w:noProof/>
              </w:rPr>
              <w:t>905-513-0624</w:t>
            </w:r>
          </w:p>
          <w:p w:rsidR="00E666FA" w:rsidRPr="00B161BA" w:rsidRDefault="00E666FA" w:rsidP="0001279E">
            <w:pPr>
              <w:ind w:left="153" w:right="153"/>
            </w:pPr>
            <w:r>
              <w:rPr>
                <w:noProof/>
              </w:rPr>
              <w:t>memond@canasa.org</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Austin</w:t>
            </w:r>
            <w:r>
              <w:t xml:space="preserve"> </w:t>
            </w:r>
            <w:r>
              <w:rPr>
                <w:noProof/>
              </w:rPr>
              <w:t>He</w:t>
            </w:r>
          </w:p>
          <w:p w:rsidR="00E666FA" w:rsidRPr="00B161BA" w:rsidRDefault="00E666FA" w:rsidP="0001279E">
            <w:pPr>
              <w:ind w:left="153" w:right="153"/>
            </w:pPr>
            <w:r>
              <w:rPr>
                <w:noProof/>
              </w:rPr>
              <w:t>Network Planning Analyst,Carrier Relations,Network Profitability &amp; Planning</w:t>
            </w:r>
          </w:p>
          <w:p w:rsidR="00E666FA" w:rsidRPr="00B161BA" w:rsidRDefault="00E666FA" w:rsidP="0001279E">
            <w:pPr>
              <w:ind w:left="153" w:right="153"/>
            </w:pPr>
            <w:r>
              <w:rPr>
                <w:noProof/>
              </w:rPr>
              <w:t>Primus Telecommunications Canada Inc.</w:t>
            </w:r>
          </w:p>
          <w:p w:rsidR="00E666FA" w:rsidRPr="00B161BA" w:rsidRDefault="00E666FA" w:rsidP="0001279E">
            <w:pPr>
              <w:ind w:left="153" w:right="153"/>
            </w:pPr>
            <w:r>
              <w:rPr>
                <w:noProof/>
              </w:rPr>
              <w:t>5343 Dundas Street W. Suite 500</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M9B 6K5</w:t>
            </w:r>
          </w:p>
          <w:p w:rsidR="00E666FA" w:rsidRPr="00B161BA" w:rsidRDefault="00E666FA" w:rsidP="0001279E">
            <w:pPr>
              <w:ind w:left="153" w:right="153"/>
            </w:pPr>
            <w:r w:rsidRPr="00B161BA">
              <w:t xml:space="preserve">Telephone: </w:t>
            </w:r>
            <w:r>
              <w:rPr>
                <w:noProof/>
              </w:rPr>
              <w:t>416-207-3361</w:t>
            </w:r>
          </w:p>
          <w:p w:rsidR="00E666FA" w:rsidRPr="00B161BA" w:rsidRDefault="00E666FA" w:rsidP="0001279E">
            <w:pPr>
              <w:ind w:left="153" w:right="153"/>
            </w:pPr>
            <w:r>
              <w:rPr>
                <w:noProof/>
              </w:rPr>
              <w:t>ahe@primustel.ca</w:t>
            </w:r>
          </w:p>
        </w:tc>
        <w:tc>
          <w:tcPr>
            <w:tcW w:w="5040" w:type="dxa"/>
            <w:vAlign w:val="center"/>
          </w:tcPr>
          <w:p w:rsidR="00E666FA" w:rsidRPr="00B161BA" w:rsidRDefault="00E666FA" w:rsidP="0001279E">
            <w:pPr>
              <w:ind w:left="153" w:right="153"/>
            </w:pPr>
            <w:r>
              <w:rPr>
                <w:noProof/>
              </w:rPr>
              <w:t>Marian</w:t>
            </w:r>
            <w:r>
              <w:t xml:space="preserve"> </w:t>
            </w:r>
            <w:r>
              <w:rPr>
                <w:noProof/>
              </w:rPr>
              <w:t>Hearn</w:t>
            </w:r>
          </w:p>
          <w:p w:rsidR="00E666FA" w:rsidRPr="00B161BA" w:rsidRDefault="00E666FA" w:rsidP="0001279E">
            <w:pPr>
              <w:ind w:left="153" w:right="153"/>
            </w:pPr>
            <w:r>
              <w:rPr>
                <w:noProof/>
              </w:rPr>
              <w:t>Project Executive</w:t>
            </w:r>
          </w:p>
          <w:p w:rsidR="00E666FA" w:rsidRPr="00B161BA" w:rsidRDefault="00E666FA" w:rsidP="0001279E">
            <w:pPr>
              <w:ind w:left="153" w:right="153"/>
            </w:pPr>
            <w:r>
              <w:rPr>
                <w:noProof/>
              </w:rPr>
              <w:t>Canadian LNP Consortium Inc.</w:t>
            </w:r>
          </w:p>
          <w:p w:rsidR="00E666FA" w:rsidRPr="00B161BA" w:rsidRDefault="00E666FA" w:rsidP="0001279E">
            <w:pPr>
              <w:ind w:left="153" w:right="153"/>
            </w:pPr>
            <w:r>
              <w:rPr>
                <w:noProof/>
              </w:rPr>
              <w:t>350 Palladium Drive, Suite 208</w:t>
            </w:r>
          </w:p>
          <w:p w:rsidR="00E666FA" w:rsidRPr="00B161BA" w:rsidRDefault="00E666FA" w:rsidP="0001279E">
            <w:pPr>
              <w:ind w:left="153" w:right="153"/>
            </w:pPr>
            <w:r>
              <w:rPr>
                <w:noProof/>
              </w:rPr>
              <w:t>Kanata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K2V 1A8</w:t>
            </w:r>
          </w:p>
          <w:p w:rsidR="00E666FA" w:rsidRPr="00B161BA" w:rsidRDefault="00E666FA" w:rsidP="0001279E">
            <w:pPr>
              <w:ind w:left="153" w:right="153"/>
            </w:pPr>
            <w:r w:rsidRPr="00B161BA">
              <w:t xml:space="preserve">Telephone: </w:t>
            </w:r>
            <w:r>
              <w:rPr>
                <w:noProof/>
              </w:rPr>
              <w:t>613-287-0225</w:t>
            </w:r>
          </w:p>
          <w:p w:rsidR="00E666FA" w:rsidRPr="00B161BA" w:rsidRDefault="00E666FA" w:rsidP="0001279E">
            <w:pPr>
              <w:ind w:left="153" w:right="153"/>
            </w:pPr>
            <w:r w:rsidRPr="00B161BA">
              <w:t xml:space="preserve">Fax: </w:t>
            </w:r>
            <w:r>
              <w:rPr>
                <w:noProof/>
              </w:rPr>
              <w:t>800-406-9250</w:t>
            </w:r>
          </w:p>
          <w:p w:rsidR="00E666FA" w:rsidRPr="00B161BA" w:rsidRDefault="00E666FA" w:rsidP="0001279E">
            <w:pPr>
              <w:ind w:left="153" w:right="153"/>
            </w:pPr>
            <w:r>
              <w:rPr>
                <w:noProof/>
              </w:rPr>
              <w:t>marian.hearn@clnpc.ca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Lynne</w:t>
            </w:r>
            <w:r>
              <w:t xml:space="preserve"> </w:t>
            </w:r>
            <w:r>
              <w:rPr>
                <w:noProof/>
              </w:rPr>
              <w:t>Hewitson</w:t>
            </w:r>
          </w:p>
          <w:p w:rsidR="00E666FA" w:rsidRPr="00B161BA" w:rsidRDefault="00E666FA" w:rsidP="0001279E">
            <w:pPr>
              <w:ind w:left="153" w:right="153"/>
            </w:pPr>
            <w:r>
              <w:rPr>
                <w:noProof/>
              </w:rPr>
              <w:t>Membership Manager</w:t>
            </w:r>
          </w:p>
          <w:p w:rsidR="00E666FA" w:rsidRPr="00B161BA" w:rsidRDefault="00E666FA" w:rsidP="0001279E">
            <w:pPr>
              <w:ind w:left="153" w:right="153"/>
            </w:pPr>
            <w:r>
              <w:rPr>
                <w:noProof/>
              </w:rPr>
              <w:t>Canadian Security Association (CANASA)</w:t>
            </w:r>
          </w:p>
          <w:p w:rsidR="00E666FA" w:rsidRPr="00B161BA" w:rsidRDefault="00E666FA" w:rsidP="0001279E">
            <w:pPr>
              <w:ind w:left="153" w:right="153"/>
            </w:pPr>
            <w:r>
              <w:rPr>
                <w:noProof/>
              </w:rPr>
              <w:t>610 Alden Road</w:t>
            </w:r>
          </w:p>
          <w:p w:rsidR="00E666FA" w:rsidRPr="00B161BA" w:rsidRDefault="00E666FA" w:rsidP="0001279E">
            <w:pPr>
              <w:ind w:left="153" w:right="153"/>
            </w:pPr>
            <w:r>
              <w:rPr>
                <w:noProof/>
              </w:rPr>
              <w:t>Markham</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L3R 9Z1</w:t>
            </w:r>
          </w:p>
          <w:p w:rsidR="00E666FA" w:rsidRPr="00B161BA" w:rsidRDefault="00E666FA" w:rsidP="0001279E">
            <w:pPr>
              <w:ind w:left="153" w:right="153"/>
            </w:pPr>
            <w:r w:rsidRPr="00B161BA">
              <w:t xml:space="preserve">Telephone: </w:t>
            </w:r>
            <w:r>
              <w:rPr>
                <w:noProof/>
              </w:rPr>
              <w:t>905-513-0622 ext 223</w:t>
            </w:r>
          </w:p>
          <w:p w:rsidR="00E666FA" w:rsidRPr="00B161BA" w:rsidRDefault="00E666FA" w:rsidP="0001279E">
            <w:pPr>
              <w:ind w:left="153" w:right="153"/>
            </w:pPr>
            <w:r w:rsidRPr="00B161BA">
              <w:t xml:space="preserve">Fax: </w:t>
            </w:r>
            <w:r>
              <w:rPr>
                <w:noProof/>
              </w:rPr>
              <w:t>905-513-0624</w:t>
            </w:r>
          </w:p>
          <w:p w:rsidR="00E666FA" w:rsidRPr="00B161BA" w:rsidRDefault="00E666FA" w:rsidP="0001279E">
            <w:pPr>
              <w:ind w:left="153" w:right="153"/>
            </w:pPr>
            <w:r>
              <w:rPr>
                <w:noProof/>
              </w:rPr>
              <w:t>membership@canasa.org</w:t>
            </w:r>
          </w:p>
        </w:tc>
        <w:tc>
          <w:tcPr>
            <w:tcW w:w="5040" w:type="dxa"/>
            <w:vAlign w:val="center"/>
          </w:tcPr>
          <w:p w:rsidR="00E666FA" w:rsidRPr="00B161BA" w:rsidRDefault="00E666FA" w:rsidP="0001279E">
            <w:pPr>
              <w:ind w:left="153" w:right="153"/>
            </w:pPr>
            <w:r>
              <w:rPr>
                <w:noProof/>
              </w:rPr>
              <w:t>Larry</w:t>
            </w:r>
            <w:r>
              <w:t xml:space="preserve"> </w:t>
            </w:r>
            <w:r>
              <w:rPr>
                <w:noProof/>
              </w:rPr>
              <w:t>Hishon</w:t>
            </w:r>
          </w:p>
          <w:p w:rsidR="00E666FA" w:rsidRPr="00B161BA" w:rsidRDefault="00E666FA" w:rsidP="0001279E">
            <w:pPr>
              <w:ind w:left="153" w:right="153"/>
            </w:pPr>
            <w:r>
              <w:rPr>
                <w:noProof/>
              </w:rPr>
              <w:t>Vice-President Business Development</w:t>
            </w:r>
          </w:p>
          <w:p w:rsidR="00E666FA" w:rsidRPr="00B161BA" w:rsidRDefault="00E666FA" w:rsidP="0001279E">
            <w:pPr>
              <w:ind w:left="153" w:right="153"/>
            </w:pPr>
            <w:r>
              <w:rPr>
                <w:noProof/>
              </w:rPr>
              <w:t>Fibernetics Corporation</w:t>
            </w:r>
          </w:p>
          <w:p w:rsidR="00E666FA" w:rsidRPr="00B161BA" w:rsidRDefault="00E666FA" w:rsidP="0001279E">
            <w:pPr>
              <w:ind w:left="153" w:right="153"/>
            </w:pPr>
            <w:r>
              <w:rPr>
                <w:noProof/>
              </w:rPr>
              <w:t>583 Eastgate Walk</w:t>
            </w:r>
          </w:p>
          <w:p w:rsidR="00E666FA" w:rsidRPr="00B161BA" w:rsidRDefault="00E666FA" w:rsidP="0001279E">
            <w:pPr>
              <w:ind w:left="153" w:right="153"/>
            </w:pPr>
            <w:r>
              <w:rPr>
                <w:noProof/>
              </w:rPr>
              <w:t>Waterloo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N2K 2V9</w:t>
            </w:r>
          </w:p>
          <w:p w:rsidR="00E666FA" w:rsidRPr="00B161BA" w:rsidRDefault="00E666FA" w:rsidP="0001279E">
            <w:pPr>
              <w:ind w:left="153" w:right="153"/>
            </w:pPr>
            <w:r w:rsidRPr="00B161BA">
              <w:t xml:space="preserve">Telephone: </w:t>
            </w:r>
            <w:r>
              <w:rPr>
                <w:noProof/>
              </w:rPr>
              <w:t>519-571-7433</w:t>
            </w:r>
          </w:p>
          <w:p w:rsidR="00E666FA" w:rsidRPr="00B161BA" w:rsidRDefault="00E666FA" w:rsidP="0001279E">
            <w:pPr>
              <w:ind w:left="153" w:right="153"/>
            </w:pPr>
            <w:r w:rsidRPr="00B161BA">
              <w:t xml:space="preserve">Fax: </w:t>
            </w:r>
            <w:r>
              <w:rPr>
                <w:noProof/>
              </w:rPr>
              <w:t>519-772-5014</w:t>
            </w:r>
          </w:p>
          <w:p w:rsidR="00E666FA" w:rsidRPr="00B161BA" w:rsidRDefault="00E666FA" w:rsidP="0001279E">
            <w:pPr>
              <w:ind w:left="153" w:right="153"/>
            </w:pPr>
            <w:r>
              <w:rPr>
                <w:noProof/>
              </w:rPr>
              <w:t>lhishon@fibernetics.ca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Alan</w:t>
            </w:r>
            <w:r>
              <w:t xml:space="preserve"> </w:t>
            </w:r>
            <w:r w:rsidR="002231B8">
              <w:rPr>
                <w:noProof/>
              </w:rPr>
              <w:t>J</w:t>
            </w:r>
            <w:r>
              <w:rPr>
                <w:noProof/>
              </w:rPr>
              <w:t>ordache</w:t>
            </w:r>
          </w:p>
          <w:p w:rsidR="00E666FA" w:rsidRPr="00B161BA" w:rsidRDefault="00E666FA" w:rsidP="0001279E">
            <w:pPr>
              <w:ind w:left="153" w:right="153"/>
            </w:pPr>
            <w:r>
              <w:rPr>
                <w:noProof/>
              </w:rPr>
              <w:t>Senior Engineer</w:t>
            </w:r>
          </w:p>
          <w:p w:rsidR="00E666FA" w:rsidRPr="00B161BA" w:rsidRDefault="00E666FA" w:rsidP="0001279E">
            <w:pPr>
              <w:ind w:left="153" w:right="153"/>
            </w:pPr>
            <w:r>
              <w:rPr>
                <w:noProof/>
              </w:rPr>
              <w:t>TELUS Mobility</w:t>
            </w:r>
          </w:p>
          <w:p w:rsidR="00E666FA" w:rsidRPr="00B161BA" w:rsidRDefault="00E666FA" w:rsidP="0001279E">
            <w:pPr>
              <w:ind w:left="153" w:right="153"/>
            </w:pPr>
            <w:r>
              <w:rPr>
                <w:noProof/>
              </w:rPr>
              <w:t>200 Consilium Pl, Floor 13</w:t>
            </w:r>
          </w:p>
          <w:p w:rsidR="00E666FA" w:rsidRPr="00B161BA" w:rsidRDefault="00E666FA" w:rsidP="0001279E">
            <w:pPr>
              <w:ind w:left="153" w:right="153"/>
            </w:pPr>
            <w:r>
              <w:rPr>
                <w:noProof/>
              </w:rPr>
              <w:t>Scarborough</w:t>
            </w:r>
            <w:r w:rsidRPr="00B161BA">
              <w:t xml:space="preserve">, </w:t>
            </w:r>
            <w:r>
              <w:rPr>
                <w:noProof/>
              </w:rPr>
              <w:t>ON</w:t>
            </w:r>
          </w:p>
          <w:p w:rsidR="00E666FA" w:rsidRPr="00B161BA" w:rsidRDefault="00E666FA" w:rsidP="0001279E">
            <w:pPr>
              <w:ind w:left="153" w:right="153"/>
            </w:pPr>
            <w:r>
              <w:rPr>
                <w:noProof/>
              </w:rPr>
              <w:t>M1H 3J3</w:t>
            </w:r>
          </w:p>
          <w:p w:rsidR="00E666FA" w:rsidRPr="00B161BA" w:rsidRDefault="00E666FA" w:rsidP="0001279E">
            <w:pPr>
              <w:ind w:left="153" w:right="153"/>
            </w:pPr>
            <w:r w:rsidRPr="00B161BA">
              <w:t xml:space="preserve">Telephone: </w:t>
            </w:r>
            <w:r>
              <w:rPr>
                <w:noProof/>
              </w:rPr>
              <w:t>416-279-3248</w:t>
            </w:r>
          </w:p>
          <w:p w:rsidR="00E666FA" w:rsidRPr="00B161BA" w:rsidRDefault="00E666FA" w:rsidP="0001279E">
            <w:pPr>
              <w:ind w:left="153" w:right="153"/>
            </w:pPr>
            <w:r w:rsidRPr="00B161BA">
              <w:t xml:space="preserve">Fax: </w:t>
            </w:r>
            <w:r>
              <w:rPr>
                <w:noProof/>
              </w:rPr>
              <w:t>416-279-3930</w:t>
            </w:r>
          </w:p>
          <w:p w:rsidR="00E666FA" w:rsidRPr="00B161BA" w:rsidRDefault="00E666FA" w:rsidP="0001279E">
            <w:pPr>
              <w:ind w:left="153" w:right="153"/>
            </w:pPr>
            <w:r>
              <w:rPr>
                <w:noProof/>
              </w:rPr>
              <w:t>ALAN.JORDACHE@TELUS.COM</w:t>
            </w:r>
          </w:p>
        </w:tc>
        <w:tc>
          <w:tcPr>
            <w:tcW w:w="5040" w:type="dxa"/>
            <w:vAlign w:val="center"/>
          </w:tcPr>
          <w:p w:rsidR="00E666FA" w:rsidRPr="00B161BA" w:rsidRDefault="00E666FA" w:rsidP="0001279E">
            <w:pPr>
              <w:ind w:left="153" w:right="153"/>
            </w:pPr>
            <w:r>
              <w:rPr>
                <w:noProof/>
              </w:rPr>
              <w:t>Stephanie</w:t>
            </w:r>
            <w:r>
              <w:t xml:space="preserve"> </w:t>
            </w:r>
            <w:r>
              <w:rPr>
                <w:noProof/>
              </w:rPr>
              <w:t>Jackson</w:t>
            </w:r>
          </w:p>
          <w:p w:rsidR="00E666FA" w:rsidRPr="00B161BA" w:rsidRDefault="00E666FA" w:rsidP="0001279E">
            <w:pPr>
              <w:ind w:left="153" w:right="153"/>
            </w:pPr>
            <w:r>
              <w:rPr>
                <w:noProof/>
              </w:rPr>
              <w:t>Manager - Public Services Integration; Traffic Engineering</w:t>
            </w:r>
          </w:p>
          <w:p w:rsidR="00E666FA" w:rsidRPr="00B161BA" w:rsidRDefault="00E666FA" w:rsidP="0001279E">
            <w:pPr>
              <w:ind w:left="153" w:right="153"/>
            </w:pPr>
            <w:r>
              <w:rPr>
                <w:noProof/>
              </w:rPr>
              <w:t>Rogers Communications Canada Inc.</w:t>
            </w:r>
          </w:p>
          <w:p w:rsidR="00E666FA" w:rsidRPr="00B161BA" w:rsidRDefault="00E666FA" w:rsidP="0001279E">
            <w:pPr>
              <w:ind w:left="153" w:right="153"/>
            </w:pPr>
            <w:r>
              <w:rPr>
                <w:noProof/>
              </w:rPr>
              <w:t>8200 Dixie Road</w:t>
            </w:r>
          </w:p>
          <w:p w:rsidR="00E666FA" w:rsidRPr="00B161BA" w:rsidRDefault="00E666FA" w:rsidP="0001279E">
            <w:pPr>
              <w:ind w:left="153" w:right="153"/>
            </w:pPr>
            <w:r>
              <w:rPr>
                <w:noProof/>
              </w:rPr>
              <w:t>Brampton</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L6T 0C1</w:t>
            </w:r>
          </w:p>
          <w:p w:rsidR="00E666FA" w:rsidRPr="00B161BA" w:rsidRDefault="00E666FA" w:rsidP="0001279E">
            <w:pPr>
              <w:ind w:left="153" w:right="153"/>
            </w:pPr>
            <w:r w:rsidRPr="00B161BA">
              <w:t xml:space="preserve">Telephone: </w:t>
            </w:r>
            <w:r>
              <w:rPr>
                <w:noProof/>
              </w:rPr>
              <w:t>647-747-4402</w:t>
            </w:r>
          </w:p>
          <w:p w:rsidR="00E666FA" w:rsidRPr="00B161BA" w:rsidRDefault="00E666FA" w:rsidP="0001279E">
            <w:pPr>
              <w:ind w:left="153" w:right="153"/>
            </w:pPr>
            <w:r w:rsidRPr="00B161BA">
              <w:t xml:space="preserve">Fax: </w:t>
            </w:r>
            <w:r>
              <w:rPr>
                <w:noProof/>
              </w:rPr>
              <w:t>647-747-4557</w:t>
            </w:r>
          </w:p>
          <w:p w:rsidR="00E666FA" w:rsidRPr="00B161BA" w:rsidRDefault="00E666FA" w:rsidP="0001279E">
            <w:pPr>
              <w:ind w:left="153" w:right="153"/>
            </w:pPr>
            <w:r>
              <w:rPr>
                <w:noProof/>
              </w:rPr>
              <w:t>stephanie.jackson@rci.rogers.com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Jasdev</w:t>
            </w:r>
            <w:r>
              <w:t xml:space="preserve"> </w:t>
            </w:r>
            <w:r>
              <w:rPr>
                <w:noProof/>
              </w:rPr>
              <w:t>Kalsi</w:t>
            </w:r>
          </w:p>
          <w:p w:rsidR="00E666FA" w:rsidRPr="00B161BA" w:rsidRDefault="00E666FA" w:rsidP="0001279E">
            <w:pPr>
              <w:ind w:left="153" w:right="153"/>
            </w:pPr>
            <w:r>
              <w:rPr>
                <w:noProof/>
              </w:rPr>
              <w:t>Senior Telecom Analyst</w:t>
            </w:r>
          </w:p>
          <w:p w:rsidR="00E666FA" w:rsidRPr="00B161BA" w:rsidRDefault="00E666FA" w:rsidP="0001279E">
            <w:pPr>
              <w:ind w:left="153" w:right="153"/>
            </w:pPr>
            <w:r>
              <w:rPr>
                <w:noProof/>
              </w:rPr>
              <w:t>Rogers Communications Canada Inc.</w:t>
            </w:r>
          </w:p>
          <w:p w:rsidR="00E666FA" w:rsidRPr="00B161BA" w:rsidRDefault="00E666FA" w:rsidP="0001279E">
            <w:pPr>
              <w:ind w:left="153" w:right="153"/>
            </w:pPr>
            <w:r>
              <w:rPr>
                <w:noProof/>
              </w:rPr>
              <w:t>800 de la Gauchetiere St West, Suite 4000</w:t>
            </w:r>
          </w:p>
          <w:p w:rsidR="00E666FA" w:rsidRPr="00B161BA" w:rsidRDefault="00E666FA" w:rsidP="0001279E">
            <w:pPr>
              <w:ind w:left="153" w:right="153"/>
            </w:pPr>
            <w:r>
              <w:rPr>
                <w:noProof/>
              </w:rPr>
              <w:t>Montreal</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H5A 1K3</w:t>
            </w:r>
          </w:p>
          <w:p w:rsidR="00E666FA" w:rsidRPr="00B161BA" w:rsidRDefault="00E666FA" w:rsidP="0001279E">
            <w:pPr>
              <w:ind w:left="153" w:right="153"/>
            </w:pPr>
            <w:r w:rsidRPr="00B161BA">
              <w:t xml:space="preserve">Telephone: </w:t>
            </w:r>
            <w:r>
              <w:rPr>
                <w:noProof/>
              </w:rPr>
              <w:t>514-981-8442</w:t>
            </w:r>
          </w:p>
          <w:p w:rsidR="00E666FA" w:rsidRPr="00B161BA" w:rsidRDefault="00E666FA" w:rsidP="0001279E">
            <w:pPr>
              <w:ind w:left="153" w:right="153"/>
            </w:pPr>
            <w:r>
              <w:rPr>
                <w:noProof/>
              </w:rPr>
              <w:t>jasdev.kalsi@rci.rogers.com</w:t>
            </w:r>
          </w:p>
        </w:tc>
        <w:tc>
          <w:tcPr>
            <w:tcW w:w="5040" w:type="dxa"/>
            <w:vAlign w:val="center"/>
          </w:tcPr>
          <w:p w:rsidR="00E666FA" w:rsidRPr="00B161BA" w:rsidRDefault="00E666FA" w:rsidP="0001279E">
            <w:pPr>
              <w:ind w:left="153" w:right="153"/>
            </w:pPr>
            <w:r>
              <w:rPr>
                <w:noProof/>
              </w:rPr>
              <w:t>Suresh</w:t>
            </w:r>
            <w:r>
              <w:t xml:space="preserve"> </w:t>
            </w:r>
            <w:r>
              <w:rPr>
                <w:noProof/>
              </w:rPr>
              <w:t>Khare</w:t>
            </w:r>
          </w:p>
          <w:p w:rsidR="00E666FA" w:rsidRPr="00B161BA" w:rsidRDefault="00E666FA" w:rsidP="0001279E">
            <w:pPr>
              <w:ind w:left="153" w:right="153"/>
            </w:pPr>
            <w:r>
              <w:rPr>
                <w:noProof/>
              </w:rPr>
              <w:t>CO Code Manager</w:t>
            </w:r>
          </w:p>
          <w:p w:rsidR="00E666FA" w:rsidRPr="00B161BA" w:rsidRDefault="00E666FA" w:rsidP="0001279E">
            <w:pPr>
              <w:ind w:left="153" w:right="153"/>
            </w:pPr>
            <w:r>
              <w:rPr>
                <w:noProof/>
              </w:rPr>
              <w:t>Leidos Canada Inc.</w:t>
            </w:r>
          </w:p>
          <w:p w:rsidR="00E666FA" w:rsidRPr="00B161BA" w:rsidRDefault="00E666FA" w:rsidP="0001279E">
            <w:pPr>
              <w:ind w:left="153" w:right="153"/>
            </w:pPr>
            <w:r>
              <w:rPr>
                <w:noProof/>
              </w:rPr>
              <w:t>60 Queen Street, Suite 1516</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5Y7</w:t>
            </w:r>
          </w:p>
          <w:p w:rsidR="00E666FA" w:rsidRPr="00B161BA" w:rsidRDefault="00E666FA" w:rsidP="0001279E">
            <w:pPr>
              <w:ind w:left="153" w:right="153"/>
            </w:pPr>
            <w:r w:rsidRPr="00B161BA">
              <w:t xml:space="preserve">Telephone: </w:t>
            </w:r>
            <w:r>
              <w:rPr>
                <w:noProof/>
              </w:rPr>
              <w:t>613-683-3296</w:t>
            </w:r>
          </w:p>
          <w:p w:rsidR="00E666FA" w:rsidRPr="00B161BA" w:rsidRDefault="00E666FA" w:rsidP="0001279E">
            <w:pPr>
              <w:ind w:left="153" w:right="153"/>
            </w:pPr>
            <w:r w:rsidRPr="00B161BA">
              <w:t xml:space="preserve">Fax: </w:t>
            </w:r>
            <w:r>
              <w:rPr>
                <w:noProof/>
              </w:rPr>
              <w:t>613-563-3399</w:t>
            </w:r>
          </w:p>
          <w:p w:rsidR="00E666FA" w:rsidRPr="00B161BA" w:rsidRDefault="00E666FA" w:rsidP="0001279E">
            <w:pPr>
              <w:ind w:left="153" w:right="153"/>
            </w:pPr>
            <w:r>
              <w:rPr>
                <w:noProof/>
              </w:rPr>
              <w:t>khares@leidos.ca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Phillip</w:t>
            </w:r>
            <w:r>
              <w:t xml:space="preserve"> </w:t>
            </w:r>
            <w:r>
              <w:rPr>
                <w:noProof/>
              </w:rPr>
              <w:t>Koneswaran</w:t>
            </w:r>
          </w:p>
          <w:p w:rsidR="00E666FA" w:rsidRPr="00B161BA" w:rsidRDefault="00E666FA" w:rsidP="0001279E">
            <w:pPr>
              <w:ind w:left="153" w:right="153"/>
            </w:pPr>
            <w:r>
              <w:rPr>
                <w:noProof/>
              </w:rPr>
              <w:t>VP - Business</w:t>
            </w:r>
          </w:p>
          <w:p w:rsidR="00E666FA" w:rsidRPr="00B161BA" w:rsidRDefault="00E666FA" w:rsidP="0001279E">
            <w:pPr>
              <w:ind w:left="153" w:right="153"/>
            </w:pPr>
            <w:r>
              <w:rPr>
                <w:noProof/>
              </w:rPr>
              <w:t>IXICA Communications Inc.</w:t>
            </w:r>
          </w:p>
          <w:p w:rsidR="00E666FA" w:rsidRPr="00B161BA" w:rsidRDefault="00E666FA" w:rsidP="0001279E">
            <w:pPr>
              <w:ind w:left="153" w:right="153"/>
            </w:pPr>
            <w:r>
              <w:rPr>
                <w:noProof/>
              </w:rPr>
              <w:t>174 Shropshire Drive</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M1P 1Z7</w:t>
            </w:r>
          </w:p>
          <w:p w:rsidR="00E666FA" w:rsidRPr="00B161BA" w:rsidRDefault="00E666FA" w:rsidP="0001279E">
            <w:pPr>
              <w:ind w:left="153" w:right="153"/>
            </w:pPr>
            <w:r w:rsidRPr="00B161BA">
              <w:t xml:space="preserve">Telephone: </w:t>
            </w:r>
            <w:r>
              <w:rPr>
                <w:noProof/>
              </w:rPr>
              <w:t>844-747-2729 ext: 2100</w:t>
            </w:r>
          </w:p>
          <w:p w:rsidR="00E666FA" w:rsidRPr="00B161BA" w:rsidRDefault="00E666FA" w:rsidP="0001279E">
            <w:pPr>
              <w:ind w:left="153" w:right="153"/>
            </w:pPr>
            <w:r>
              <w:rPr>
                <w:noProof/>
              </w:rPr>
              <w:t>phillip@ixica.com</w:t>
            </w:r>
          </w:p>
        </w:tc>
        <w:tc>
          <w:tcPr>
            <w:tcW w:w="5040" w:type="dxa"/>
            <w:vAlign w:val="center"/>
          </w:tcPr>
          <w:p w:rsidR="00E666FA" w:rsidRPr="00B161BA" w:rsidRDefault="00E666FA" w:rsidP="0001279E">
            <w:pPr>
              <w:ind w:left="153" w:right="153"/>
            </w:pPr>
            <w:r>
              <w:rPr>
                <w:noProof/>
              </w:rPr>
              <w:t>Rock</w:t>
            </w:r>
            <w:r>
              <w:t xml:space="preserve"> </w:t>
            </w:r>
            <w:r>
              <w:rPr>
                <w:noProof/>
              </w:rPr>
              <w:t>Lacroix</w:t>
            </w:r>
          </w:p>
          <w:p w:rsidR="00E666FA" w:rsidRPr="00B161BA" w:rsidRDefault="00E666FA" w:rsidP="0001279E">
            <w:pPr>
              <w:ind w:left="153" w:right="153"/>
            </w:pPr>
            <w:r>
              <w:rPr>
                <w:noProof/>
              </w:rPr>
              <w:t>9163-7918 Quebec Inc (CoopTel)</w:t>
            </w:r>
          </w:p>
          <w:p w:rsidR="00E666FA" w:rsidRPr="00B161BA" w:rsidRDefault="00E666FA" w:rsidP="0001279E">
            <w:pPr>
              <w:ind w:left="153" w:right="153"/>
            </w:pPr>
            <w:r>
              <w:rPr>
                <w:noProof/>
              </w:rPr>
              <w:t>5521 Chemin de l'Areoport</w:t>
            </w:r>
          </w:p>
          <w:p w:rsidR="00E666FA" w:rsidRPr="00B161BA" w:rsidRDefault="00E666FA" w:rsidP="0001279E">
            <w:pPr>
              <w:ind w:left="153" w:right="153"/>
            </w:pPr>
            <w:r>
              <w:rPr>
                <w:noProof/>
              </w:rPr>
              <w:t>Valcourt</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J0E 2L0</w:t>
            </w:r>
          </w:p>
          <w:p w:rsidR="00E666FA" w:rsidRPr="00B161BA" w:rsidRDefault="00E666FA" w:rsidP="0001279E">
            <w:pPr>
              <w:ind w:left="153" w:right="153"/>
            </w:pPr>
            <w:r w:rsidRPr="00B161BA">
              <w:t xml:space="preserve">Telephone: </w:t>
            </w:r>
            <w:r>
              <w:rPr>
                <w:noProof/>
              </w:rPr>
              <w:t>450-532-6060</w:t>
            </w:r>
          </w:p>
          <w:p w:rsidR="00E666FA" w:rsidRPr="00B161BA" w:rsidRDefault="00E666FA" w:rsidP="0001279E">
            <w:pPr>
              <w:ind w:left="153" w:right="153"/>
            </w:pPr>
            <w:r w:rsidRPr="00B161BA">
              <w:t xml:space="preserve">Fax: </w:t>
            </w:r>
            <w:r>
              <w:rPr>
                <w:noProof/>
              </w:rPr>
              <w:t>450-532-6050</w:t>
            </w:r>
          </w:p>
          <w:p w:rsidR="00E666FA" w:rsidRPr="00B161BA" w:rsidRDefault="00E666FA" w:rsidP="0001279E">
            <w:pPr>
              <w:ind w:left="153" w:right="153"/>
            </w:pPr>
            <w:r>
              <w:rPr>
                <w:noProof/>
              </w:rPr>
              <w:t>ipsolutions@cooptel.qc.ca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Suzanne</w:t>
            </w:r>
            <w:r>
              <w:t xml:space="preserve"> </w:t>
            </w:r>
            <w:r>
              <w:rPr>
                <w:noProof/>
              </w:rPr>
              <w:t>Lamarre</w:t>
            </w:r>
          </w:p>
          <w:p w:rsidR="00E666FA" w:rsidRPr="00B161BA" w:rsidRDefault="00E666FA" w:rsidP="0001279E">
            <w:pPr>
              <w:ind w:left="153" w:right="153"/>
            </w:pPr>
            <w:r>
              <w:rPr>
                <w:noProof/>
              </w:rPr>
              <w:t>Conseillère stratégique</w:t>
            </w:r>
          </w:p>
          <w:p w:rsidR="00E666FA" w:rsidRPr="00B161BA" w:rsidRDefault="00E666FA" w:rsidP="0001279E">
            <w:pPr>
              <w:ind w:left="153" w:right="153"/>
            </w:pPr>
            <w:r>
              <w:rPr>
                <w:noProof/>
              </w:rPr>
              <w:t>Groupe Maskatel LP</w:t>
            </w:r>
          </w:p>
          <w:p w:rsidR="00E666FA" w:rsidRPr="00B161BA" w:rsidRDefault="00E666FA" w:rsidP="0001279E">
            <w:pPr>
              <w:ind w:left="153" w:right="153"/>
            </w:pPr>
            <w:r>
              <w:rPr>
                <w:noProof/>
              </w:rPr>
              <w:t>Montreal</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sidRPr="00B161BA">
              <w:t xml:space="preserve">Telephone: </w:t>
            </w:r>
            <w:r>
              <w:rPr>
                <w:noProof/>
              </w:rPr>
              <w:t>514-799-5003</w:t>
            </w:r>
          </w:p>
          <w:p w:rsidR="00E666FA" w:rsidRPr="00B161BA" w:rsidRDefault="00E666FA" w:rsidP="0001279E">
            <w:pPr>
              <w:ind w:left="153" w:right="153"/>
            </w:pPr>
            <w:r>
              <w:rPr>
                <w:noProof/>
              </w:rPr>
              <w:t>suzanne@lamarrestrategies.com</w:t>
            </w:r>
          </w:p>
        </w:tc>
        <w:tc>
          <w:tcPr>
            <w:tcW w:w="5040" w:type="dxa"/>
            <w:vAlign w:val="center"/>
          </w:tcPr>
          <w:p w:rsidR="00E666FA" w:rsidRPr="00B161BA" w:rsidRDefault="00E666FA" w:rsidP="0001279E">
            <w:pPr>
              <w:ind w:left="153" w:right="153"/>
            </w:pPr>
            <w:r>
              <w:rPr>
                <w:noProof/>
              </w:rPr>
              <w:t>Raymonde</w:t>
            </w:r>
            <w:r>
              <w:t xml:space="preserve"> </w:t>
            </w:r>
            <w:r>
              <w:rPr>
                <w:noProof/>
              </w:rPr>
              <w:t>Lapierre</w:t>
            </w:r>
          </w:p>
          <w:p w:rsidR="00E666FA" w:rsidRPr="00B161BA" w:rsidRDefault="00E666FA" w:rsidP="0001279E">
            <w:pPr>
              <w:ind w:left="153" w:right="153"/>
            </w:pPr>
            <w:r>
              <w:rPr>
                <w:noProof/>
              </w:rPr>
              <w:t>La Compagnie de Téléphone de Lambton Inc.</w:t>
            </w:r>
          </w:p>
          <w:p w:rsidR="00E666FA" w:rsidRPr="00B161BA" w:rsidRDefault="00E666FA" w:rsidP="0001279E">
            <w:pPr>
              <w:ind w:left="153" w:right="153"/>
            </w:pPr>
            <w:r>
              <w:rPr>
                <w:noProof/>
              </w:rPr>
              <w:t>233 rue du Collège</w:t>
            </w:r>
          </w:p>
          <w:p w:rsidR="00E666FA" w:rsidRPr="00B161BA" w:rsidRDefault="00E666FA" w:rsidP="0001279E">
            <w:pPr>
              <w:ind w:left="153" w:right="153"/>
            </w:pPr>
            <w:r>
              <w:rPr>
                <w:noProof/>
              </w:rPr>
              <w:t>Lambton</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G0M 1H0</w:t>
            </w:r>
          </w:p>
          <w:p w:rsidR="00E666FA" w:rsidRPr="00B161BA" w:rsidRDefault="00E666FA" w:rsidP="0001279E">
            <w:pPr>
              <w:ind w:left="153" w:right="153"/>
            </w:pPr>
            <w:r w:rsidRPr="00B161BA">
              <w:t xml:space="preserve">Telephone: </w:t>
            </w:r>
            <w:r>
              <w:rPr>
                <w:noProof/>
              </w:rPr>
              <w:t>418-486-2627</w:t>
            </w:r>
          </w:p>
          <w:p w:rsidR="00E666FA" w:rsidRPr="00B161BA" w:rsidRDefault="00E666FA" w:rsidP="0001279E">
            <w:pPr>
              <w:ind w:left="153" w:right="153"/>
            </w:pPr>
            <w:r w:rsidRPr="00B161BA">
              <w:t xml:space="preserve">Fax: </w:t>
            </w:r>
            <w:r>
              <w:rPr>
                <w:noProof/>
              </w:rPr>
              <w:t>418-486-7627</w:t>
            </w:r>
          </w:p>
          <w:p w:rsidR="00E666FA" w:rsidRPr="00B161BA" w:rsidRDefault="00E666FA" w:rsidP="0001279E">
            <w:pPr>
              <w:ind w:left="153" w:right="153"/>
            </w:pPr>
            <w:r>
              <w:rPr>
                <w:noProof/>
              </w:rPr>
              <w:t>tellambton@tellambton.net</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Natalie</w:t>
            </w:r>
            <w:r>
              <w:t xml:space="preserve"> </w:t>
            </w:r>
            <w:r>
              <w:rPr>
                <w:noProof/>
              </w:rPr>
              <w:t>Lessard</w:t>
            </w:r>
          </w:p>
          <w:p w:rsidR="00E666FA" w:rsidRPr="00B161BA" w:rsidRDefault="00E666FA" w:rsidP="0001279E">
            <w:pPr>
              <w:ind w:left="153" w:right="153"/>
            </w:pPr>
            <w:r>
              <w:rPr>
                <w:noProof/>
              </w:rPr>
              <w:t>CO Code Administration</w:t>
            </w:r>
          </w:p>
          <w:p w:rsidR="00E666FA" w:rsidRPr="00B161BA" w:rsidRDefault="00E666FA" w:rsidP="0001279E">
            <w:pPr>
              <w:ind w:left="153" w:right="153"/>
            </w:pPr>
            <w:r>
              <w:rPr>
                <w:noProof/>
              </w:rPr>
              <w:t>Leidos Canada Inc.</w:t>
            </w:r>
          </w:p>
          <w:p w:rsidR="00E666FA" w:rsidRPr="00B161BA" w:rsidRDefault="00E666FA" w:rsidP="0001279E">
            <w:pPr>
              <w:ind w:left="153" w:right="153"/>
            </w:pPr>
            <w:r>
              <w:rPr>
                <w:noProof/>
              </w:rPr>
              <w:t>60 Queen Street, Suite 1516</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5Y7</w:t>
            </w:r>
          </w:p>
          <w:p w:rsidR="00E666FA" w:rsidRPr="00B161BA" w:rsidRDefault="00E666FA" w:rsidP="0001279E">
            <w:pPr>
              <w:ind w:left="153" w:right="153"/>
            </w:pPr>
            <w:r w:rsidRPr="00B161BA">
              <w:t xml:space="preserve">Telephone: </w:t>
            </w:r>
            <w:r>
              <w:rPr>
                <w:noProof/>
              </w:rPr>
              <w:t>613-683-3288</w:t>
            </w:r>
          </w:p>
          <w:p w:rsidR="00E666FA" w:rsidRPr="00B161BA" w:rsidRDefault="00E666FA" w:rsidP="0001279E">
            <w:pPr>
              <w:ind w:left="153" w:right="153"/>
            </w:pPr>
            <w:r w:rsidRPr="00B161BA">
              <w:t xml:space="preserve">Fax: </w:t>
            </w:r>
            <w:r>
              <w:rPr>
                <w:noProof/>
              </w:rPr>
              <w:t>613-563-3399</w:t>
            </w:r>
          </w:p>
          <w:p w:rsidR="00E666FA" w:rsidRPr="00B161BA" w:rsidRDefault="00E666FA" w:rsidP="0001279E">
            <w:pPr>
              <w:ind w:left="153" w:right="153"/>
            </w:pPr>
            <w:r>
              <w:rPr>
                <w:noProof/>
              </w:rPr>
              <w:t>lessardn@leidos.ca</w:t>
            </w:r>
          </w:p>
        </w:tc>
        <w:tc>
          <w:tcPr>
            <w:tcW w:w="5040" w:type="dxa"/>
            <w:vAlign w:val="center"/>
          </w:tcPr>
          <w:p w:rsidR="00E666FA" w:rsidRPr="00B161BA" w:rsidRDefault="00E666FA" w:rsidP="0001279E">
            <w:pPr>
              <w:ind w:left="153" w:right="153"/>
            </w:pPr>
            <w:r>
              <w:rPr>
                <w:noProof/>
              </w:rPr>
              <w:t>Wanda Marie</w:t>
            </w:r>
            <w:r>
              <w:t xml:space="preserve"> </w:t>
            </w:r>
            <w:r>
              <w:rPr>
                <w:noProof/>
              </w:rPr>
              <w:t>Mali</w:t>
            </w:r>
          </w:p>
          <w:p w:rsidR="00E666FA" w:rsidRPr="00B161BA" w:rsidRDefault="00E666FA" w:rsidP="0001279E">
            <w:pPr>
              <w:ind w:left="153" w:right="153"/>
            </w:pPr>
            <w:r>
              <w:rPr>
                <w:noProof/>
              </w:rPr>
              <w:t>Manager - National Numbering Solutions</w:t>
            </w:r>
          </w:p>
          <w:p w:rsidR="00E666FA" w:rsidRPr="00B161BA" w:rsidRDefault="00E666FA" w:rsidP="0001279E">
            <w:pPr>
              <w:ind w:left="153" w:right="153"/>
            </w:pPr>
            <w:r>
              <w:rPr>
                <w:noProof/>
              </w:rPr>
              <w:t>Bell Canada</w:t>
            </w:r>
          </w:p>
          <w:p w:rsidR="00E666FA" w:rsidRPr="00B161BA" w:rsidRDefault="00E666FA" w:rsidP="0001279E">
            <w:pPr>
              <w:ind w:left="153" w:right="153"/>
            </w:pPr>
            <w:r>
              <w:rPr>
                <w:noProof/>
              </w:rPr>
              <w:t>100 Borough Dr, Floor 5 Blue</w:t>
            </w:r>
          </w:p>
          <w:p w:rsidR="00E666FA" w:rsidRPr="00B161BA" w:rsidRDefault="00E666FA" w:rsidP="0001279E">
            <w:pPr>
              <w:ind w:left="153" w:right="153"/>
            </w:pPr>
            <w:r>
              <w:rPr>
                <w:noProof/>
              </w:rPr>
              <w:t>Scarborough</w:t>
            </w:r>
            <w:r w:rsidRPr="00B161BA">
              <w:t xml:space="preserve">, </w:t>
            </w:r>
            <w:r>
              <w:rPr>
                <w:noProof/>
              </w:rPr>
              <w:t>ON</w:t>
            </w:r>
          </w:p>
          <w:p w:rsidR="00E666FA" w:rsidRPr="00B161BA" w:rsidRDefault="00E666FA" w:rsidP="0001279E">
            <w:pPr>
              <w:ind w:left="153" w:right="153"/>
            </w:pPr>
            <w:r>
              <w:rPr>
                <w:noProof/>
              </w:rPr>
              <w:t>M1P4W2</w:t>
            </w:r>
          </w:p>
          <w:p w:rsidR="00E666FA" w:rsidRPr="00B161BA" w:rsidRDefault="00E666FA" w:rsidP="0001279E">
            <w:pPr>
              <w:ind w:left="153" w:right="153"/>
            </w:pPr>
            <w:r w:rsidRPr="00B161BA">
              <w:t xml:space="preserve">Telephone: </w:t>
            </w:r>
            <w:r>
              <w:rPr>
                <w:noProof/>
              </w:rPr>
              <w:t>416-296-6076</w:t>
            </w:r>
          </w:p>
          <w:p w:rsidR="00E666FA" w:rsidRPr="00B161BA" w:rsidRDefault="00E666FA" w:rsidP="0001279E">
            <w:pPr>
              <w:ind w:left="153" w:right="153"/>
            </w:pPr>
            <w:r w:rsidRPr="00B161BA">
              <w:t xml:space="preserve">Fax: </w:t>
            </w:r>
            <w:r>
              <w:rPr>
                <w:noProof/>
              </w:rPr>
              <w:t>416-296-0685</w:t>
            </w:r>
          </w:p>
          <w:p w:rsidR="00E666FA" w:rsidRPr="00B161BA" w:rsidRDefault="00E666FA" w:rsidP="0001279E">
            <w:pPr>
              <w:ind w:left="153" w:right="153"/>
            </w:pPr>
            <w:r>
              <w:rPr>
                <w:noProof/>
              </w:rPr>
              <w:t>wanda_marie.mali@bell.ca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John C.</w:t>
            </w:r>
            <w:r>
              <w:t xml:space="preserve"> </w:t>
            </w:r>
            <w:r>
              <w:rPr>
                <w:noProof/>
              </w:rPr>
              <w:t>Manning</w:t>
            </w:r>
          </w:p>
          <w:p w:rsidR="00E666FA" w:rsidRPr="00B161BA" w:rsidRDefault="00E666FA" w:rsidP="0001279E">
            <w:pPr>
              <w:ind w:left="153" w:right="153"/>
            </w:pPr>
            <w:r>
              <w:rPr>
                <w:noProof/>
              </w:rPr>
              <w:t>Director</w:t>
            </w:r>
          </w:p>
          <w:p w:rsidR="00E666FA" w:rsidRPr="00B161BA" w:rsidRDefault="00E666FA" w:rsidP="0001279E">
            <w:pPr>
              <w:ind w:left="153" w:right="153"/>
            </w:pPr>
            <w:r>
              <w:rPr>
                <w:noProof/>
              </w:rPr>
              <w:t>NANPA</w:t>
            </w:r>
          </w:p>
          <w:p w:rsidR="00E666FA" w:rsidRPr="00B161BA" w:rsidRDefault="00E666FA" w:rsidP="0001279E">
            <w:pPr>
              <w:ind w:left="153" w:right="153"/>
            </w:pPr>
            <w:r>
              <w:rPr>
                <w:noProof/>
              </w:rPr>
              <w:t>46000 Center Oak Plaza</w:t>
            </w:r>
          </w:p>
          <w:p w:rsidR="00E666FA" w:rsidRPr="00B161BA" w:rsidRDefault="00E666FA" w:rsidP="0001279E">
            <w:pPr>
              <w:ind w:left="153" w:right="153"/>
            </w:pPr>
            <w:r>
              <w:rPr>
                <w:noProof/>
              </w:rPr>
              <w:t>Sterling</w:t>
            </w:r>
            <w:r w:rsidRPr="00B161BA">
              <w:t xml:space="preserve">, </w:t>
            </w:r>
            <w:r>
              <w:rPr>
                <w:noProof/>
              </w:rPr>
              <w:t>VA</w:t>
            </w:r>
          </w:p>
          <w:p w:rsidR="00E666FA" w:rsidRPr="00B161BA" w:rsidRDefault="00E666FA" w:rsidP="0001279E">
            <w:pPr>
              <w:ind w:left="153" w:right="153"/>
            </w:pPr>
            <w:r>
              <w:rPr>
                <w:noProof/>
              </w:rPr>
              <w:t>USA</w:t>
            </w:r>
          </w:p>
          <w:p w:rsidR="00E666FA" w:rsidRPr="00B161BA" w:rsidRDefault="00E666FA" w:rsidP="0001279E">
            <w:pPr>
              <w:ind w:left="153" w:right="153"/>
            </w:pPr>
            <w:r>
              <w:rPr>
                <w:noProof/>
              </w:rPr>
              <w:t>20166</w:t>
            </w:r>
          </w:p>
          <w:p w:rsidR="00E666FA" w:rsidRPr="00B161BA" w:rsidRDefault="00E666FA" w:rsidP="0001279E">
            <w:pPr>
              <w:ind w:left="153" w:right="153"/>
            </w:pPr>
            <w:r w:rsidRPr="00B161BA">
              <w:t xml:space="preserve">Telephone: </w:t>
            </w:r>
            <w:r>
              <w:rPr>
                <w:noProof/>
              </w:rPr>
              <w:t>571-434-5770</w:t>
            </w:r>
          </w:p>
          <w:p w:rsidR="00E666FA" w:rsidRPr="00B161BA" w:rsidRDefault="00E666FA" w:rsidP="0001279E">
            <w:pPr>
              <w:ind w:left="153" w:right="153"/>
            </w:pPr>
            <w:r w:rsidRPr="00B161BA">
              <w:t xml:space="preserve">Fax: </w:t>
            </w:r>
            <w:r>
              <w:rPr>
                <w:noProof/>
              </w:rPr>
              <w:t>571-434-5502</w:t>
            </w:r>
          </w:p>
          <w:p w:rsidR="00E666FA" w:rsidRPr="00B161BA" w:rsidRDefault="00E666FA" w:rsidP="0001279E">
            <w:pPr>
              <w:ind w:left="153" w:right="153"/>
            </w:pPr>
            <w:r>
              <w:rPr>
                <w:noProof/>
              </w:rPr>
              <w:t>john.manning@neustar.biz</w:t>
            </w:r>
          </w:p>
        </w:tc>
        <w:tc>
          <w:tcPr>
            <w:tcW w:w="5040" w:type="dxa"/>
            <w:vAlign w:val="center"/>
          </w:tcPr>
          <w:p w:rsidR="00E666FA" w:rsidRPr="00B161BA" w:rsidRDefault="00E666FA" w:rsidP="0001279E">
            <w:pPr>
              <w:ind w:left="153" w:right="153"/>
            </w:pPr>
            <w:r>
              <w:rPr>
                <w:noProof/>
              </w:rPr>
              <w:t>Deirdre</w:t>
            </w:r>
            <w:r>
              <w:t xml:space="preserve"> </w:t>
            </w:r>
            <w:r>
              <w:rPr>
                <w:noProof/>
              </w:rPr>
              <w:t>Massiah-Gomes</w:t>
            </w:r>
          </w:p>
          <w:p w:rsidR="00E666FA" w:rsidRPr="00B161BA" w:rsidRDefault="00E666FA" w:rsidP="0001279E">
            <w:pPr>
              <w:ind w:left="153" w:right="153"/>
            </w:pPr>
            <w:r>
              <w:rPr>
                <w:noProof/>
              </w:rPr>
              <w:t>Manager - Technology Strategy</w:t>
            </w:r>
          </w:p>
          <w:p w:rsidR="00E666FA" w:rsidRPr="00B161BA" w:rsidRDefault="00E666FA" w:rsidP="0001279E">
            <w:pPr>
              <w:ind w:left="153" w:right="153"/>
            </w:pPr>
            <w:r>
              <w:rPr>
                <w:noProof/>
              </w:rPr>
              <w:t>TELUS</w:t>
            </w:r>
          </w:p>
          <w:p w:rsidR="00E666FA" w:rsidRPr="00B161BA" w:rsidRDefault="00E666FA" w:rsidP="0001279E">
            <w:pPr>
              <w:ind w:left="153" w:right="153"/>
            </w:pPr>
            <w:r>
              <w:rPr>
                <w:noProof/>
              </w:rPr>
              <w:t>200 Consilium Place, Suite 1600</w:t>
            </w:r>
          </w:p>
          <w:p w:rsidR="00E666FA" w:rsidRPr="00B161BA" w:rsidRDefault="00E666FA" w:rsidP="0001279E">
            <w:pPr>
              <w:ind w:left="153" w:right="153"/>
            </w:pPr>
            <w:r>
              <w:rPr>
                <w:noProof/>
              </w:rPr>
              <w:t>Scarborough</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M1H 3J3</w:t>
            </w:r>
          </w:p>
          <w:p w:rsidR="00E666FA" w:rsidRPr="00B161BA" w:rsidRDefault="00E666FA" w:rsidP="0001279E">
            <w:pPr>
              <w:ind w:left="153" w:right="153"/>
            </w:pPr>
            <w:r w:rsidRPr="00B161BA">
              <w:t xml:space="preserve">Telephone: </w:t>
            </w:r>
            <w:r>
              <w:rPr>
                <w:noProof/>
              </w:rPr>
              <w:t>416-279-9000</w:t>
            </w:r>
          </w:p>
          <w:p w:rsidR="00E666FA" w:rsidRPr="00B161BA" w:rsidRDefault="00E666FA" w:rsidP="0001279E">
            <w:pPr>
              <w:ind w:left="153" w:right="153"/>
            </w:pPr>
            <w:r w:rsidRPr="00B161BA">
              <w:t xml:space="preserve">Fax: </w:t>
            </w:r>
            <w:r>
              <w:rPr>
                <w:noProof/>
              </w:rPr>
              <w:t>416-279-3949</w:t>
            </w:r>
          </w:p>
          <w:p w:rsidR="00E666FA" w:rsidRPr="00B161BA" w:rsidRDefault="00E666FA" w:rsidP="0001279E">
            <w:pPr>
              <w:ind w:left="153" w:right="153"/>
            </w:pPr>
            <w:r>
              <w:rPr>
                <w:noProof/>
              </w:rPr>
              <w:t>deirdre.massiah-gomes@telus.com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Andrew</w:t>
            </w:r>
            <w:r>
              <w:t xml:space="preserve"> </w:t>
            </w:r>
            <w:r>
              <w:rPr>
                <w:noProof/>
              </w:rPr>
              <w:t>Matoga</w:t>
            </w:r>
          </w:p>
          <w:p w:rsidR="00E666FA" w:rsidRPr="00B161BA" w:rsidRDefault="00E666FA" w:rsidP="0001279E">
            <w:pPr>
              <w:ind w:left="153" w:right="153"/>
            </w:pPr>
            <w:r>
              <w:rPr>
                <w:noProof/>
              </w:rPr>
              <w:t>President</w:t>
            </w:r>
          </w:p>
          <w:p w:rsidR="00E666FA" w:rsidRPr="00B161BA" w:rsidRDefault="00E666FA" w:rsidP="0001279E">
            <w:pPr>
              <w:ind w:left="153" w:right="153"/>
            </w:pPr>
            <w:r>
              <w:rPr>
                <w:noProof/>
              </w:rPr>
              <w:t>ISP Telecom</w:t>
            </w:r>
          </w:p>
          <w:p w:rsidR="00E666FA" w:rsidRPr="00B161BA" w:rsidRDefault="00E666FA" w:rsidP="0001279E">
            <w:pPr>
              <w:ind w:left="153" w:right="153"/>
            </w:pPr>
            <w:r>
              <w:rPr>
                <w:noProof/>
              </w:rPr>
              <w:t>1155 Boul Rene-Levesque O Suite 2500</w:t>
            </w:r>
          </w:p>
          <w:p w:rsidR="00E666FA" w:rsidRPr="00B161BA" w:rsidRDefault="00E666FA" w:rsidP="0001279E">
            <w:pPr>
              <w:ind w:left="153" w:right="153"/>
            </w:pPr>
            <w:r>
              <w:rPr>
                <w:noProof/>
              </w:rPr>
              <w:t>Montreal</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H3B 2K4</w:t>
            </w:r>
          </w:p>
          <w:p w:rsidR="00E666FA" w:rsidRPr="00B161BA" w:rsidRDefault="00E666FA" w:rsidP="0001279E">
            <w:pPr>
              <w:ind w:left="153" w:right="153"/>
            </w:pPr>
            <w:r w:rsidRPr="00B161BA">
              <w:t xml:space="preserve">Telephone: </w:t>
            </w:r>
            <w:r>
              <w:rPr>
                <w:noProof/>
              </w:rPr>
              <w:t>416-548-4848</w:t>
            </w:r>
          </w:p>
          <w:p w:rsidR="00E666FA" w:rsidRPr="00B161BA" w:rsidRDefault="00E666FA" w:rsidP="0001279E">
            <w:pPr>
              <w:ind w:left="153" w:right="153"/>
            </w:pPr>
            <w:r w:rsidRPr="00B161BA">
              <w:t xml:space="preserve">Fax: </w:t>
            </w:r>
            <w:r>
              <w:rPr>
                <w:noProof/>
              </w:rPr>
              <w:t>416-548-4847</w:t>
            </w:r>
          </w:p>
          <w:p w:rsidR="00E666FA" w:rsidRPr="00B161BA" w:rsidRDefault="00E666FA" w:rsidP="0001279E">
            <w:pPr>
              <w:ind w:left="153" w:right="153"/>
            </w:pPr>
            <w:r>
              <w:rPr>
                <w:noProof/>
              </w:rPr>
              <w:t>andrew@isptelecom.net</w:t>
            </w:r>
          </w:p>
        </w:tc>
        <w:tc>
          <w:tcPr>
            <w:tcW w:w="5040" w:type="dxa"/>
            <w:vAlign w:val="center"/>
          </w:tcPr>
          <w:p w:rsidR="00E666FA" w:rsidRPr="00B161BA" w:rsidRDefault="00E666FA" w:rsidP="0001279E">
            <w:pPr>
              <w:ind w:left="153" w:right="153"/>
            </w:pPr>
            <w:r>
              <w:rPr>
                <w:noProof/>
              </w:rPr>
              <w:t>Nicola</w:t>
            </w:r>
            <w:r>
              <w:t xml:space="preserve"> </w:t>
            </w:r>
            <w:r>
              <w:rPr>
                <w:noProof/>
              </w:rPr>
              <w:t>McLaughlin</w:t>
            </w:r>
          </w:p>
          <w:p w:rsidR="00E666FA" w:rsidRPr="00B161BA" w:rsidRDefault="00E666FA" w:rsidP="0001279E">
            <w:pPr>
              <w:ind w:left="153" w:right="153"/>
            </w:pPr>
            <w:r>
              <w:rPr>
                <w:noProof/>
              </w:rPr>
              <w:t>Team Lead</w:t>
            </w:r>
          </w:p>
          <w:p w:rsidR="00E666FA" w:rsidRPr="00B161BA" w:rsidRDefault="00E666FA" w:rsidP="0001279E">
            <w:pPr>
              <w:ind w:left="153" w:right="153"/>
            </w:pPr>
            <w:r>
              <w:rPr>
                <w:noProof/>
              </w:rPr>
              <w:t>Allstream</w:t>
            </w:r>
          </w:p>
          <w:p w:rsidR="00E666FA" w:rsidRPr="00B161BA" w:rsidRDefault="00E666FA" w:rsidP="0001279E">
            <w:pPr>
              <w:ind w:left="153" w:right="153"/>
            </w:pPr>
            <w:r>
              <w:rPr>
                <w:noProof/>
              </w:rPr>
              <w:t>200 Wellington St W. F12</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M5V 3G2</w:t>
            </w:r>
          </w:p>
          <w:p w:rsidR="00E666FA" w:rsidRPr="00B161BA" w:rsidRDefault="00E666FA" w:rsidP="0001279E">
            <w:pPr>
              <w:ind w:left="153" w:right="153"/>
            </w:pPr>
            <w:r w:rsidRPr="00B161BA">
              <w:t xml:space="preserve">Telephone: </w:t>
            </w:r>
            <w:r>
              <w:rPr>
                <w:noProof/>
              </w:rPr>
              <w:t>416-640-5271</w:t>
            </w:r>
          </w:p>
          <w:p w:rsidR="00E666FA" w:rsidRPr="00B161BA" w:rsidRDefault="00E666FA" w:rsidP="0001279E">
            <w:pPr>
              <w:ind w:left="153" w:right="153"/>
            </w:pPr>
            <w:r>
              <w:rPr>
                <w:noProof/>
              </w:rPr>
              <w:t>nicola.mclaughlin@zayo.com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John</w:t>
            </w:r>
            <w:r>
              <w:t xml:space="preserve"> </w:t>
            </w:r>
            <w:r>
              <w:rPr>
                <w:noProof/>
              </w:rPr>
              <w:t>Muise</w:t>
            </w:r>
          </w:p>
          <w:p w:rsidR="00E666FA" w:rsidRPr="00B161BA" w:rsidRDefault="00E666FA" w:rsidP="0001279E">
            <w:pPr>
              <w:ind w:left="153" w:right="153"/>
            </w:pPr>
            <w:r>
              <w:rPr>
                <w:noProof/>
              </w:rPr>
              <w:t>Director of Service Implementation &amp; Project Management</w:t>
            </w:r>
          </w:p>
          <w:p w:rsidR="00E666FA" w:rsidRPr="00B161BA" w:rsidRDefault="00E666FA" w:rsidP="0001279E">
            <w:pPr>
              <w:ind w:left="153" w:right="153"/>
            </w:pPr>
            <w:r>
              <w:rPr>
                <w:noProof/>
              </w:rPr>
              <w:t>Distributel Communications Limited</w:t>
            </w:r>
          </w:p>
          <w:p w:rsidR="00E666FA" w:rsidRPr="00B161BA" w:rsidRDefault="00E666FA" w:rsidP="0001279E">
            <w:pPr>
              <w:ind w:left="153" w:right="153"/>
            </w:pPr>
            <w:r>
              <w:rPr>
                <w:noProof/>
              </w:rPr>
              <w:t>300-177 Nepean Street</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K2P 0B4</w:t>
            </w:r>
          </w:p>
          <w:p w:rsidR="00E666FA" w:rsidRPr="00B161BA" w:rsidRDefault="00E666FA" w:rsidP="0001279E">
            <w:pPr>
              <w:ind w:left="153" w:right="153"/>
            </w:pPr>
            <w:r w:rsidRPr="00B161BA">
              <w:t xml:space="preserve">Telephone: </w:t>
            </w:r>
            <w:r>
              <w:rPr>
                <w:noProof/>
              </w:rPr>
              <w:t>613-237-3019</w:t>
            </w:r>
          </w:p>
          <w:p w:rsidR="00E666FA" w:rsidRPr="00B161BA" w:rsidRDefault="00E666FA" w:rsidP="0001279E">
            <w:pPr>
              <w:ind w:left="153" w:right="153"/>
            </w:pPr>
            <w:r w:rsidRPr="00B161BA">
              <w:t xml:space="preserve">Fax: </w:t>
            </w:r>
            <w:r>
              <w:rPr>
                <w:noProof/>
              </w:rPr>
              <w:t>613-237-7009</w:t>
            </w:r>
          </w:p>
          <w:p w:rsidR="00E666FA" w:rsidRPr="00B161BA" w:rsidRDefault="00E666FA" w:rsidP="0001279E">
            <w:pPr>
              <w:ind w:left="153" w:right="153"/>
            </w:pPr>
            <w:r>
              <w:rPr>
                <w:noProof/>
              </w:rPr>
              <w:t>john.muise@distributel.ca</w:t>
            </w:r>
          </w:p>
        </w:tc>
        <w:tc>
          <w:tcPr>
            <w:tcW w:w="5040" w:type="dxa"/>
            <w:vAlign w:val="center"/>
          </w:tcPr>
          <w:p w:rsidR="00E666FA" w:rsidRPr="00B161BA" w:rsidRDefault="00E666FA" w:rsidP="0001279E">
            <w:pPr>
              <w:ind w:left="153" w:right="153"/>
            </w:pPr>
            <w:r>
              <w:rPr>
                <w:noProof/>
              </w:rPr>
              <w:t>Sundar</w:t>
            </w:r>
            <w:r>
              <w:t xml:space="preserve"> </w:t>
            </w:r>
            <w:r>
              <w:rPr>
                <w:noProof/>
              </w:rPr>
              <w:t>Nagulan</w:t>
            </w:r>
          </w:p>
          <w:p w:rsidR="00E666FA" w:rsidRPr="00B161BA" w:rsidRDefault="00E666FA" w:rsidP="0001279E">
            <w:pPr>
              <w:ind w:left="153" w:right="153"/>
            </w:pPr>
            <w:r>
              <w:rPr>
                <w:noProof/>
              </w:rPr>
              <w:t>SS7 Voice Engineer</w:t>
            </w:r>
          </w:p>
          <w:p w:rsidR="00E666FA" w:rsidRPr="00B161BA" w:rsidRDefault="00E666FA" w:rsidP="0001279E">
            <w:pPr>
              <w:ind w:left="153" w:right="153"/>
            </w:pPr>
            <w:r>
              <w:rPr>
                <w:noProof/>
              </w:rPr>
              <w:t>Comwave Networks</w:t>
            </w:r>
          </w:p>
          <w:p w:rsidR="00E666FA" w:rsidRPr="00B161BA" w:rsidRDefault="00E666FA" w:rsidP="0001279E">
            <w:pPr>
              <w:ind w:left="153" w:right="153"/>
            </w:pPr>
            <w:r>
              <w:rPr>
                <w:noProof/>
              </w:rPr>
              <w:t>61 Wildcat Rd</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M3J 2P5</w:t>
            </w:r>
          </w:p>
          <w:p w:rsidR="00E666FA" w:rsidRPr="00B161BA" w:rsidRDefault="00E666FA" w:rsidP="0001279E">
            <w:pPr>
              <w:ind w:left="153" w:right="153"/>
            </w:pPr>
            <w:r w:rsidRPr="00B161BA">
              <w:t xml:space="preserve">Telephone: </w:t>
            </w:r>
            <w:r>
              <w:rPr>
                <w:noProof/>
              </w:rPr>
              <w:t>416-663-9700 X 3210</w:t>
            </w:r>
          </w:p>
          <w:p w:rsidR="00E666FA" w:rsidRPr="00B161BA" w:rsidRDefault="00E666FA" w:rsidP="0001279E">
            <w:pPr>
              <w:ind w:left="153" w:right="153"/>
            </w:pPr>
            <w:r>
              <w:rPr>
                <w:noProof/>
              </w:rPr>
              <w:t>snagulan@comwave.net</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Louise</w:t>
            </w:r>
            <w:r>
              <w:t xml:space="preserve"> </w:t>
            </w:r>
            <w:r>
              <w:rPr>
                <w:noProof/>
              </w:rPr>
              <w:t>Naud</w:t>
            </w:r>
          </w:p>
          <w:p w:rsidR="00E666FA" w:rsidRPr="00B161BA" w:rsidRDefault="00E666FA" w:rsidP="0001279E">
            <w:pPr>
              <w:ind w:left="153" w:right="153"/>
            </w:pPr>
            <w:r>
              <w:rPr>
                <w:noProof/>
              </w:rPr>
              <w:t>WNP Projet Coordinator</w:t>
            </w:r>
          </w:p>
          <w:p w:rsidR="00E666FA" w:rsidRPr="00B161BA" w:rsidRDefault="00E666FA" w:rsidP="0001279E">
            <w:pPr>
              <w:ind w:left="153" w:right="153"/>
            </w:pPr>
            <w:r>
              <w:rPr>
                <w:noProof/>
              </w:rPr>
              <w:t>Telebec/NorthernTel</w:t>
            </w:r>
          </w:p>
          <w:p w:rsidR="00E666FA" w:rsidRPr="00B161BA" w:rsidRDefault="00E666FA" w:rsidP="0001279E">
            <w:pPr>
              <w:ind w:left="153" w:right="153"/>
            </w:pPr>
            <w:r>
              <w:rPr>
                <w:noProof/>
              </w:rPr>
              <w:t>555, av Centrale</w:t>
            </w:r>
          </w:p>
          <w:p w:rsidR="00E666FA" w:rsidRPr="00B161BA" w:rsidRDefault="00E666FA" w:rsidP="0001279E">
            <w:pPr>
              <w:ind w:left="153" w:right="153"/>
            </w:pPr>
            <w:r>
              <w:rPr>
                <w:noProof/>
              </w:rPr>
              <w:t>Val-d'Or</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J9P 1P6</w:t>
            </w:r>
          </w:p>
          <w:p w:rsidR="00E666FA" w:rsidRPr="00B161BA" w:rsidRDefault="00E666FA" w:rsidP="0001279E">
            <w:pPr>
              <w:ind w:left="153" w:right="153"/>
            </w:pPr>
            <w:r w:rsidRPr="00B161BA">
              <w:t xml:space="preserve">Telephone: </w:t>
            </w:r>
            <w:r>
              <w:rPr>
                <w:noProof/>
              </w:rPr>
              <w:t>819-824-7238</w:t>
            </w:r>
          </w:p>
          <w:p w:rsidR="00E666FA" w:rsidRPr="00B161BA" w:rsidRDefault="00E666FA" w:rsidP="0001279E">
            <w:pPr>
              <w:ind w:left="153" w:right="153"/>
            </w:pPr>
            <w:r w:rsidRPr="00B161BA">
              <w:t xml:space="preserve">Fax: </w:t>
            </w:r>
            <w:r>
              <w:rPr>
                <w:noProof/>
              </w:rPr>
              <w:t>819-824-7282</w:t>
            </w:r>
          </w:p>
          <w:p w:rsidR="00E666FA" w:rsidRPr="00B161BA" w:rsidRDefault="00E666FA" w:rsidP="0001279E">
            <w:pPr>
              <w:ind w:left="153" w:right="153"/>
            </w:pPr>
            <w:r>
              <w:rPr>
                <w:noProof/>
              </w:rPr>
              <w:t>Lnaud@telebec.com</w:t>
            </w:r>
          </w:p>
        </w:tc>
        <w:tc>
          <w:tcPr>
            <w:tcW w:w="5040" w:type="dxa"/>
            <w:vAlign w:val="center"/>
          </w:tcPr>
          <w:p w:rsidR="00E666FA" w:rsidRPr="00B161BA" w:rsidRDefault="00E666FA" w:rsidP="0001279E">
            <w:pPr>
              <w:ind w:left="153" w:right="153"/>
            </w:pPr>
            <w:r>
              <w:rPr>
                <w:noProof/>
              </w:rPr>
              <w:t>Catherine</w:t>
            </w:r>
            <w:r>
              <w:t xml:space="preserve"> </w:t>
            </w:r>
            <w:r>
              <w:rPr>
                <w:noProof/>
              </w:rPr>
              <w:t>O’Grady</w:t>
            </w:r>
          </w:p>
          <w:p w:rsidR="00E666FA" w:rsidRPr="00B161BA" w:rsidRDefault="00E666FA" w:rsidP="0001279E">
            <w:pPr>
              <w:ind w:left="153" w:right="153"/>
            </w:pPr>
            <w:r>
              <w:rPr>
                <w:noProof/>
              </w:rPr>
              <w:t>Senior Manager, Provisioning</w:t>
            </w:r>
          </w:p>
          <w:p w:rsidR="00E666FA" w:rsidRPr="00B161BA" w:rsidRDefault="00E666FA" w:rsidP="0001279E">
            <w:pPr>
              <w:ind w:left="153" w:right="153"/>
            </w:pPr>
            <w:r>
              <w:rPr>
                <w:noProof/>
              </w:rPr>
              <w:t>Allstream</w:t>
            </w:r>
          </w:p>
          <w:p w:rsidR="00E666FA" w:rsidRPr="00B161BA" w:rsidRDefault="00E666FA" w:rsidP="0001279E">
            <w:pPr>
              <w:ind w:left="153" w:right="153"/>
            </w:pPr>
            <w:r>
              <w:rPr>
                <w:noProof/>
              </w:rPr>
              <w:t>200 Wellington St W. F12</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M5V 3G2</w:t>
            </w:r>
          </w:p>
          <w:p w:rsidR="00E666FA" w:rsidRPr="00B161BA" w:rsidRDefault="00E666FA" w:rsidP="0001279E">
            <w:pPr>
              <w:ind w:left="153" w:right="153"/>
            </w:pPr>
            <w:r w:rsidRPr="00B161BA">
              <w:t xml:space="preserve">Telephone: </w:t>
            </w:r>
            <w:r>
              <w:rPr>
                <w:noProof/>
              </w:rPr>
              <w:t>416-644-9703</w:t>
            </w:r>
          </w:p>
          <w:p w:rsidR="00E666FA" w:rsidRPr="00B161BA" w:rsidRDefault="00E666FA" w:rsidP="0001279E">
            <w:pPr>
              <w:ind w:left="153" w:right="153"/>
            </w:pPr>
            <w:r>
              <w:rPr>
                <w:noProof/>
              </w:rPr>
              <w:t>catherine.ogrady@zayo.com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Jocelyne</w:t>
            </w:r>
            <w:r>
              <w:t xml:space="preserve"> </w:t>
            </w:r>
            <w:r>
              <w:rPr>
                <w:noProof/>
              </w:rPr>
              <w:t>Patry</w:t>
            </w:r>
          </w:p>
          <w:p w:rsidR="00E666FA" w:rsidRPr="00B161BA" w:rsidRDefault="00E666FA" w:rsidP="0001279E">
            <w:pPr>
              <w:ind w:left="153" w:right="153"/>
            </w:pPr>
            <w:r>
              <w:rPr>
                <w:noProof/>
              </w:rPr>
              <w:t>Secretary-Treasurer &amp; General Manager</w:t>
            </w:r>
          </w:p>
          <w:p w:rsidR="00E666FA" w:rsidRPr="00B161BA" w:rsidRDefault="00E666FA" w:rsidP="0001279E">
            <w:pPr>
              <w:ind w:left="153" w:right="153"/>
            </w:pPr>
            <w:r>
              <w:rPr>
                <w:noProof/>
              </w:rPr>
              <w:t>La Cie de Téléphone de Courcelles Inc.</w:t>
            </w:r>
          </w:p>
          <w:p w:rsidR="00E666FA" w:rsidRPr="00B161BA" w:rsidRDefault="00E666FA" w:rsidP="0001279E">
            <w:pPr>
              <w:ind w:left="153" w:right="153"/>
            </w:pPr>
            <w:r>
              <w:rPr>
                <w:noProof/>
              </w:rPr>
              <w:t>Case postale 10, 101 Avenue Champlain</w:t>
            </w:r>
          </w:p>
          <w:p w:rsidR="00E666FA" w:rsidRPr="00B161BA" w:rsidRDefault="00E666FA" w:rsidP="0001279E">
            <w:pPr>
              <w:ind w:left="153" w:right="153"/>
            </w:pPr>
            <w:r>
              <w:rPr>
                <w:noProof/>
              </w:rPr>
              <w:t>Courcelles, Cté Beauce Sud</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G0M 1C0</w:t>
            </w:r>
          </w:p>
          <w:p w:rsidR="00E666FA" w:rsidRPr="00B161BA" w:rsidRDefault="00E666FA" w:rsidP="0001279E">
            <w:pPr>
              <w:ind w:left="153" w:right="153"/>
            </w:pPr>
            <w:r w:rsidRPr="00B161BA">
              <w:t xml:space="preserve">Telephone: </w:t>
            </w:r>
            <w:r>
              <w:rPr>
                <w:noProof/>
              </w:rPr>
              <w:t>418-483-5255</w:t>
            </w:r>
          </w:p>
          <w:p w:rsidR="00E666FA" w:rsidRPr="00B161BA" w:rsidRDefault="00E666FA" w:rsidP="0001279E">
            <w:pPr>
              <w:ind w:left="153" w:right="153"/>
            </w:pPr>
            <w:r w:rsidRPr="00B161BA">
              <w:t xml:space="preserve">Fax: </w:t>
            </w:r>
            <w:r>
              <w:rPr>
                <w:noProof/>
              </w:rPr>
              <w:t>418-483-5855</w:t>
            </w:r>
          </w:p>
          <w:p w:rsidR="00E666FA" w:rsidRPr="00B161BA" w:rsidRDefault="00E666FA" w:rsidP="0001279E">
            <w:pPr>
              <w:ind w:left="153" w:right="153"/>
            </w:pPr>
            <w:r>
              <w:rPr>
                <w:noProof/>
              </w:rPr>
              <w:t>jpatry@telcourcelles.qc.ca</w:t>
            </w:r>
          </w:p>
        </w:tc>
        <w:tc>
          <w:tcPr>
            <w:tcW w:w="5040" w:type="dxa"/>
            <w:vAlign w:val="center"/>
          </w:tcPr>
          <w:p w:rsidR="00E666FA" w:rsidRPr="00B161BA" w:rsidRDefault="00E666FA" w:rsidP="0001279E">
            <w:pPr>
              <w:ind w:left="153" w:right="153"/>
            </w:pPr>
            <w:r>
              <w:rPr>
                <w:noProof/>
              </w:rPr>
              <w:t>Valerie</w:t>
            </w:r>
            <w:r>
              <w:t xml:space="preserve"> </w:t>
            </w:r>
            <w:r>
              <w:rPr>
                <w:noProof/>
              </w:rPr>
              <w:t>Plaskacz</w:t>
            </w:r>
          </w:p>
          <w:p w:rsidR="00E666FA" w:rsidRPr="00B161BA" w:rsidRDefault="00E666FA" w:rsidP="0001279E">
            <w:pPr>
              <w:ind w:left="153" w:right="153"/>
            </w:pPr>
            <w:r>
              <w:rPr>
                <w:noProof/>
              </w:rPr>
              <w:t>Canadian Radio-television and Telecommunications Commission</w:t>
            </w:r>
          </w:p>
          <w:p w:rsidR="00E666FA" w:rsidRPr="00B161BA" w:rsidRDefault="00E666FA" w:rsidP="0001279E">
            <w:pPr>
              <w:ind w:left="153" w:right="153"/>
            </w:pPr>
            <w:r>
              <w:rPr>
                <w:noProof/>
              </w:rPr>
              <w:t>1 Promenade du Portage</w:t>
            </w:r>
          </w:p>
          <w:p w:rsidR="00E666FA" w:rsidRPr="00B161BA" w:rsidRDefault="00E666FA" w:rsidP="0001279E">
            <w:pPr>
              <w:ind w:left="153" w:right="153"/>
            </w:pPr>
            <w:r>
              <w:rPr>
                <w:noProof/>
              </w:rPr>
              <w:t>Gatineau</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J8X 4B1</w:t>
            </w:r>
          </w:p>
          <w:p w:rsidR="00E666FA" w:rsidRPr="00B161BA" w:rsidRDefault="00E666FA" w:rsidP="0001279E">
            <w:pPr>
              <w:ind w:left="153" w:right="153"/>
            </w:pPr>
            <w:r w:rsidRPr="00B161BA">
              <w:t xml:space="preserve">Telephone: </w:t>
            </w:r>
            <w:r>
              <w:rPr>
                <w:noProof/>
              </w:rPr>
              <w:t>819-994-1576</w:t>
            </w:r>
          </w:p>
          <w:p w:rsidR="00E666FA" w:rsidRPr="00B161BA" w:rsidRDefault="00E666FA" w:rsidP="0001279E">
            <w:pPr>
              <w:ind w:left="153" w:right="153"/>
            </w:pPr>
            <w:r>
              <w:rPr>
                <w:noProof/>
              </w:rPr>
              <w:t>Valerie.Plaskacz@crtc.gc.ca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Michelle</w:t>
            </w:r>
            <w:r>
              <w:t xml:space="preserve"> </w:t>
            </w:r>
            <w:r>
              <w:rPr>
                <w:noProof/>
              </w:rPr>
              <w:t>Preda</w:t>
            </w:r>
          </w:p>
          <w:p w:rsidR="00E666FA" w:rsidRPr="00B161BA" w:rsidRDefault="00E666FA" w:rsidP="0001279E">
            <w:pPr>
              <w:ind w:left="153" w:right="153"/>
            </w:pPr>
            <w:r>
              <w:rPr>
                <w:noProof/>
              </w:rPr>
              <w:t>Regulatory Affairs Manager</w:t>
            </w:r>
          </w:p>
          <w:p w:rsidR="00E666FA" w:rsidRPr="00B161BA" w:rsidRDefault="00E666FA" w:rsidP="0001279E">
            <w:pPr>
              <w:ind w:left="153" w:right="153"/>
            </w:pPr>
            <w:r>
              <w:rPr>
                <w:noProof/>
              </w:rPr>
              <w:t>Iristel</w:t>
            </w:r>
          </w:p>
          <w:p w:rsidR="00E666FA" w:rsidRPr="00B161BA" w:rsidRDefault="00E666FA" w:rsidP="0001279E">
            <w:pPr>
              <w:ind w:left="153" w:right="153"/>
            </w:pPr>
            <w:r>
              <w:rPr>
                <w:noProof/>
              </w:rPr>
              <w:t>675 Cochrane Dr</w:t>
            </w:r>
          </w:p>
          <w:p w:rsidR="00E666FA" w:rsidRPr="00B161BA" w:rsidRDefault="00E666FA" w:rsidP="0001279E">
            <w:pPr>
              <w:ind w:left="153" w:right="153"/>
            </w:pPr>
            <w:r>
              <w:rPr>
                <w:noProof/>
              </w:rPr>
              <w:t>Markham</w:t>
            </w:r>
            <w:r w:rsidRPr="00B161BA">
              <w:t xml:space="preserve">, </w:t>
            </w:r>
            <w:r>
              <w:rPr>
                <w:noProof/>
              </w:rPr>
              <w:t>ON</w:t>
            </w:r>
          </w:p>
          <w:p w:rsidR="00E666FA" w:rsidRPr="00B161BA" w:rsidRDefault="00E666FA" w:rsidP="0001279E">
            <w:pPr>
              <w:ind w:left="153" w:right="153"/>
            </w:pPr>
            <w:r>
              <w:rPr>
                <w:noProof/>
              </w:rPr>
              <w:t>L3R0B8</w:t>
            </w:r>
          </w:p>
          <w:p w:rsidR="00E666FA" w:rsidRPr="00B161BA" w:rsidRDefault="00E666FA" w:rsidP="0001279E">
            <w:pPr>
              <w:ind w:left="153" w:right="153"/>
            </w:pPr>
            <w:r w:rsidRPr="00B161BA">
              <w:t xml:space="preserve">Telephone: </w:t>
            </w:r>
            <w:r>
              <w:rPr>
                <w:noProof/>
              </w:rPr>
              <w:t>416-800-0032</w:t>
            </w:r>
          </w:p>
          <w:p w:rsidR="00E666FA" w:rsidRPr="00B161BA" w:rsidRDefault="00E666FA" w:rsidP="0001279E">
            <w:pPr>
              <w:ind w:left="153" w:right="153"/>
            </w:pPr>
            <w:r>
              <w:rPr>
                <w:noProof/>
              </w:rPr>
              <w:t>mpreda@iristel.ro</w:t>
            </w:r>
          </w:p>
        </w:tc>
        <w:tc>
          <w:tcPr>
            <w:tcW w:w="5040" w:type="dxa"/>
            <w:vAlign w:val="center"/>
          </w:tcPr>
          <w:p w:rsidR="00E666FA" w:rsidRPr="00B161BA" w:rsidRDefault="00E666FA" w:rsidP="0001279E">
            <w:pPr>
              <w:ind w:left="153" w:right="153"/>
            </w:pPr>
            <w:r>
              <w:rPr>
                <w:noProof/>
              </w:rPr>
              <w:t>Lucie</w:t>
            </w:r>
            <w:r>
              <w:t xml:space="preserve"> </w:t>
            </w:r>
            <w:r>
              <w:rPr>
                <w:noProof/>
              </w:rPr>
              <w:t>Pugliese</w:t>
            </w:r>
          </w:p>
          <w:p w:rsidR="00E666FA" w:rsidRPr="00B161BA" w:rsidRDefault="00E666FA" w:rsidP="0001279E">
            <w:pPr>
              <w:ind w:left="153" w:right="153"/>
            </w:pPr>
            <w:r>
              <w:rPr>
                <w:noProof/>
              </w:rPr>
              <w:t>Administrator</w:t>
            </w:r>
          </w:p>
          <w:p w:rsidR="00E666FA" w:rsidRPr="00B161BA" w:rsidRDefault="00E666FA" w:rsidP="0001279E">
            <w:pPr>
              <w:ind w:left="153" w:right="153"/>
            </w:pPr>
            <w:r>
              <w:rPr>
                <w:noProof/>
              </w:rPr>
              <w:t>Numbering Alliance</w:t>
            </w:r>
          </w:p>
          <w:p w:rsidR="00E666FA" w:rsidRPr="00B161BA" w:rsidRDefault="00E666FA" w:rsidP="0001279E">
            <w:pPr>
              <w:ind w:left="153" w:right="153"/>
            </w:pPr>
            <w:r>
              <w:rPr>
                <w:noProof/>
              </w:rPr>
              <w:t>1575 Saturne</w:t>
            </w:r>
          </w:p>
          <w:p w:rsidR="00E666FA" w:rsidRPr="00B161BA" w:rsidRDefault="00E666FA" w:rsidP="0001279E">
            <w:pPr>
              <w:ind w:left="153" w:right="153"/>
            </w:pPr>
            <w:r>
              <w:rPr>
                <w:noProof/>
              </w:rPr>
              <w:t>Brossard</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J4X 1N4</w:t>
            </w:r>
          </w:p>
          <w:p w:rsidR="00E666FA" w:rsidRPr="00B161BA" w:rsidRDefault="00E666FA" w:rsidP="0001279E">
            <w:pPr>
              <w:ind w:left="153" w:right="153"/>
            </w:pPr>
            <w:r w:rsidRPr="00B161BA">
              <w:t xml:space="preserve">Telephone: </w:t>
            </w:r>
            <w:r>
              <w:rPr>
                <w:noProof/>
              </w:rPr>
              <w:t>450-465-8277</w:t>
            </w:r>
          </w:p>
          <w:p w:rsidR="00E666FA" w:rsidRPr="00B161BA" w:rsidRDefault="00E666FA" w:rsidP="0001279E">
            <w:pPr>
              <w:ind w:left="153" w:right="153"/>
            </w:pPr>
            <w:r w:rsidRPr="00B161BA">
              <w:t xml:space="preserve">Fax: </w:t>
            </w:r>
            <w:r>
              <w:rPr>
                <w:noProof/>
              </w:rPr>
              <w:t>450-465-0703</w:t>
            </w:r>
          </w:p>
          <w:p w:rsidR="00E666FA" w:rsidRPr="00B161BA" w:rsidRDefault="00E666FA" w:rsidP="0001279E">
            <w:pPr>
              <w:ind w:left="153" w:right="153"/>
            </w:pPr>
            <w:r>
              <w:rPr>
                <w:noProof/>
              </w:rPr>
              <w:t>lucie.pugliese@sympatico.ca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Sarah</w:t>
            </w:r>
            <w:r>
              <w:t xml:space="preserve"> </w:t>
            </w:r>
            <w:r>
              <w:rPr>
                <w:noProof/>
              </w:rPr>
              <w:t>Reilly</w:t>
            </w:r>
          </w:p>
          <w:p w:rsidR="00E666FA" w:rsidRPr="00B161BA" w:rsidRDefault="00E666FA" w:rsidP="0001279E">
            <w:pPr>
              <w:ind w:left="153" w:right="153"/>
            </w:pPr>
            <w:r>
              <w:rPr>
                <w:noProof/>
              </w:rPr>
              <w:t>Porting Group Manager - Telecommunications</w:t>
            </w:r>
          </w:p>
          <w:p w:rsidR="00E666FA" w:rsidRPr="00B161BA" w:rsidRDefault="00E666FA" w:rsidP="0001279E">
            <w:pPr>
              <w:ind w:left="153" w:right="153"/>
            </w:pPr>
            <w:r>
              <w:rPr>
                <w:noProof/>
              </w:rPr>
              <w:t>Distributel Communications Limited</w:t>
            </w:r>
          </w:p>
          <w:p w:rsidR="00E666FA" w:rsidRPr="00B161BA" w:rsidRDefault="00E666FA" w:rsidP="0001279E">
            <w:pPr>
              <w:ind w:left="153" w:right="153"/>
            </w:pPr>
            <w:r>
              <w:rPr>
                <w:noProof/>
              </w:rPr>
              <w:t>177 Nepean Street, Suite 300</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K2P 0B4</w:t>
            </w:r>
          </w:p>
          <w:p w:rsidR="00E666FA" w:rsidRPr="00B161BA" w:rsidRDefault="00E666FA" w:rsidP="0001279E">
            <w:pPr>
              <w:ind w:left="153" w:right="153"/>
            </w:pPr>
            <w:r w:rsidRPr="00B161BA">
              <w:t xml:space="preserve">Telephone: </w:t>
            </w:r>
            <w:r>
              <w:rPr>
                <w:noProof/>
              </w:rPr>
              <w:t>613-237-7191</w:t>
            </w:r>
          </w:p>
          <w:p w:rsidR="00E666FA" w:rsidRPr="00B161BA" w:rsidRDefault="00E666FA" w:rsidP="0001279E">
            <w:pPr>
              <w:ind w:left="153" w:right="153"/>
            </w:pPr>
            <w:r>
              <w:rPr>
                <w:noProof/>
              </w:rPr>
              <w:t>sarah.reilly@distributel.ca</w:t>
            </w:r>
          </w:p>
        </w:tc>
        <w:tc>
          <w:tcPr>
            <w:tcW w:w="5040" w:type="dxa"/>
            <w:vAlign w:val="center"/>
          </w:tcPr>
          <w:p w:rsidR="00E666FA" w:rsidRPr="00B161BA" w:rsidRDefault="00E666FA" w:rsidP="0001279E">
            <w:pPr>
              <w:ind w:left="153" w:right="153"/>
            </w:pPr>
            <w:r>
              <w:rPr>
                <w:noProof/>
              </w:rPr>
              <w:t>Karen</w:t>
            </w:r>
            <w:r>
              <w:t xml:space="preserve"> </w:t>
            </w:r>
            <w:r>
              <w:rPr>
                <w:noProof/>
              </w:rPr>
              <w:t>Robinson</w:t>
            </w:r>
          </w:p>
          <w:p w:rsidR="00E666FA" w:rsidRPr="00B161BA" w:rsidRDefault="00E666FA" w:rsidP="0001279E">
            <w:pPr>
              <w:ind w:left="153" w:right="153"/>
            </w:pPr>
            <w:r>
              <w:rPr>
                <w:noProof/>
              </w:rPr>
              <w:t>Telus Mobility</w:t>
            </w:r>
          </w:p>
          <w:p w:rsidR="00E666FA" w:rsidRPr="00B161BA" w:rsidRDefault="00E666FA" w:rsidP="0001279E">
            <w:pPr>
              <w:ind w:left="153" w:right="153"/>
            </w:pPr>
            <w:r>
              <w:rPr>
                <w:noProof/>
              </w:rPr>
              <w:t>200 Consilium Place</w:t>
            </w:r>
          </w:p>
          <w:p w:rsidR="00E666FA" w:rsidRPr="00B161BA" w:rsidRDefault="00E666FA" w:rsidP="0001279E">
            <w:pPr>
              <w:ind w:left="153" w:right="153"/>
            </w:pPr>
            <w:r>
              <w:rPr>
                <w:noProof/>
              </w:rPr>
              <w:t>Scarborough</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M1H 3J3</w:t>
            </w:r>
          </w:p>
          <w:p w:rsidR="00E666FA" w:rsidRPr="00B161BA" w:rsidRDefault="00E666FA" w:rsidP="0001279E">
            <w:pPr>
              <w:ind w:left="153" w:right="153"/>
            </w:pPr>
            <w:r w:rsidRPr="00B161BA">
              <w:t xml:space="preserve">Telephone: </w:t>
            </w:r>
            <w:r>
              <w:rPr>
                <w:noProof/>
              </w:rPr>
              <w:t>416-279-3053</w:t>
            </w:r>
          </w:p>
          <w:p w:rsidR="00E666FA" w:rsidRPr="00B161BA" w:rsidRDefault="00E666FA" w:rsidP="0001279E">
            <w:pPr>
              <w:ind w:left="153" w:right="153"/>
            </w:pPr>
            <w:r>
              <w:rPr>
                <w:noProof/>
              </w:rPr>
              <w:t>Karen.Robinson3@telus.com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Lyne</w:t>
            </w:r>
            <w:r>
              <w:t xml:space="preserve"> </w:t>
            </w:r>
            <w:r>
              <w:rPr>
                <w:noProof/>
              </w:rPr>
              <w:t>Rodrigue</w:t>
            </w:r>
          </w:p>
          <w:p w:rsidR="00E666FA" w:rsidRPr="00B161BA" w:rsidRDefault="00E666FA" w:rsidP="0001279E">
            <w:pPr>
              <w:ind w:left="153" w:right="153"/>
            </w:pPr>
            <w:r>
              <w:rPr>
                <w:noProof/>
              </w:rPr>
              <w:t>Le Téléphone de St-Éphrem Inc.</w:t>
            </w:r>
          </w:p>
          <w:p w:rsidR="00E666FA" w:rsidRPr="00B161BA" w:rsidRDefault="00E666FA" w:rsidP="0001279E">
            <w:pPr>
              <w:ind w:left="153" w:right="153"/>
            </w:pPr>
            <w:r>
              <w:rPr>
                <w:noProof/>
              </w:rPr>
              <w:t>31 rue Bureau</w:t>
            </w:r>
          </w:p>
          <w:p w:rsidR="00E666FA" w:rsidRPr="00B161BA" w:rsidRDefault="00E666FA" w:rsidP="0001279E">
            <w:pPr>
              <w:ind w:left="153" w:right="153"/>
            </w:pPr>
            <w:r>
              <w:rPr>
                <w:noProof/>
              </w:rPr>
              <w:t>St-Éphrem De Beauce</w:t>
            </w:r>
            <w:r w:rsidRPr="00B161BA">
              <w:t xml:space="preserve">, </w:t>
            </w:r>
            <w:r>
              <w:rPr>
                <w:noProof/>
              </w:rPr>
              <w:t>QC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G0M 1R0</w:t>
            </w:r>
          </w:p>
          <w:p w:rsidR="00E666FA" w:rsidRPr="00B161BA" w:rsidRDefault="00E666FA" w:rsidP="0001279E">
            <w:pPr>
              <w:ind w:left="153" w:right="153"/>
            </w:pPr>
            <w:r w:rsidRPr="00B161BA">
              <w:t xml:space="preserve">Telephone: </w:t>
            </w:r>
            <w:r>
              <w:rPr>
                <w:noProof/>
              </w:rPr>
              <w:t>418-484-2010</w:t>
            </w:r>
          </w:p>
          <w:p w:rsidR="00E666FA" w:rsidRPr="00B161BA" w:rsidRDefault="00E666FA" w:rsidP="0001279E">
            <w:pPr>
              <w:ind w:left="153" w:right="153"/>
            </w:pPr>
            <w:r w:rsidRPr="00B161BA">
              <w:t xml:space="preserve">Fax: </w:t>
            </w:r>
            <w:r>
              <w:rPr>
                <w:noProof/>
              </w:rPr>
              <w:t>418-484-2120</w:t>
            </w:r>
          </w:p>
          <w:p w:rsidR="00E666FA" w:rsidRPr="00B161BA" w:rsidRDefault="00E666FA" w:rsidP="0001279E">
            <w:pPr>
              <w:ind w:left="153" w:right="153"/>
            </w:pPr>
            <w:r>
              <w:rPr>
                <w:noProof/>
              </w:rPr>
              <w:t>telstep@telstep.net</w:t>
            </w:r>
          </w:p>
        </w:tc>
        <w:tc>
          <w:tcPr>
            <w:tcW w:w="5040" w:type="dxa"/>
            <w:vAlign w:val="center"/>
          </w:tcPr>
          <w:p w:rsidR="00E666FA" w:rsidRPr="00B161BA" w:rsidRDefault="00E666FA" w:rsidP="0001279E">
            <w:pPr>
              <w:ind w:left="153" w:right="153"/>
            </w:pPr>
            <w:r>
              <w:rPr>
                <w:noProof/>
              </w:rPr>
              <w:t>Leo</w:t>
            </w:r>
            <w:r>
              <w:t xml:space="preserve"> </w:t>
            </w:r>
            <w:r>
              <w:rPr>
                <w:noProof/>
              </w:rPr>
              <w:t>Santoro</w:t>
            </w:r>
          </w:p>
          <w:p w:rsidR="00E666FA" w:rsidRPr="00B161BA" w:rsidRDefault="00E666FA" w:rsidP="0001279E">
            <w:pPr>
              <w:ind w:left="153" w:right="153"/>
            </w:pPr>
            <w:r>
              <w:rPr>
                <w:noProof/>
              </w:rPr>
              <w:t>Network Analyst</w:t>
            </w:r>
          </w:p>
          <w:p w:rsidR="00E666FA" w:rsidRPr="00B161BA" w:rsidRDefault="00E666FA" w:rsidP="0001279E">
            <w:pPr>
              <w:ind w:left="153" w:right="153"/>
            </w:pPr>
            <w:r>
              <w:rPr>
                <w:noProof/>
              </w:rPr>
              <w:t>Bell Mobility</w:t>
            </w:r>
          </w:p>
          <w:p w:rsidR="00E666FA" w:rsidRPr="00B161BA" w:rsidRDefault="00E666FA" w:rsidP="0001279E">
            <w:pPr>
              <w:ind w:left="153" w:right="153"/>
            </w:pPr>
            <w:r>
              <w:rPr>
                <w:noProof/>
              </w:rPr>
              <w:t>5115 Creekbank Rd, Floor 3</w:t>
            </w:r>
          </w:p>
          <w:p w:rsidR="00E666FA" w:rsidRPr="00B161BA" w:rsidRDefault="00E666FA" w:rsidP="0001279E">
            <w:pPr>
              <w:ind w:left="153" w:right="153"/>
            </w:pPr>
            <w:r>
              <w:rPr>
                <w:noProof/>
              </w:rPr>
              <w:t>Mississauga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L4W 5R1</w:t>
            </w:r>
          </w:p>
          <w:p w:rsidR="00E666FA" w:rsidRPr="00B161BA" w:rsidRDefault="00E666FA" w:rsidP="0001279E">
            <w:pPr>
              <w:ind w:left="153" w:right="153"/>
            </w:pPr>
            <w:r w:rsidRPr="00B161BA">
              <w:t xml:space="preserve">Telephone: </w:t>
            </w:r>
            <w:r>
              <w:rPr>
                <w:noProof/>
              </w:rPr>
              <w:t>905-282-3021</w:t>
            </w:r>
          </w:p>
          <w:p w:rsidR="00E666FA" w:rsidRPr="00B161BA" w:rsidRDefault="00E666FA" w:rsidP="0001279E">
            <w:pPr>
              <w:ind w:left="153" w:right="153"/>
            </w:pPr>
            <w:r w:rsidRPr="00B161BA">
              <w:t xml:space="preserve">Fax: </w:t>
            </w:r>
            <w:r>
              <w:rPr>
                <w:noProof/>
              </w:rPr>
              <w:t>905-282-3106</w:t>
            </w:r>
          </w:p>
          <w:p w:rsidR="00E666FA" w:rsidRPr="00B161BA" w:rsidRDefault="00E666FA" w:rsidP="0001279E">
            <w:pPr>
              <w:ind w:left="153" w:right="153"/>
            </w:pPr>
            <w:r>
              <w:rPr>
                <w:noProof/>
              </w:rPr>
              <w:t>leo.santoro@bell.ca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lastRenderedPageBreak/>
              <w:t>Rick</w:t>
            </w:r>
            <w:r>
              <w:t xml:space="preserve"> </w:t>
            </w:r>
            <w:r>
              <w:rPr>
                <w:noProof/>
              </w:rPr>
              <w:t>Schleihauf</w:t>
            </w:r>
          </w:p>
          <w:p w:rsidR="00E666FA" w:rsidRPr="00B161BA" w:rsidRDefault="00E666FA" w:rsidP="0001279E">
            <w:pPr>
              <w:ind w:left="153" w:right="153"/>
            </w:pPr>
            <w:r>
              <w:rPr>
                <w:noProof/>
              </w:rPr>
              <w:t>Vice President Regulatory Affairs &amp; Carrier Relations</w:t>
            </w:r>
          </w:p>
          <w:p w:rsidR="00E666FA" w:rsidRPr="00B161BA" w:rsidRDefault="00E666FA" w:rsidP="0001279E">
            <w:pPr>
              <w:ind w:left="153" w:right="153"/>
            </w:pPr>
            <w:r>
              <w:rPr>
                <w:noProof/>
              </w:rPr>
              <w:t>Fibernetics Corporation</w:t>
            </w:r>
          </w:p>
          <w:p w:rsidR="00E666FA" w:rsidRPr="00B161BA" w:rsidRDefault="00E666FA" w:rsidP="0001279E">
            <w:pPr>
              <w:ind w:left="153" w:right="153"/>
            </w:pPr>
            <w:r>
              <w:rPr>
                <w:noProof/>
              </w:rPr>
              <w:t>605 Boxwood Drive</w:t>
            </w:r>
          </w:p>
          <w:p w:rsidR="00E666FA" w:rsidRPr="00B161BA" w:rsidRDefault="00E666FA" w:rsidP="0001279E">
            <w:pPr>
              <w:ind w:left="153" w:right="153"/>
            </w:pPr>
            <w:r>
              <w:rPr>
                <w:noProof/>
              </w:rPr>
              <w:t>Cambridge</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N3E 1A5</w:t>
            </w:r>
          </w:p>
          <w:p w:rsidR="00E666FA" w:rsidRPr="00B161BA" w:rsidRDefault="00E666FA" w:rsidP="0001279E">
            <w:pPr>
              <w:ind w:left="153" w:right="153"/>
            </w:pPr>
            <w:r w:rsidRPr="00B161BA">
              <w:t xml:space="preserve">Telephone: </w:t>
            </w:r>
            <w:r>
              <w:rPr>
                <w:noProof/>
              </w:rPr>
              <w:t>519-489-6700 ext 629</w:t>
            </w:r>
          </w:p>
          <w:p w:rsidR="00E666FA" w:rsidRPr="00B161BA" w:rsidRDefault="00E666FA" w:rsidP="0001279E">
            <w:pPr>
              <w:ind w:left="153" w:right="153"/>
            </w:pPr>
            <w:r w:rsidRPr="00B161BA">
              <w:t xml:space="preserve">Fax: </w:t>
            </w:r>
            <w:r>
              <w:rPr>
                <w:noProof/>
              </w:rPr>
              <w:t>519-653-7686</w:t>
            </w:r>
          </w:p>
          <w:p w:rsidR="00E666FA" w:rsidRPr="00B161BA" w:rsidRDefault="00E666FA" w:rsidP="0001279E">
            <w:pPr>
              <w:ind w:left="153" w:right="153"/>
            </w:pPr>
            <w:r>
              <w:rPr>
                <w:noProof/>
              </w:rPr>
              <w:t>rschleihauf@fibernetics.ca</w:t>
            </w:r>
          </w:p>
        </w:tc>
        <w:tc>
          <w:tcPr>
            <w:tcW w:w="5040" w:type="dxa"/>
            <w:vAlign w:val="center"/>
          </w:tcPr>
          <w:p w:rsidR="00E666FA" w:rsidRPr="00B161BA" w:rsidRDefault="00E666FA" w:rsidP="0001279E">
            <w:pPr>
              <w:ind w:left="153" w:right="153"/>
            </w:pPr>
            <w:r>
              <w:rPr>
                <w:noProof/>
              </w:rPr>
              <w:t>Eric</w:t>
            </w:r>
            <w:r>
              <w:t xml:space="preserve"> </w:t>
            </w:r>
            <w:r>
              <w:rPr>
                <w:noProof/>
              </w:rPr>
              <w:t>St-Yves</w:t>
            </w:r>
          </w:p>
          <w:p w:rsidR="00E666FA" w:rsidRPr="00B161BA" w:rsidRDefault="00E666FA" w:rsidP="0001279E">
            <w:pPr>
              <w:ind w:left="153" w:right="153"/>
            </w:pPr>
            <w:r>
              <w:rPr>
                <w:noProof/>
              </w:rPr>
              <w:t>Analyste Planification</w:t>
            </w:r>
          </w:p>
          <w:p w:rsidR="00E666FA" w:rsidRPr="00B161BA" w:rsidRDefault="00E666FA" w:rsidP="0001279E">
            <w:pPr>
              <w:ind w:left="153" w:right="153"/>
            </w:pPr>
            <w:r>
              <w:rPr>
                <w:noProof/>
              </w:rPr>
              <w:t>Videotron</w:t>
            </w:r>
          </w:p>
          <w:p w:rsidR="00E666FA" w:rsidRPr="00B161BA" w:rsidRDefault="00E666FA" w:rsidP="0001279E">
            <w:pPr>
              <w:ind w:left="153" w:right="153"/>
            </w:pPr>
            <w:r>
              <w:rPr>
                <w:noProof/>
              </w:rPr>
              <w:t>2155 Pie IX</w:t>
            </w:r>
          </w:p>
          <w:p w:rsidR="00E666FA" w:rsidRPr="00B161BA" w:rsidRDefault="00E666FA" w:rsidP="0001279E">
            <w:pPr>
              <w:ind w:left="153" w:right="153"/>
            </w:pPr>
            <w:r>
              <w:rPr>
                <w:noProof/>
              </w:rPr>
              <w:t>Montreal</w:t>
            </w:r>
            <w:r w:rsidRPr="00B161BA">
              <w:t xml:space="preserve">, </w:t>
            </w:r>
            <w:r>
              <w:rPr>
                <w:noProof/>
              </w:rPr>
              <w:t>QC</w:t>
            </w:r>
          </w:p>
          <w:p w:rsidR="00E666FA" w:rsidRPr="00B161BA" w:rsidRDefault="00E666FA" w:rsidP="0001279E">
            <w:pPr>
              <w:ind w:left="153" w:right="153"/>
            </w:pPr>
            <w:r>
              <w:rPr>
                <w:noProof/>
              </w:rPr>
              <w:t>H1V 2E4</w:t>
            </w:r>
          </w:p>
          <w:p w:rsidR="00E666FA" w:rsidRPr="00B161BA" w:rsidRDefault="00E666FA" w:rsidP="0001279E">
            <w:pPr>
              <w:ind w:left="153" w:right="153"/>
            </w:pPr>
            <w:r w:rsidRPr="00B161BA">
              <w:t xml:space="preserve">Telephone: </w:t>
            </w:r>
            <w:r>
              <w:rPr>
                <w:noProof/>
              </w:rPr>
              <w:t>514-380-4751</w:t>
            </w:r>
          </w:p>
          <w:p w:rsidR="00E666FA" w:rsidRPr="00B161BA" w:rsidRDefault="00E666FA" w:rsidP="0001279E">
            <w:pPr>
              <w:ind w:left="153" w:right="153"/>
            </w:pPr>
            <w:r>
              <w:rPr>
                <w:noProof/>
              </w:rPr>
              <w:t>eric.st-yves@videotron.com</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Gerry</w:t>
            </w:r>
            <w:r>
              <w:t xml:space="preserve"> </w:t>
            </w:r>
            <w:r>
              <w:rPr>
                <w:noProof/>
              </w:rPr>
              <w:t>Thompson</w:t>
            </w:r>
          </w:p>
          <w:p w:rsidR="00E666FA" w:rsidRPr="00B161BA" w:rsidRDefault="00E666FA" w:rsidP="0001279E">
            <w:pPr>
              <w:ind w:left="153" w:right="153"/>
            </w:pPr>
            <w:r>
              <w:rPr>
                <w:noProof/>
              </w:rPr>
              <w:t>Manager, Intercarrier Relations</w:t>
            </w:r>
          </w:p>
          <w:p w:rsidR="00E666FA" w:rsidRPr="00B161BA" w:rsidRDefault="00E666FA" w:rsidP="0001279E">
            <w:pPr>
              <w:ind w:left="153" w:right="153"/>
            </w:pPr>
            <w:r>
              <w:rPr>
                <w:noProof/>
              </w:rPr>
              <w:t>Rogers Communications Canada Inc.</w:t>
            </w:r>
          </w:p>
          <w:p w:rsidR="00E666FA" w:rsidRPr="00B161BA" w:rsidRDefault="00E666FA" w:rsidP="0001279E">
            <w:pPr>
              <w:ind w:left="153" w:right="153"/>
            </w:pPr>
            <w:r>
              <w:rPr>
                <w:noProof/>
              </w:rPr>
              <w:t>350 Bloor Street East, 6th Floor</w:t>
            </w:r>
          </w:p>
          <w:p w:rsidR="00E666FA" w:rsidRPr="00B161BA" w:rsidRDefault="00E666FA" w:rsidP="0001279E">
            <w:pPr>
              <w:ind w:left="153" w:right="153"/>
            </w:pPr>
            <w:r>
              <w:rPr>
                <w:noProof/>
              </w:rPr>
              <w:t>Toronto</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M4W 0A1</w:t>
            </w:r>
          </w:p>
          <w:p w:rsidR="00E666FA" w:rsidRPr="00B161BA" w:rsidRDefault="00E666FA" w:rsidP="0001279E">
            <w:pPr>
              <w:ind w:left="153" w:right="153"/>
            </w:pPr>
            <w:r w:rsidRPr="00B161BA">
              <w:t xml:space="preserve">Telephone: </w:t>
            </w:r>
            <w:r>
              <w:rPr>
                <w:noProof/>
              </w:rPr>
              <w:t>416-935-5239</w:t>
            </w:r>
          </w:p>
          <w:p w:rsidR="00E666FA" w:rsidRPr="00B161BA" w:rsidRDefault="00E666FA" w:rsidP="0001279E">
            <w:pPr>
              <w:ind w:left="153" w:right="153"/>
            </w:pPr>
            <w:r w:rsidRPr="00B161BA">
              <w:t xml:space="preserve">Fax: </w:t>
            </w:r>
            <w:r>
              <w:rPr>
                <w:noProof/>
              </w:rPr>
              <w:t>416-935-7719</w:t>
            </w:r>
          </w:p>
          <w:p w:rsidR="00E666FA" w:rsidRPr="00B161BA" w:rsidRDefault="00E666FA" w:rsidP="0001279E">
            <w:pPr>
              <w:ind w:left="153" w:right="153"/>
            </w:pPr>
            <w:r>
              <w:rPr>
                <w:noProof/>
              </w:rPr>
              <w:t>Gerry.Thompson@rci.rogers.com</w:t>
            </w:r>
          </w:p>
        </w:tc>
        <w:tc>
          <w:tcPr>
            <w:tcW w:w="5040" w:type="dxa"/>
            <w:vAlign w:val="center"/>
          </w:tcPr>
          <w:p w:rsidR="00E666FA" w:rsidRPr="00B161BA" w:rsidRDefault="00E666FA" w:rsidP="0001279E">
            <w:pPr>
              <w:ind w:left="153" w:right="153"/>
            </w:pPr>
            <w:r>
              <w:rPr>
                <w:noProof/>
              </w:rPr>
              <w:t>Eric</w:t>
            </w:r>
            <w:r>
              <w:t xml:space="preserve"> </w:t>
            </w:r>
            <w:r>
              <w:rPr>
                <w:noProof/>
              </w:rPr>
              <w:t>Unrau</w:t>
            </w:r>
          </w:p>
          <w:p w:rsidR="00E666FA" w:rsidRPr="00B161BA" w:rsidRDefault="00E666FA" w:rsidP="0001279E">
            <w:pPr>
              <w:ind w:left="153" w:right="153"/>
            </w:pPr>
            <w:r>
              <w:rPr>
                <w:noProof/>
              </w:rPr>
              <w:t>Director Marketing &amp; Product Development</w:t>
            </w:r>
          </w:p>
          <w:p w:rsidR="00E666FA" w:rsidRPr="00B161BA" w:rsidRDefault="00E666FA" w:rsidP="0001279E">
            <w:pPr>
              <w:ind w:left="153" w:right="153"/>
            </w:pPr>
            <w:r>
              <w:rPr>
                <w:noProof/>
              </w:rPr>
              <w:t>Teliphone Navigata-Westel Communication Inc</w:t>
            </w:r>
          </w:p>
          <w:p w:rsidR="00E666FA" w:rsidRPr="00B161BA" w:rsidRDefault="00E666FA" w:rsidP="0001279E">
            <w:pPr>
              <w:ind w:left="153" w:right="153"/>
            </w:pPr>
            <w:r>
              <w:rPr>
                <w:noProof/>
              </w:rPr>
              <w:t>1210-200 Granville St</w:t>
            </w:r>
          </w:p>
          <w:p w:rsidR="00E666FA" w:rsidRPr="00B161BA" w:rsidRDefault="00E666FA" w:rsidP="0001279E">
            <w:pPr>
              <w:ind w:left="153" w:right="153"/>
            </w:pPr>
            <w:r>
              <w:rPr>
                <w:noProof/>
              </w:rPr>
              <w:t>Vancouver</w:t>
            </w:r>
            <w:r w:rsidRPr="00B161BA">
              <w:t xml:space="preserve">, </w:t>
            </w:r>
            <w:r>
              <w:rPr>
                <w:noProof/>
              </w:rPr>
              <w:t>BC</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V6G 1S4</w:t>
            </w:r>
          </w:p>
          <w:p w:rsidR="00E666FA" w:rsidRPr="00B161BA" w:rsidRDefault="00E666FA" w:rsidP="0001279E">
            <w:pPr>
              <w:ind w:left="153" w:right="153"/>
            </w:pPr>
            <w:r w:rsidRPr="00B161BA">
              <w:t xml:space="preserve">Telephone: </w:t>
            </w:r>
            <w:r>
              <w:rPr>
                <w:noProof/>
              </w:rPr>
              <w:t>604-990-2084</w:t>
            </w:r>
          </w:p>
          <w:p w:rsidR="00E666FA" w:rsidRPr="00B161BA" w:rsidRDefault="00E666FA" w:rsidP="0001279E">
            <w:pPr>
              <w:ind w:left="153" w:right="153"/>
            </w:pPr>
            <w:r w:rsidRPr="00B161BA">
              <w:t xml:space="preserve">Fax: </w:t>
            </w:r>
            <w:r>
              <w:rPr>
                <w:noProof/>
              </w:rPr>
              <w:t>604-990-2092</w:t>
            </w:r>
          </w:p>
          <w:p w:rsidR="00E666FA" w:rsidRPr="00B161BA" w:rsidRDefault="00E666FA" w:rsidP="0001279E">
            <w:pPr>
              <w:ind w:left="153" w:right="153"/>
            </w:pPr>
            <w:r>
              <w:rPr>
                <w:noProof/>
              </w:rPr>
              <w:t>eric.unrau@teliphone.ca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Denis</w:t>
            </w:r>
            <w:r>
              <w:t xml:space="preserve"> </w:t>
            </w:r>
            <w:r>
              <w:rPr>
                <w:noProof/>
              </w:rPr>
              <w:t>Viens</w:t>
            </w:r>
          </w:p>
          <w:p w:rsidR="00E666FA" w:rsidRPr="00B161BA" w:rsidRDefault="00E666FA" w:rsidP="0001279E">
            <w:pPr>
              <w:ind w:left="153" w:right="153"/>
            </w:pPr>
            <w:r>
              <w:rPr>
                <w:noProof/>
              </w:rPr>
              <w:t>Technicien Commutation</w:t>
            </w:r>
          </w:p>
          <w:p w:rsidR="00E666FA" w:rsidRPr="00B161BA" w:rsidRDefault="00E666FA" w:rsidP="0001279E">
            <w:pPr>
              <w:ind w:left="153" w:right="153"/>
            </w:pPr>
            <w:r>
              <w:rPr>
                <w:noProof/>
              </w:rPr>
              <w:t>Cooptel</w:t>
            </w:r>
          </w:p>
          <w:p w:rsidR="00E666FA" w:rsidRPr="00B161BA" w:rsidRDefault="00E666FA" w:rsidP="0001279E">
            <w:pPr>
              <w:ind w:left="153" w:right="153"/>
            </w:pPr>
            <w:r>
              <w:rPr>
                <w:noProof/>
              </w:rPr>
              <w:t>5521, Chemin de l'Aéroport</w:t>
            </w:r>
          </w:p>
          <w:p w:rsidR="00E666FA" w:rsidRPr="00B161BA" w:rsidRDefault="00E666FA" w:rsidP="0001279E">
            <w:pPr>
              <w:ind w:left="153" w:right="153"/>
            </w:pPr>
            <w:r>
              <w:rPr>
                <w:noProof/>
              </w:rPr>
              <w:t>Valcourt</w:t>
            </w:r>
            <w:r w:rsidRPr="00B161BA">
              <w:t xml:space="preserve">, </w:t>
            </w:r>
            <w:r>
              <w:rPr>
                <w:noProof/>
              </w:rPr>
              <w:t>QC</w:t>
            </w:r>
          </w:p>
          <w:p w:rsidR="00E666FA" w:rsidRPr="00B161BA" w:rsidRDefault="00E666FA" w:rsidP="0001279E">
            <w:pPr>
              <w:ind w:left="153" w:right="153"/>
            </w:pPr>
            <w:r>
              <w:rPr>
                <w:noProof/>
              </w:rPr>
              <w:t>J0E2L0</w:t>
            </w:r>
          </w:p>
          <w:p w:rsidR="00E666FA" w:rsidRPr="00B161BA" w:rsidRDefault="00E666FA" w:rsidP="0001279E">
            <w:pPr>
              <w:ind w:left="153" w:right="153"/>
            </w:pPr>
            <w:r w:rsidRPr="00B161BA">
              <w:t xml:space="preserve">Telephone: </w:t>
            </w:r>
            <w:r>
              <w:rPr>
                <w:noProof/>
              </w:rPr>
              <w:t>450-532-5656</w:t>
            </w:r>
          </w:p>
          <w:p w:rsidR="00E666FA" w:rsidRPr="00B161BA" w:rsidRDefault="00E666FA" w:rsidP="0001279E">
            <w:pPr>
              <w:ind w:left="153" w:right="153"/>
            </w:pPr>
            <w:r w:rsidRPr="00B161BA">
              <w:t xml:space="preserve">Fax: </w:t>
            </w:r>
            <w:r>
              <w:rPr>
                <w:noProof/>
              </w:rPr>
              <w:t>450-532-3148</w:t>
            </w:r>
          </w:p>
          <w:p w:rsidR="00E666FA" w:rsidRPr="00B161BA" w:rsidRDefault="00E666FA" w:rsidP="0001279E">
            <w:pPr>
              <w:ind w:left="153" w:right="153"/>
            </w:pPr>
            <w:r>
              <w:rPr>
                <w:noProof/>
              </w:rPr>
              <w:t>dviens@cooptel.coop</w:t>
            </w:r>
          </w:p>
        </w:tc>
        <w:tc>
          <w:tcPr>
            <w:tcW w:w="5040" w:type="dxa"/>
            <w:vAlign w:val="center"/>
          </w:tcPr>
          <w:p w:rsidR="00E666FA" w:rsidRPr="00B161BA" w:rsidRDefault="00E666FA" w:rsidP="0001279E">
            <w:pPr>
              <w:ind w:left="153" w:right="153"/>
            </w:pPr>
            <w:r>
              <w:rPr>
                <w:noProof/>
              </w:rPr>
              <w:t>Kelly</w:t>
            </w:r>
            <w:r>
              <w:t xml:space="preserve"> </w:t>
            </w:r>
            <w:r>
              <w:rPr>
                <w:noProof/>
              </w:rPr>
              <w:t>Walsh</w:t>
            </w:r>
          </w:p>
          <w:p w:rsidR="00E666FA" w:rsidRPr="00B161BA" w:rsidRDefault="00E666FA" w:rsidP="0001279E">
            <w:pPr>
              <w:ind w:left="153" w:right="153"/>
            </w:pPr>
            <w:r>
              <w:rPr>
                <w:noProof/>
              </w:rPr>
              <w:t>Company Security Officer / Senior System Specialist</w:t>
            </w:r>
          </w:p>
          <w:p w:rsidR="00E666FA" w:rsidRPr="00B161BA" w:rsidRDefault="00E666FA" w:rsidP="0001279E">
            <w:pPr>
              <w:ind w:left="153" w:right="153"/>
            </w:pPr>
            <w:r>
              <w:rPr>
                <w:noProof/>
              </w:rPr>
              <w:t>Leidos Canada Inc.</w:t>
            </w:r>
          </w:p>
          <w:p w:rsidR="00E666FA" w:rsidRPr="00B161BA" w:rsidRDefault="00E666FA" w:rsidP="0001279E">
            <w:pPr>
              <w:ind w:left="153" w:right="153"/>
            </w:pPr>
            <w:r>
              <w:rPr>
                <w:noProof/>
              </w:rPr>
              <w:t>60 Queen Street, Suite 1516</w:t>
            </w:r>
          </w:p>
          <w:p w:rsidR="00E666FA" w:rsidRPr="00B161BA" w:rsidRDefault="00E666FA" w:rsidP="0001279E">
            <w:pPr>
              <w:ind w:left="153" w:right="153"/>
            </w:pPr>
            <w:r>
              <w:rPr>
                <w:noProof/>
              </w:rPr>
              <w:t>Ottawa</w:t>
            </w:r>
            <w:r w:rsidRPr="00B161BA">
              <w:t xml:space="preserve">, </w:t>
            </w:r>
            <w:r>
              <w:rPr>
                <w:noProof/>
              </w:rPr>
              <w:t>ON</w:t>
            </w:r>
          </w:p>
          <w:p w:rsidR="00E666FA" w:rsidRPr="00B161BA" w:rsidRDefault="00E666FA" w:rsidP="0001279E">
            <w:pPr>
              <w:ind w:left="153" w:right="153"/>
            </w:pPr>
            <w:r>
              <w:rPr>
                <w:noProof/>
              </w:rPr>
              <w:t>Canada</w:t>
            </w:r>
          </w:p>
          <w:p w:rsidR="00E666FA" w:rsidRPr="00B161BA" w:rsidRDefault="00E666FA" w:rsidP="0001279E">
            <w:pPr>
              <w:ind w:left="153" w:right="153"/>
            </w:pPr>
            <w:r>
              <w:rPr>
                <w:noProof/>
              </w:rPr>
              <w:t>K1P 5Y7</w:t>
            </w:r>
          </w:p>
          <w:p w:rsidR="00E666FA" w:rsidRPr="00B161BA" w:rsidRDefault="00E666FA" w:rsidP="0001279E">
            <w:pPr>
              <w:ind w:left="153" w:right="153"/>
            </w:pPr>
            <w:r w:rsidRPr="00B161BA">
              <w:t xml:space="preserve">Telephone: </w:t>
            </w:r>
            <w:r>
              <w:rPr>
                <w:noProof/>
              </w:rPr>
              <w:t>613-683-3290</w:t>
            </w:r>
          </w:p>
          <w:p w:rsidR="00E666FA" w:rsidRPr="00B161BA" w:rsidRDefault="00E666FA" w:rsidP="0001279E">
            <w:pPr>
              <w:ind w:left="153" w:right="153"/>
            </w:pPr>
            <w:r w:rsidRPr="00B161BA">
              <w:t xml:space="preserve">Fax: </w:t>
            </w:r>
            <w:r>
              <w:rPr>
                <w:noProof/>
              </w:rPr>
              <w:t>613-563-3399</w:t>
            </w:r>
          </w:p>
          <w:p w:rsidR="00E666FA" w:rsidRPr="00B161BA" w:rsidRDefault="00E666FA" w:rsidP="0001279E">
            <w:pPr>
              <w:ind w:left="153" w:right="153"/>
            </w:pPr>
            <w:r>
              <w:rPr>
                <w:noProof/>
              </w:rPr>
              <w:t>walshkel@leidos.ca</w:t>
            </w:r>
          </w:p>
        </w:tc>
      </w:tr>
      <w:tr w:rsidR="00E666FA" w:rsidRPr="00B161BA" w:rsidTr="0001279E">
        <w:trPr>
          <w:cantSplit/>
          <w:trHeight w:hRule="exact" w:val="2880"/>
        </w:trPr>
        <w:tc>
          <w:tcPr>
            <w:tcW w:w="5040" w:type="dxa"/>
            <w:vAlign w:val="center"/>
          </w:tcPr>
          <w:p w:rsidR="00E666FA" w:rsidRPr="00B161BA" w:rsidRDefault="00E666FA" w:rsidP="0001279E">
            <w:pPr>
              <w:ind w:left="153" w:right="153"/>
            </w:pPr>
            <w:r>
              <w:rPr>
                <w:noProof/>
              </w:rPr>
              <w:t>Vince</w:t>
            </w:r>
            <w:r>
              <w:t xml:space="preserve"> </w:t>
            </w:r>
            <w:r>
              <w:rPr>
                <w:noProof/>
              </w:rPr>
              <w:t>Yelle</w:t>
            </w:r>
          </w:p>
          <w:p w:rsidR="00E666FA" w:rsidRPr="00B161BA" w:rsidRDefault="00E666FA" w:rsidP="0001279E">
            <w:pPr>
              <w:ind w:left="153" w:right="153"/>
            </w:pPr>
            <w:r>
              <w:rPr>
                <w:noProof/>
              </w:rPr>
              <w:t>Telecommunications Xittel Inc</w:t>
            </w:r>
          </w:p>
          <w:p w:rsidR="00E666FA" w:rsidRPr="00B161BA" w:rsidRDefault="00E666FA" w:rsidP="0001279E">
            <w:pPr>
              <w:ind w:left="153" w:right="153"/>
            </w:pPr>
            <w:r w:rsidRPr="00B161BA">
              <w:t xml:space="preserve">Telephone: </w:t>
            </w:r>
            <w:r>
              <w:rPr>
                <w:noProof/>
              </w:rPr>
              <w:t>819-370-3232</w:t>
            </w:r>
          </w:p>
          <w:p w:rsidR="00E666FA" w:rsidRPr="00B161BA" w:rsidRDefault="00E666FA" w:rsidP="0001279E">
            <w:pPr>
              <w:ind w:left="153" w:right="153"/>
            </w:pPr>
            <w:r w:rsidRPr="00B161BA">
              <w:t xml:space="preserve">Fax: </w:t>
            </w:r>
            <w:r>
              <w:rPr>
                <w:noProof/>
              </w:rPr>
              <w:t>819-374-0325</w:t>
            </w:r>
          </w:p>
          <w:p w:rsidR="00E666FA" w:rsidRPr="00B161BA" w:rsidRDefault="00E666FA" w:rsidP="0001279E">
            <w:pPr>
              <w:ind w:left="153" w:right="153"/>
            </w:pPr>
            <w:r>
              <w:rPr>
                <w:noProof/>
              </w:rPr>
              <w:t>vyelle@xittel.net</w:t>
            </w:r>
          </w:p>
        </w:tc>
        <w:tc>
          <w:tcPr>
            <w:tcW w:w="5040" w:type="dxa"/>
            <w:vAlign w:val="center"/>
          </w:tcPr>
          <w:p w:rsidR="00E666FA" w:rsidRPr="00B161BA" w:rsidRDefault="00E666FA" w:rsidP="0001279E">
            <w:pPr>
              <w:ind w:left="153" w:right="153"/>
            </w:pPr>
            <w:r>
              <w:rPr>
                <w:noProof/>
              </w:rPr>
              <w:t>Albert</w:t>
            </w:r>
            <w:r>
              <w:t xml:space="preserve"> </w:t>
            </w:r>
            <w:r>
              <w:rPr>
                <w:noProof/>
              </w:rPr>
              <w:t>Yin</w:t>
            </w:r>
          </w:p>
          <w:p w:rsidR="00E666FA" w:rsidRPr="00B161BA" w:rsidRDefault="00E666FA" w:rsidP="0001279E">
            <w:pPr>
              <w:ind w:left="153" w:right="153"/>
            </w:pPr>
            <w:r>
              <w:rPr>
                <w:noProof/>
              </w:rPr>
              <w:t>Comwave Networks Inc.</w:t>
            </w:r>
          </w:p>
          <w:p w:rsidR="00E666FA" w:rsidRPr="00B161BA" w:rsidRDefault="00E666FA" w:rsidP="0001279E">
            <w:pPr>
              <w:ind w:left="153" w:right="153"/>
            </w:pPr>
            <w:r w:rsidRPr="00B161BA">
              <w:t xml:space="preserve">Telephone: </w:t>
            </w:r>
            <w:r>
              <w:rPr>
                <w:noProof/>
              </w:rPr>
              <w:t>416-663-9700 Ext 330</w:t>
            </w:r>
          </w:p>
          <w:p w:rsidR="00E666FA" w:rsidRPr="00B161BA" w:rsidRDefault="00E666FA" w:rsidP="0001279E">
            <w:pPr>
              <w:ind w:left="153" w:right="153"/>
            </w:pPr>
            <w:r w:rsidRPr="00B161BA">
              <w:t xml:space="preserve">Fax: </w:t>
            </w:r>
            <w:r>
              <w:rPr>
                <w:noProof/>
              </w:rPr>
              <w:t>416-736-3165</w:t>
            </w:r>
          </w:p>
          <w:p w:rsidR="00E666FA" w:rsidRPr="00B161BA" w:rsidRDefault="00E666FA" w:rsidP="0001279E">
            <w:pPr>
              <w:ind w:left="153" w:right="153"/>
            </w:pPr>
            <w:r>
              <w:rPr>
                <w:noProof/>
              </w:rPr>
              <w:t>ayin@comwave.net</w:t>
            </w:r>
          </w:p>
        </w:tc>
      </w:tr>
    </w:tbl>
    <w:p w:rsidR="00427625" w:rsidRPr="00427625" w:rsidRDefault="00427625" w:rsidP="00427625"/>
    <w:sectPr w:rsidR="00427625" w:rsidRPr="00427625" w:rsidSect="001732BE">
      <w:headerReference w:type="default" r:id="rId44"/>
      <w:footerReference w:type="default" r:id="rId45"/>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9C7" w:rsidRDefault="00C579C7">
      <w:r>
        <w:separator/>
      </w:r>
    </w:p>
  </w:endnote>
  <w:endnote w:type="continuationSeparator" w:id="0">
    <w:p w:rsidR="00C579C7" w:rsidRDefault="00C5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79C7" w:rsidRDefault="00C579C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85091"/>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B-26</w:t>
        </w:r>
        <w:r>
          <w:rPr>
            <w:noProof/>
          </w:rPr>
          <w:fldChar w:fldCharType="end"/>
        </w:r>
      </w:p>
    </w:sdtContent>
  </w:sdt>
  <w:p w:rsidR="00C579C7" w:rsidRDefault="00C579C7" w:rsidP="002F3DB2">
    <w:pPr>
      <w:pStyle w:val="Footer"/>
      <w:jc w:val="center"/>
      <w:rPr>
        <w:snapToGrid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C-6</w:t>
        </w:r>
        <w:r>
          <w:rPr>
            <w:noProof/>
          </w:rPr>
          <w:fldChar w:fldCharType="end"/>
        </w:r>
      </w:p>
    </w:sdtContent>
  </w:sdt>
  <w:p w:rsidR="00C579C7" w:rsidRPr="0005569D" w:rsidRDefault="00C579C7" w:rsidP="000556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522393"/>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373979"/>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18</w:t>
        </w:r>
        <w:r>
          <w:rPr>
            <w:noProof/>
          </w:rPr>
          <w:fldChar w:fldCharType="end"/>
        </w:r>
      </w:p>
    </w:sdtContent>
  </w:sdt>
  <w:p w:rsidR="00C579C7" w:rsidRDefault="00C579C7">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pPr>
      <w:widowControl w:val="0"/>
      <w:spacing w:line="19" w:lineRule="exact"/>
    </w:pPr>
  </w:p>
  <w:p w:rsidR="00C579C7" w:rsidRDefault="00C579C7">
    <w:pPr>
      <w:widowControl w:val="0"/>
      <w:spacing w:line="19" w:lineRule="exact"/>
    </w:pPr>
  </w:p>
  <w:p w:rsidR="00C579C7" w:rsidRDefault="00C579C7">
    <w:pPr>
      <w:widowControl w:val="0"/>
      <w:jc w:val="center"/>
      <w:rPr>
        <w:b/>
        <w:smallCaps/>
        <w:sz w:val="14"/>
      </w:rPr>
    </w:pPr>
  </w:p>
  <w:p w:rsidR="00C579C7" w:rsidRDefault="00C579C7">
    <w:pPr>
      <w:widowControl w:val="0"/>
      <w:jc w:val="center"/>
      <w:rPr>
        <w:b/>
        <w:smallCaps/>
        <w:sz w:val="14"/>
      </w:rPr>
    </w:pPr>
  </w:p>
  <w:p w:rsidR="00C579C7" w:rsidRDefault="00C579C7">
    <w:pPr>
      <w:widowControl w:val="0"/>
      <w:jc w:val="center"/>
    </w:pPr>
    <w:r>
      <w:rPr>
        <w:noProof/>
        <w:lang w:val="en-CA" w:eastAsia="en-CA"/>
      </w:rPr>
      <mc:AlternateContent>
        <mc:Choice Requires="wps">
          <w:drawing>
            <wp:anchor distT="0" distB="0" distL="114300" distR="114300" simplePos="0" relativeHeight="251656192" behindDoc="0" locked="0" layoutInCell="1" allowOverlap="1" wp14:anchorId="427FD88A" wp14:editId="3DA2FB8D">
              <wp:simplePos x="0" y="0"/>
              <wp:positionH relativeFrom="column">
                <wp:posOffset>-62865</wp:posOffset>
              </wp:positionH>
              <wp:positionV relativeFrom="paragraph">
                <wp:posOffset>-99695</wp:posOffset>
              </wp:positionV>
              <wp:extent cx="8738235" cy="2540"/>
              <wp:effectExtent l="13335" t="13335" r="1143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8235" cy="25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0E55" id="Straight Connector 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85pt" to="683.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" strokeweight=".25pt"/>
          </w:pict>
        </mc:Fallback>
      </mc:AlternateContent>
    </w:r>
    <w:r>
      <w:rPr>
        <w:rStyle w:val="PageNumber"/>
      </w:rPr>
      <w:fldChar w:fldCharType="begin"/>
    </w:r>
    <w:r>
      <w:rPr>
        <w:rStyle w:val="PageNumber"/>
      </w:rPr>
      <w:instrText xml:space="preserve"> PAGE </w:instrText>
    </w:r>
    <w:r>
      <w:rPr>
        <w:rStyle w:val="PageNumber"/>
      </w:rPr>
      <w:fldChar w:fldCharType="separate"/>
    </w:r>
    <w:r w:rsidR="00547E6B">
      <w:rPr>
        <w:rStyle w:val="PageNumber"/>
        <w:noProof/>
      </w:rPr>
      <w:t>19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451092"/>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20</w:t>
        </w:r>
        <w:r>
          <w:rPr>
            <w:noProof/>
          </w:rPr>
          <w:fldChar w:fldCharType="end"/>
        </w:r>
      </w:p>
    </w:sdtContent>
  </w:sdt>
  <w:p w:rsidR="00C579C7" w:rsidRDefault="00C579C7">
    <w:pPr>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79C7" w:rsidRDefault="00C579C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969921"/>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24</w:t>
        </w:r>
        <w:r>
          <w:rPr>
            <w:noProof/>
          </w:rPr>
          <w:fldChar w:fldCharType="end"/>
        </w:r>
      </w:p>
    </w:sdtContent>
  </w:sdt>
  <w:p w:rsidR="00C579C7" w:rsidRDefault="00C579C7">
    <w:pPr>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pPr>
      <w:pStyle w:val="Footer"/>
      <w:jc w:val="center"/>
    </w:pPr>
  </w:p>
  <w:p w:rsidR="00C579C7" w:rsidRDefault="00C579C7">
    <w:pPr>
      <w:spacing w:line="14"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31684"/>
      <w:docPartObj>
        <w:docPartGallery w:val="Page Numbers (Bottom of Page)"/>
        <w:docPartUnique/>
      </w:docPartObj>
    </w:sdtPr>
    <w:sdtEndPr>
      <w:rPr>
        <w:noProof/>
      </w:rPr>
    </w:sdtEndPr>
    <w:sdtContent>
      <w:p w:rsidR="00C579C7" w:rsidRDefault="00C579C7">
        <w:pPr>
          <w:pStyle w:val="Footer"/>
          <w:jc w:val="center"/>
        </w:pPr>
        <w:r>
          <w:fldChar w:fldCharType="begin"/>
        </w:r>
        <w:r>
          <w:instrText xml:space="preserve"> PAGE   \* MERGEFORMAT </w:instrText>
        </w:r>
        <w:r>
          <w:fldChar w:fldCharType="separate"/>
        </w:r>
        <w:r w:rsidR="00547E6B">
          <w:rPr>
            <w:noProof/>
          </w:rPr>
          <w:t>A-10</w:t>
        </w:r>
        <w:r>
          <w:rPr>
            <w:noProof/>
          </w:rPr>
          <w:fldChar w:fldCharType="end"/>
        </w:r>
      </w:p>
    </w:sdtContent>
  </w:sdt>
  <w:p w:rsidR="00C579C7" w:rsidRPr="0090629D" w:rsidRDefault="00C579C7" w:rsidP="002F3DB2">
    <w:pPr>
      <w:pStyle w:val="Footer"/>
      <w:jc w:val="center"/>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9C7" w:rsidRDefault="00C579C7">
      <w:r>
        <w:separator/>
      </w:r>
    </w:p>
  </w:footnote>
  <w:footnote w:type="continuationSeparator" w:id="0">
    <w:p w:rsidR="00C579C7" w:rsidRDefault="00C579C7">
      <w:r>
        <w:continuationSeparator/>
      </w:r>
    </w:p>
  </w:footnote>
  <w:footnote w:id="1">
    <w:p w:rsidR="00C579C7" w:rsidRPr="00A75E26" w:rsidRDefault="00C579C7" w:rsidP="00A57300">
      <w:pPr>
        <w:rPr>
          <w:sz w:val="16"/>
          <w:szCs w:val="16"/>
        </w:rPr>
      </w:pPr>
      <w:r w:rsidRPr="00A23996">
        <w:rPr>
          <w:rStyle w:val="FootnoteReference"/>
          <w:vertAlign w:val="superscript"/>
        </w:rPr>
        <w:footnoteRef/>
      </w:r>
      <w:r>
        <w:t xml:space="preserve"> </w:t>
      </w:r>
      <w:r w:rsidRPr="00E57959">
        <w:rPr>
          <w:sz w:val="16"/>
          <w:szCs w:val="16"/>
        </w:rPr>
        <w:t>For the purposes of this document, a New Entrant is an entity who, at the time of its first request for the assignment of CO code(s) in an NPA, does not provide any telephony services and does not hold any CO codes within the boundaries of the exhausting NPA.</w:t>
      </w:r>
    </w:p>
    <w:p w:rsidR="00C579C7" w:rsidRPr="00A75E26" w:rsidRDefault="00C579C7" w:rsidP="00A75E26">
      <w:pPr>
        <w:rPr>
          <w:sz w:val="16"/>
          <w:szCs w:val="16"/>
        </w:rPr>
      </w:pPr>
    </w:p>
    <w:p w:rsidR="00C579C7" w:rsidRPr="00A75E26" w:rsidRDefault="00C579C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C579C7" w:rsidRDefault="00C579C7" w:rsidP="00181499">
    <w:pPr>
      <w:widowControl w:val="0"/>
      <w:tabs>
        <w:tab w:val="right" w:pos="9498"/>
        <w:tab w:val="right" w:pos="13750"/>
      </w:tabs>
      <w:rPr>
        <w:rFonts w:cs="Arial"/>
        <w:bCs/>
        <w:smallCaps/>
        <w:sz w:val="14"/>
        <w:u w:val="single"/>
      </w:rPr>
    </w:pPr>
    <w:r>
      <w:fldChar w:fldCharType="begin"/>
    </w:r>
    <w:r>
      <w:instrText xml:space="preserve"> REF Title \h  \* MERGEFORMAT </w:instrText>
    </w:r>
    <w:r>
      <w:fldChar w:fldCharType="separate"/>
    </w:r>
    <w:r w:rsidRPr="006E5C6C">
      <w:rPr>
        <w:rFonts w:cs="Arial"/>
        <w:bCs/>
        <w:smallCaps/>
        <w:sz w:val="14"/>
        <w:u w:val="single"/>
      </w:rPr>
      <w:t>NPA 418/581 Planning Document</w:t>
    </w:r>
    <w:r>
      <w:fldChar w:fldCharType="end"/>
    </w:r>
    <w:r w:rsidRPr="007309D5">
      <w:rPr>
        <w:rFonts w:cs="Arial"/>
        <w:b/>
        <w:smallCaps/>
        <w:sz w:val="14"/>
        <w:u w:val="single"/>
      </w:rPr>
      <w:tab/>
    </w:r>
    <w:r>
      <w:fldChar w:fldCharType="begin"/>
    </w:r>
    <w:r>
      <w:instrText xml:space="preserve"> REF DATE \h  \* MERGEFORMAT </w:instrText>
    </w:r>
    <w:r>
      <w:fldChar w:fldCharType="separate"/>
    </w:r>
    <w:r w:rsidRPr="006E5C6C">
      <w:rPr>
        <w:rFonts w:cs="Arial"/>
        <w:bCs/>
        <w:smallCaps/>
        <w:sz w:val="14"/>
        <w:u w:val="single"/>
      </w:rPr>
      <w:t>Version 1.0 – 15 November 2016</w:t>
    </w:r>
    <w:r>
      <w:fldChar w:fldCharType="end"/>
    </w:r>
  </w:p>
  <w:p w:rsidR="00C579C7" w:rsidRPr="007309D5" w:rsidRDefault="00C579C7"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Pr="009828B1" w:rsidRDefault="00C579C7" w:rsidP="000C60C0">
    <w:pPr>
      <w:rPr>
        <w:sz w:val="14"/>
        <w:szCs w:val="14"/>
      </w:rPr>
    </w:pPr>
    <w:r>
      <w:rPr>
        <w:smallCaps/>
        <w:sz w:val="14"/>
      </w:rPr>
      <w:t>NPA 709 Planning Document</w:t>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mallCaps/>
        <w:sz w:val="14"/>
      </w:rPr>
      <w:tab/>
    </w:r>
    <w:r>
      <w:rPr>
        <w:sz w:val="14"/>
        <w:szCs w:val="14"/>
      </w:rPr>
      <w:fldChar w:fldCharType="begin"/>
    </w:r>
    <w:r>
      <w:rPr>
        <w:smallCaps/>
        <w:sz w:val="14"/>
      </w:rPr>
      <w:instrText xml:space="preserve"> REF DATE \h </w:instrText>
    </w:r>
    <w:r>
      <w:rPr>
        <w:sz w:val="14"/>
        <w:szCs w:val="14"/>
      </w:rPr>
      <w:instrText xml:space="preserve"> \* MERGEFORMAT </w:instrText>
    </w:r>
    <w:r>
      <w:rPr>
        <w:sz w:val="14"/>
        <w:szCs w:val="14"/>
      </w:rPr>
    </w:r>
    <w:r>
      <w:rPr>
        <w:sz w:val="14"/>
        <w:szCs w:val="14"/>
      </w:rPr>
      <w:fldChar w:fldCharType="separate"/>
    </w:r>
    <w:r w:rsidRPr="006E5C6C">
      <w:rPr>
        <w:sz w:val="14"/>
        <w:szCs w:val="14"/>
      </w:rPr>
      <w:t>Version 1.0 – 15 November 2016</w:t>
    </w:r>
    <w:r>
      <w:rPr>
        <w:sz w:val="14"/>
        <w:szCs w:val="14"/>
      </w:rPr>
      <w:fldChar w:fldCharType="end"/>
    </w:r>
  </w:p>
  <w:p w:rsidR="00C579C7" w:rsidRDefault="00C579C7" w:rsidP="0054648E">
    <w:pPr>
      <w:widowControl w:val="0"/>
      <w:tabs>
        <w:tab w:val="right" w:pos="9360"/>
      </w:tabs>
    </w:pPr>
    <w:r>
      <w:rPr>
        <w:noProof/>
        <w:lang w:val="en-CA" w:eastAsia="en-CA"/>
      </w:rPr>
      <mc:AlternateContent>
        <mc:Choice Requires="wps">
          <w:drawing>
            <wp:anchor distT="0" distB="0" distL="114300" distR="114300" simplePos="0" relativeHeight="251659264" behindDoc="0" locked="0" layoutInCell="1" allowOverlap="1" wp14:anchorId="01EDE2E7" wp14:editId="1E266866">
              <wp:simplePos x="0" y="0"/>
              <wp:positionH relativeFrom="column">
                <wp:posOffset>0</wp:posOffset>
              </wp:positionH>
              <wp:positionV relativeFrom="paragraph">
                <wp:posOffset>18415</wp:posOffset>
              </wp:positionV>
              <wp:extent cx="8686800" cy="0"/>
              <wp:effectExtent l="9525" t="6350" r="9525" b="127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3F2F"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6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C579C7" w:rsidRPr="00021EA3" w:rsidRDefault="00C579C7" w:rsidP="00A06547">
    <w:pPr>
      <w:widowControl w:val="0"/>
      <w:tabs>
        <w:tab w:val="right" w:pos="13750"/>
      </w:tabs>
      <w:rPr>
        <w:rFonts w:cs="Arial"/>
        <w:bCs/>
        <w:smallCaps/>
        <w:sz w:val="14"/>
      </w:rPr>
    </w:pPr>
    <w:r>
      <w:rPr>
        <w:rFonts w:cs="Arial"/>
        <w:bCs/>
        <w:smallCaps/>
        <w:noProof/>
        <w:sz w:val="14"/>
        <w:lang w:val="en-CA" w:eastAsia="en-CA"/>
      </w:rPr>
      <mc:AlternateContent>
        <mc:Choice Requires="wps">
          <w:drawing>
            <wp:anchor distT="4294967295" distB="4294967295" distL="114300" distR="114300" simplePos="0" relativeHeight="251655168" behindDoc="0" locked="0" layoutInCell="1" allowOverlap="1">
              <wp:simplePos x="0" y="0"/>
              <wp:positionH relativeFrom="column">
                <wp:posOffset>-9525</wp:posOffset>
              </wp:positionH>
              <wp:positionV relativeFrom="paragraph">
                <wp:posOffset>107314</wp:posOffset>
              </wp:positionV>
              <wp:extent cx="8810625" cy="0"/>
              <wp:effectExtent l="0" t="0" r="2857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97EF79" id="Straight Connector 3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" strokecolor="black [3213]">
              <o:lock v:ext="edit" shapetype="f"/>
            </v:line>
          </w:pict>
        </mc:Fallback>
      </mc:AlternateContent>
    </w:r>
    <w:r>
      <w:fldChar w:fldCharType="begin"/>
    </w:r>
    <w:r>
      <w:instrText xml:space="preserve"> REF Title \h  \* MERGEFORMAT </w:instrText>
    </w:r>
    <w:r>
      <w:fldChar w:fldCharType="separate"/>
    </w:r>
    <w:r w:rsidRPr="006E5C6C">
      <w:rPr>
        <w:rFonts w:cs="Arial"/>
        <w:bCs/>
        <w:smallCaps/>
        <w:sz w:val="14"/>
      </w:rPr>
      <w:t>NPA 418/581 Planning Document</w:t>
    </w:r>
    <w:r>
      <w:fldChar w:fldCharType="end"/>
    </w:r>
    <w:r w:rsidRPr="00062C28">
      <w:rPr>
        <w:rFonts w:cs="Arial"/>
        <w:b/>
        <w:smallCaps/>
        <w:sz w:val="14"/>
      </w:rPr>
      <w:tab/>
    </w:r>
    <w:r>
      <w:fldChar w:fldCharType="begin"/>
    </w:r>
    <w:r>
      <w:instrText xml:space="preserve"> REF DATE \h  \* MERGEFORMAT </w:instrText>
    </w:r>
    <w:r>
      <w:fldChar w:fldCharType="separate"/>
    </w:r>
    <w:r w:rsidRPr="006E5C6C">
      <w:rPr>
        <w:rFonts w:cs="Arial"/>
        <w:bCs/>
        <w:smallCaps/>
        <w:sz w:val="14"/>
      </w:rPr>
      <w:t>Version 1.0 – 15 November 2016</w:t>
    </w:r>
    <w:r>
      <w:fldChar w:fldCharType="end"/>
    </w:r>
  </w:p>
  <w:p w:rsidR="00C579C7" w:rsidRPr="00D83778" w:rsidRDefault="00C579C7"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C579C7" w:rsidRPr="00583543" w:rsidRDefault="00C579C7" w:rsidP="00583543">
    <w:pPr>
      <w:widowControl w:val="0"/>
      <w:tabs>
        <w:tab w:val="right" w:pos="9356"/>
        <w:tab w:val="right" w:pos="13750"/>
      </w:tabs>
      <w:rPr>
        <w:rFonts w:cs="Arial"/>
        <w:bCs/>
        <w:smallCaps/>
        <w:sz w:val="14"/>
        <w:u w:val="single"/>
      </w:rPr>
    </w:pPr>
    <w:r>
      <w:fldChar w:fldCharType="begin"/>
    </w:r>
    <w:r>
      <w:instrText xml:space="preserve"> REF Title \h  \* MERGEFORMAT </w:instrText>
    </w:r>
    <w:r>
      <w:fldChar w:fldCharType="separate"/>
    </w:r>
    <w:r w:rsidRPr="006E5C6C">
      <w:rPr>
        <w:rFonts w:cs="Arial"/>
        <w:bCs/>
        <w:smallCaps/>
        <w:sz w:val="14"/>
        <w:u w:val="single"/>
      </w:rPr>
      <w:t>NPA 418/581 Planning Document</w:t>
    </w:r>
    <w:r>
      <w:fldChar w:fldCharType="end"/>
    </w:r>
    <w:r w:rsidRPr="00583543">
      <w:rPr>
        <w:rFonts w:cs="Arial"/>
        <w:b/>
        <w:smallCaps/>
        <w:sz w:val="14"/>
        <w:u w:val="single"/>
      </w:rPr>
      <w:tab/>
    </w:r>
    <w:r>
      <w:fldChar w:fldCharType="begin"/>
    </w:r>
    <w:r>
      <w:instrText xml:space="preserve"> REF DATE \h  \* MERGEFORMAT </w:instrText>
    </w:r>
    <w:r>
      <w:fldChar w:fldCharType="separate"/>
    </w:r>
    <w:r w:rsidRPr="006E5C6C">
      <w:rPr>
        <w:rFonts w:cs="Arial"/>
        <w:bCs/>
        <w:smallCaps/>
        <w:sz w:val="14"/>
        <w:u w:val="single"/>
      </w:rPr>
      <w:t>Version 1.0 – 15 November 2016</w:t>
    </w:r>
    <w:r>
      <w:fldChar w:fldCharType="end"/>
    </w:r>
  </w:p>
  <w:p w:rsidR="00C579C7" w:rsidRPr="00D83778" w:rsidRDefault="00C579C7"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9C7" w:rsidRDefault="00C579C7" w:rsidP="002F3DB2">
    <w:pPr>
      <w:widowControl w:val="0"/>
      <w:tabs>
        <w:tab w:val="right" w:pos="8730"/>
      </w:tabs>
      <w:rPr>
        <w:rFonts w:cs="Arial"/>
        <w:b/>
        <w:smallCaps/>
        <w:sz w:val="14"/>
      </w:rPr>
    </w:pPr>
  </w:p>
  <w:p w:rsidR="00C579C7" w:rsidRDefault="00C579C7"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C579C7" w:rsidRPr="00482677" w:rsidRDefault="00C579C7"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r>
      <w:fldChar w:fldCharType="begin"/>
    </w:r>
    <w:r>
      <w:instrText xml:space="preserve"> REF DATE \h  \* MERGEFORMAT </w:instrText>
    </w:r>
    <w:r>
      <w:fldChar w:fldCharType="separate"/>
    </w:r>
    <w:r w:rsidRPr="006E5C6C">
      <w:rPr>
        <w:rFonts w:cs="Arial"/>
        <w:bCs/>
        <w:smallCaps/>
        <w:sz w:val="14"/>
      </w:rPr>
      <w:t>Version 1.0 – 15 November 2016</w:t>
    </w:r>
    <w:r>
      <w:fldChar w:fldCharType="end"/>
    </w:r>
  </w:p>
  <w:p w:rsidR="00C579C7" w:rsidRDefault="00C579C7" w:rsidP="002F3DB2">
    <w:pPr>
      <w:widowControl w:val="0"/>
      <w:tabs>
        <w:tab w:val="left" w:pos="1965"/>
      </w:tabs>
    </w:pPr>
    <w:r>
      <w:rPr>
        <w:noProof/>
        <w:lang w:val="en-CA" w:eastAsia="en-CA"/>
      </w:rPr>
      <mc:AlternateContent>
        <mc:Choice Requires="wps">
          <w:drawing>
            <wp:anchor distT="0" distB="0" distL="114300" distR="114300" simplePos="0" relativeHeight="251661312" behindDoc="1" locked="1" layoutInCell="1" allowOverlap="1">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4AD75" id="Rectangle 67" o:spid="_x0000_s1026" style="position:absolute;margin-left:75.1pt;margin-top:1.7pt;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C579C7" w:rsidRPr="008D3438" w:rsidRDefault="00C579C7" w:rsidP="002F3DB2">
    <w:pPr>
      <w:widowControl w:val="0"/>
      <w:tabs>
        <w:tab w:val="right" w:pos="8730"/>
      </w:tabs>
    </w:pP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CF67124"/>
    <w:multiLevelType w:val="hybridMultilevel"/>
    <w:tmpl w:val="9398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629A75F8"/>
    <w:multiLevelType w:val="hybridMultilevel"/>
    <w:tmpl w:val="F0A2310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96E7457"/>
    <w:multiLevelType w:val="hybridMultilevel"/>
    <w:tmpl w:val="F260EBB0"/>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8"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6B71E67"/>
    <w:multiLevelType w:val="hybridMultilevel"/>
    <w:tmpl w:val="332CA198"/>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3"/>
  </w:num>
  <w:num w:numId="13">
    <w:abstractNumId w:val="11"/>
  </w:num>
  <w:num w:numId="14">
    <w:abstractNumId w:val="10"/>
  </w:num>
  <w:num w:numId="15">
    <w:abstractNumId w:val="27"/>
  </w:num>
  <w:num w:numId="16">
    <w:abstractNumId w:val="24"/>
  </w:num>
  <w:num w:numId="17">
    <w:abstractNumId w:val="21"/>
  </w:num>
  <w:num w:numId="18">
    <w:abstractNumId w:val="17"/>
  </w:num>
  <w:num w:numId="19">
    <w:abstractNumId w:val="13"/>
  </w:num>
  <w:num w:numId="20">
    <w:abstractNumId w:val="18"/>
  </w:num>
  <w:num w:numId="21">
    <w:abstractNumId w:val="15"/>
  </w:num>
  <w:num w:numId="22">
    <w:abstractNumId w:val="14"/>
  </w:num>
  <w:num w:numId="23">
    <w:abstractNumId w:val="25"/>
  </w:num>
  <w:num w:numId="24">
    <w:abstractNumId w:val="28"/>
  </w:num>
  <w:num w:numId="25">
    <w:abstractNumId w:val="16"/>
  </w:num>
  <w:num w:numId="26">
    <w:abstractNumId w:val="30"/>
  </w:num>
  <w:num w:numId="27">
    <w:abstractNumId w:val="10"/>
  </w:num>
  <w:num w:numId="28">
    <w:abstractNumId w:val="20"/>
  </w:num>
  <w:num w:numId="29">
    <w:abstractNumId w:val="26"/>
  </w:num>
  <w:num w:numId="30">
    <w:abstractNumId w:val="22"/>
  </w:num>
  <w:num w:numId="31">
    <w:abstractNumId w:val="12"/>
  </w:num>
  <w:num w:numId="3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02"/>
    <w:rsid w:val="00000AF8"/>
    <w:rsid w:val="00001128"/>
    <w:rsid w:val="00001A13"/>
    <w:rsid w:val="00002390"/>
    <w:rsid w:val="00003097"/>
    <w:rsid w:val="00003D86"/>
    <w:rsid w:val="00004E88"/>
    <w:rsid w:val="0001108A"/>
    <w:rsid w:val="000118D3"/>
    <w:rsid w:val="000118DC"/>
    <w:rsid w:val="00011D1A"/>
    <w:rsid w:val="0001279E"/>
    <w:rsid w:val="00014D7F"/>
    <w:rsid w:val="000156E4"/>
    <w:rsid w:val="00015AEB"/>
    <w:rsid w:val="0001624B"/>
    <w:rsid w:val="00016723"/>
    <w:rsid w:val="000207BC"/>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3E41"/>
    <w:rsid w:val="000342A0"/>
    <w:rsid w:val="000349BE"/>
    <w:rsid w:val="00035A2C"/>
    <w:rsid w:val="0003679F"/>
    <w:rsid w:val="00044BD0"/>
    <w:rsid w:val="00045FAF"/>
    <w:rsid w:val="000477D7"/>
    <w:rsid w:val="00047CEE"/>
    <w:rsid w:val="00051634"/>
    <w:rsid w:val="00052F69"/>
    <w:rsid w:val="0005569D"/>
    <w:rsid w:val="00055BB4"/>
    <w:rsid w:val="00057030"/>
    <w:rsid w:val="00057565"/>
    <w:rsid w:val="00057C69"/>
    <w:rsid w:val="000600FA"/>
    <w:rsid w:val="000614A8"/>
    <w:rsid w:val="00061CB8"/>
    <w:rsid w:val="00062123"/>
    <w:rsid w:val="000665DA"/>
    <w:rsid w:val="0006722B"/>
    <w:rsid w:val="00071167"/>
    <w:rsid w:val="000713E1"/>
    <w:rsid w:val="00072715"/>
    <w:rsid w:val="0007304B"/>
    <w:rsid w:val="00073542"/>
    <w:rsid w:val="000751DF"/>
    <w:rsid w:val="00075FC1"/>
    <w:rsid w:val="000767BB"/>
    <w:rsid w:val="00076B0B"/>
    <w:rsid w:val="00077603"/>
    <w:rsid w:val="00080C1B"/>
    <w:rsid w:val="00080F97"/>
    <w:rsid w:val="00081043"/>
    <w:rsid w:val="00082084"/>
    <w:rsid w:val="00083530"/>
    <w:rsid w:val="000854CE"/>
    <w:rsid w:val="000855E6"/>
    <w:rsid w:val="00086D7C"/>
    <w:rsid w:val="00087F7D"/>
    <w:rsid w:val="000908C5"/>
    <w:rsid w:val="00094E5E"/>
    <w:rsid w:val="00096670"/>
    <w:rsid w:val="00096913"/>
    <w:rsid w:val="00096A1C"/>
    <w:rsid w:val="000A04C6"/>
    <w:rsid w:val="000A38FB"/>
    <w:rsid w:val="000A3F11"/>
    <w:rsid w:val="000A4380"/>
    <w:rsid w:val="000A6A4D"/>
    <w:rsid w:val="000A71E1"/>
    <w:rsid w:val="000A78EE"/>
    <w:rsid w:val="000A7921"/>
    <w:rsid w:val="000B0836"/>
    <w:rsid w:val="000B1AE8"/>
    <w:rsid w:val="000B1C42"/>
    <w:rsid w:val="000B4565"/>
    <w:rsid w:val="000B73F8"/>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0C0"/>
    <w:rsid w:val="000C6E23"/>
    <w:rsid w:val="000C7121"/>
    <w:rsid w:val="000D1B91"/>
    <w:rsid w:val="000D2928"/>
    <w:rsid w:val="000D2955"/>
    <w:rsid w:val="000D3FEE"/>
    <w:rsid w:val="000D5D2A"/>
    <w:rsid w:val="000D705D"/>
    <w:rsid w:val="000D75A9"/>
    <w:rsid w:val="000D7FE9"/>
    <w:rsid w:val="000E0E71"/>
    <w:rsid w:val="000E1E15"/>
    <w:rsid w:val="000E2984"/>
    <w:rsid w:val="000E2CA2"/>
    <w:rsid w:val="000E3AAF"/>
    <w:rsid w:val="000E5210"/>
    <w:rsid w:val="000E541A"/>
    <w:rsid w:val="000F1405"/>
    <w:rsid w:val="000F20CA"/>
    <w:rsid w:val="000F3E4C"/>
    <w:rsid w:val="000F44F4"/>
    <w:rsid w:val="000F4E4B"/>
    <w:rsid w:val="000F504F"/>
    <w:rsid w:val="000F6333"/>
    <w:rsid w:val="000F77A8"/>
    <w:rsid w:val="000F7CB1"/>
    <w:rsid w:val="00101FC0"/>
    <w:rsid w:val="0010401F"/>
    <w:rsid w:val="00104BF6"/>
    <w:rsid w:val="0010580C"/>
    <w:rsid w:val="00106823"/>
    <w:rsid w:val="00106C0A"/>
    <w:rsid w:val="001106E6"/>
    <w:rsid w:val="001106FC"/>
    <w:rsid w:val="00110BF8"/>
    <w:rsid w:val="00112F99"/>
    <w:rsid w:val="00113B90"/>
    <w:rsid w:val="00113F1A"/>
    <w:rsid w:val="00114825"/>
    <w:rsid w:val="0011774A"/>
    <w:rsid w:val="00120A8C"/>
    <w:rsid w:val="001223F2"/>
    <w:rsid w:val="001225DE"/>
    <w:rsid w:val="00122B04"/>
    <w:rsid w:val="00122B8D"/>
    <w:rsid w:val="00124D74"/>
    <w:rsid w:val="00125549"/>
    <w:rsid w:val="00125F03"/>
    <w:rsid w:val="00125F4D"/>
    <w:rsid w:val="00127968"/>
    <w:rsid w:val="0013093B"/>
    <w:rsid w:val="00130D90"/>
    <w:rsid w:val="00132257"/>
    <w:rsid w:val="00132503"/>
    <w:rsid w:val="00132A2C"/>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50389"/>
    <w:rsid w:val="00150502"/>
    <w:rsid w:val="0015137F"/>
    <w:rsid w:val="00151AD0"/>
    <w:rsid w:val="00154821"/>
    <w:rsid w:val="00154966"/>
    <w:rsid w:val="00156FAC"/>
    <w:rsid w:val="00160921"/>
    <w:rsid w:val="00161669"/>
    <w:rsid w:val="00161B7E"/>
    <w:rsid w:val="00161CF7"/>
    <w:rsid w:val="00162642"/>
    <w:rsid w:val="0016406E"/>
    <w:rsid w:val="00165201"/>
    <w:rsid w:val="00165BEB"/>
    <w:rsid w:val="00165D4D"/>
    <w:rsid w:val="0017195C"/>
    <w:rsid w:val="001732BE"/>
    <w:rsid w:val="0017331F"/>
    <w:rsid w:val="00173705"/>
    <w:rsid w:val="00173F50"/>
    <w:rsid w:val="00173F67"/>
    <w:rsid w:val="00176074"/>
    <w:rsid w:val="001763F4"/>
    <w:rsid w:val="0017690D"/>
    <w:rsid w:val="00176F1F"/>
    <w:rsid w:val="00177F5C"/>
    <w:rsid w:val="0018116D"/>
    <w:rsid w:val="00181499"/>
    <w:rsid w:val="0018228F"/>
    <w:rsid w:val="00183A90"/>
    <w:rsid w:val="00183C1D"/>
    <w:rsid w:val="00186B11"/>
    <w:rsid w:val="00187044"/>
    <w:rsid w:val="00190667"/>
    <w:rsid w:val="0019095B"/>
    <w:rsid w:val="001914E3"/>
    <w:rsid w:val="0019255C"/>
    <w:rsid w:val="0019374A"/>
    <w:rsid w:val="00197A34"/>
    <w:rsid w:val="001A04F2"/>
    <w:rsid w:val="001A1739"/>
    <w:rsid w:val="001A330B"/>
    <w:rsid w:val="001A35F1"/>
    <w:rsid w:val="001A70CC"/>
    <w:rsid w:val="001B09A1"/>
    <w:rsid w:val="001B0B07"/>
    <w:rsid w:val="001B21A8"/>
    <w:rsid w:val="001B3D9A"/>
    <w:rsid w:val="001B4A24"/>
    <w:rsid w:val="001B4A96"/>
    <w:rsid w:val="001B682C"/>
    <w:rsid w:val="001B7321"/>
    <w:rsid w:val="001B7A02"/>
    <w:rsid w:val="001C26E1"/>
    <w:rsid w:val="001C40AD"/>
    <w:rsid w:val="001D0660"/>
    <w:rsid w:val="001D2B81"/>
    <w:rsid w:val="001D3DC1"/>
    <w:rsid w:val="001D5EAC"/>
    <w:rsid w:val="001D7569"/>
    <w:rsid w:val="001E1619"/>
    <w:rsid w:val="001E17DB"/>
    <w:rsid w:val="001E32CF"/>
    <w:rsid w:val="001E38E7"/>
    <w:rsid w:val="001E3BB8"/>
    <w:rsid w:val="001E620F"/>
    <w:rsid w:val="001E6BA8"/>
    <w:rsid w:val="001F2D4B"/>
    <w:rsid w:val="001F36DC"/>
    <w:rsid w:val="001F3A16"/>
    <w:rsid w:val="001F4A5A"/>
    <w:rsid w:val="001F5FFE"/>
    <w:rsid w:val="001F6079"/>
    <w:rsid w:val="00200213"/>
    <w:rsid w:val="00201189"/>
    <w:rsid w:val="0020380B"/>
    <w:rsid w:val="00203BC6"/>
    <w:rsid w:val="00206976"/>
    <w:rsid w:val="00207C83"/>
    <w:rsid w:val="00212560"/>
    <w:rsid w:val="0021340A"/>
    <w:rsid w:val="00220C24"/>
    <w:rsid w:val="002211F9"/>
    <w:rsid w:val="00221355"/>
    <w:rsid w:val="002231B8"/>
    <w:rsid w:val="0022562F"/>
    <w:rsid w:val="0022737E"/>
    <w:rsid w:val="00227B78"/>
    <w:rsid w:val="00227D05"/>
    <w:rsid w:val="002308E4"/>
    <w:rsid w:val="0023287D"/>
    <w:rsid w:val="00233C05"/>
    <w:rsid w:val="00234FEE"/>
    <w:rsid w:val="00235887"/>
    <w:rsid w:val="0023683D"/>
    <w:rsid w:val="00236C27"/>
    <w:rsid w:val="00242E44"/>
    <w:rsid w:val="00243566"/>
    <w:rsid w:val="0024439C"/>
    <w:rsid w:val="00244C91"/>
    <w:rsid w:val="002453F2"/>
    <w:rsid w:val="00245C58"/>
    <w:rsid w:val="00246CA0"/>
    <w:rsid w:val="0024782F"/>
    <w:rsid w:val="002502EC"/>
    <w:rsid w:val="00252B2D"/>
    <w:rsid w:val="00252CED"/>
    <w:rsid w:val="00256E4E"/>
    <w:rsid w:val="00257466"/>
    <w:rsid w:val="00260BC6"/>
    <w:rsid w:val="002635D0"/>
    <w:rsid w:val="00263B5D"/>
    <w:rsid w:val="00266899"/>
    <w:rsid w:val="00266B4B"/>
    <w:rsid w:val="00271B11"/>
    <w:rsid w:val="00273230"/>
    <w:rsid w:val="00274DD7"/>
    <w:rsid w:val="002761DD"/>
    <w:rsid w:val="00276B98"/>
    <w:rsid w:val="00276EC3"/>
    <w:rsid w:val="00277349"/>
    <w:rsid w:val="00277D90"/>
    <w:rsid w:val="002804B6"/>
    <w:rsid w:val="002824B6"/>
    <w:rsid w:val="002875A8"/>
    <w:rsid w:val="00290034"/>
    <w:rsid w:val="00290370"/>
    <w:rsid w:val="002907FD"/>
    <w:rsid w:val="00291EA3"/>
    <w:rsid w:val="00291FF7"/>
    <w:rsid w:val="002A106E"/>
    <w:rsid w:val="002A1684"/>
    <w:rsid w:val="002A1AC2"/>
    <w:rsid w:val="002A4729"/>
    <w:rsid w:val="002A76F0"/>
    <w:rsid w:val="002B1161"/>
    <w:rsid w:val="002B2622"/>
    <w:rsid w:val="002B5141"/>
    <w:rsid w:val="002B5C4C"/>
    <w:rsid w:val="002C01B3"/>
    <w:rsid w:val="002C14F7"/>
    <w:rsid w:val="002C1A23"/>
    <w:rsid w:val="002C4968"/>
    <w:rsid w:val="002C4B49"/>
    <w:rsid w:val="002D05D9"/>
    <w:rsid w:val="002D09A5"/>
    <w:rsid w:val="002D1352"/>
    <w:rsid w:val="002D2882"/>
    <w:rsid w:val="002D37CB"/>
    <w:rsid w:val="002D3EE6"/>
    <w:rsid w:val="002D6922"/>
    <w:rsid w:val="002D7307"/>
    <w:rsid w:val="002E0952"/>
    <w:rsid w:val="002E4170"/>
    <w:rsid w:val="002E42EA"/>
    <w:rsid w:val="002E4480"/>
    <w:rsid w:val="002E62D2"/>
    <w:rsid w:val="002E7A8C"/>
    <w:rsid w:val="002F04E7"/>
    <w:rsid w:val="002F099B"/>
    <w:rsid w:val="002F14BB"/>
    <w:rsid w:val="002F1DB8"/>
    <w:rsid w:val="002F297F"/>
    <w:rsid w:val="002F2E37"/>
    <w:rsid w:val="002F3DB2"/>
    <w:rsid w:val="002F47B7"/>
    <w:rsid w:val="002F514A"/>
    <w:rsid w:val="002F6265"/>
    <w:rsid w:val="002F6DF3"/>
    <w:rsid w:val="002F703F"/>
    <w:rsid w:val="002F7D8F"/>
    <w:rsid w:val="00300D59"/>
    <w:rsid w:val="0030212E"/>
    <w:rsid w:val="0030319C"/>
    <w:rsid w:val="003033B3"/>
    <w:rsid w:val="00305FC6"/>
    <w:rsid w:val="0030750D"/>
    <w:rsid w:val="003075CA"/>
    <w:rsid w:val="0031081F"/>
    <w:rsid w:val="003119FC"/>
    <w:rsid w:val="003138E0"/>
    <w:rsid w:val="003203B3"/>
    <w:rsid w:val="00320808"/>
    <w:rsid w:val="00321083"/>
    <w:rsid w:val="003226F3"/>
    <w:rsid w:val="00322747"/>
    <w:rsid w:val="00322785"/>
    <w:rsid w:val="00323FC9"/>
    <w:rsid w:val="00324AD5"/>
    <w:rsid w:val="00324D5E"/>
    <w:rsid w:val="00325D04"/>
    <w:rsid w:val="0032619D"/>
    <w:rsid w:val="003276F1"/>
    <w:rsid w:val="00327D3D"/>
    <w:rsid w:val="0033014F"/>
    <w:rsid w:val="00330A4E"/>
    <w:rsid w:val="00330D0C"/>
    <w:rsid w:val="003321F3"/>
    <w:rsid w:val="003326FF"/>
    <w:rsid w:val="00332F6E"/>
    <w:rsid w:val="00333F9C"/>
    <w:rsid w:val="003347D7"/>
    <w:rsid w:val="003355C2"/>
    <w:rsid w:val="00336D46"/>
    <w:rsid w:val="00342F09"/>
    <w:rsid w:val="00346BF0"/>
    <w:rsid w:val="00347DDD"/>
    <w:rsid w:val="003502E9"/>
    <w:rsid w:val="00351120"/>
    <w:rsid w:val="003547AF"/>
    <w:rsid w:val="00356089"/>
    <w:rsid w:val="00363E33"/>
    <w:rsid w:val="003658A9"/>
    <w:rsid w:val="003662AE"/>
    <w:rsid w:val="00367092"/>
    <w:rsid w:val="00367B6B"/>
    <w:rsid w:val="00370901"/>
    <w:rsid w:val="00370D12"/>
    <w:rsid w:val="003773D3"/>
    <w:rsid w:val="0037741F"/>
    <w:rsid w:val="0037743C"/>
    <w:rsid w:val="00380C65"/>
    <w:rsid w:val="00381EA2"/>
    <w:rsid w:val="00382DB2"/>
    <w:rsid w:val="00383B58"/>
    <w:rsid w:val="00384264"/>
    <w:rsid w:val="00384860"/>
    <w:rsid w:val="00385F52"/>
    <w:rsid w:val="003876C5"/>
    <w:rsid w:val="0039065B"/>
    <w:rsid w:val="00391B88"/>
    <w:rsid w:val="0039343D"/>
    <w:rsid w:val="00394F15"/>
    <w:rsid w:val="003960CA"/>
    <w:rsid w:val="00396BFA"/>
    <w:rsid w:val="00397DEA"/>
    <w:rsid w:val="00397EEE"/>
    <w:rsid w:val="003A056C"/>
    <w:rsid w:val="003A0B60"/>
    <w:rsid w:val="003A3F21"/>
    <w:rsid w:val="003A4533"/>
    <w:rsid w:val="003A4727"/>
    <w:rsid w:val="003A4B2F"/>
    <w:rsid w:val="003A5BA8"/>
    <w:rsid w:val="003B0526"/>
    <w:rsid w:val="003B0CF2"/>
    <w:rsid w:val="003B1E39"/>
    <w:rsid w:val="003B2B16"/>
    <w:rsid w:val="003B7B1A"/>
    <w:rsid w:val="003C0F43"/>
    <w:rsid w:val="003C3096"/>
    <w:rsid w:val="003C71C7"/>
    <w:rsid w:val="003D0296"/>
    <w:rsid w:val="003D0F9E"/>
    <w:rsid w:val="003D1007"/>
    <w:rsid w:val="003D30D2"/>
    <w:rsid w:val="003D4446"/>
    <w:rsid w:val="003D51FE"/>
    <w:rsid w:val="003D6CEF"/>
    <w:rsid w:val="003D6EF2"/>
    <w:rsid w:val="003E064E"/>
    <w:rsid w:val="003E49F9"/>
    <w:rsid w:val="003E4D61"/>
    <w:rsid w:val="003E5132"/>
    <w:rsid w:val="003E5671"/>
    <w:rsid w:val="003E5C8D"/>
    <w:rsid w:val="003E5E5E"/>
    <w:rsid w:val="003E6F1E"/>
    <w:rsid w:val="003E7118"/>
    <w:rsid w:val="003F18A3"/>
    <w:rsid w:val="003F1AE8"/>
    <w:rsid w:val="003F1EF1"/>
    <w:rsid w:val="003F368A"/>
    <w:rsid w:val="003F45E7"/>
    <w:rsid w:val="003F4BB7"/>
    <w:rsid w:val="00400150"/>
    <w:rsid w:val="004033A6"/>
    <w:rsid w:val="00404570"/>
    <w:rsid w:val="00404DE3"/>
    <w:rsid w:val="00404F06"/>
    <w:rsid w:val="00404FB2"/>
    <w:rsid w:val="004060B5"/>
    <w:rsid w:val="0040619B"/>
    <w:rsid w:val="004062AF"/>
    <w:rsid w:val="00406422"/>
    <w:rsid w:val="00407C43"/>
    <w:rsid w:val="00407CC9"/>
    <w:rsid w:val="004104FF"/>
    <w:rsid w:val="004150A7"/>
    <w:rsid w:val="0041530F"/>
    <w:rsid w:val="00415ECC"/>
    <w:rsid w:val="00416BBF"/>
    <w:rsid w:val="00417405"/>
    <w:rsid w:val="0041786E"/>
    <w:rsid w:val="00420B28"/>
    <w:rsid w:val="00420E58"/>
    <w:rsid w:val="00420FC2"/>
    <w:rsid w:val="004214E1"/>
    <w:rsid w:val="00421F93"/>
    <w:rsid w:val="00423D70"/>
    <w:rsid w:val="004262E4"/>
    <w:rsid w:val="00427625"/>
    <w:rsid w:val="00430578"/>
    <w:rsid w:val="00430719"/>
    <w:rsid w:val="00431972"/>
    <w:rsid w:val="00432BBE"/>
    <w:rsid w:val="00432ED3"/>
    <w:rsid w:val="00433306"/>
    <w:rsid w:val="0043371B"/>
    <w:rsid w:val="004348D8"/>
    <w:rsid w:val="004358BE"/>
    <w:rsid w:val="00435A33"/>
    <w:rsid w:val="00436103"/>
    <w:rsid w:val="0043664B"/>
    <w:rsid w:val="00437924"/>
    <w:rsid w:val="00440B57"/>
    <w:rsid w:val="004415FD"/>
    <w:rsid w:val="00441C17"/>
    <w:rsid w:val="0044583B"/>
    <w:rsid w:val="00446288"/>
    <w:rsid w:val="0044717D"/>
    <w:rsid w:val="004475D5"/>
    <w:rsid w:val="0045225F"/>
    <w:rsid w:val="004526F0"/>
    <w:rsid w:val="004541B4"/>
    <w:rsid w:val="00455CCD"/>
    <w:rsid w:val="00456074"/>
    <w:rsid w:val="00460D92"/>
    <w:rsid w:val="00461991"/>
    <w:rsid w:val="00462169"/>
    <w:rsid w:val="004628ED"/>
    <w:rsid w:val="00462996"/>
    <w:rsid w:val="00464A78"/>
    <w:rsid w:val="00465D18"/>
    <w:rsid w:val="004676CC"/>
    <w:rsid w:val="0047065D"/>
    <w:rsid w:val="00470A45"/>
    <w:rsid w:val="004716D4"/>
    <w:rsid w:val="0047175C"/>
    <w:rsid w:val="00473492"/>
    <w:rsid w:val="0047447B"/>
    <w:rsid w:val="00475983"/>
    <w:rsid w:val="00476393"/>
    <w:rsid w:val="004767A7"/>
    <w:rsid w:val="00476B56"/>
    <w:rsid w:val="00476D6B"/>
    <w:rsid w:val="004810A4"/>
    <w:rsid w:val="00481E63"/>
    <w:rsid w:val="00482CF7"/>
    <w:rsid w:val="00483F0B"/>
    <w:rsid w:val="004873A4"/>
    <w:rsid w:val="004876FD"/>
    <w:rsid w:val="00487A77"/>
    <w:rsid w:val="004902F8"/>
    <w:rsid w:val="004911F0"/>
    <w:rsid w:val="00491844"/>
    <w:rsid w:val="00491BD9"/>
    <w:rsid w:val="00492CF6"/>
    <w:rsid w:val="0049389B"/>
    <w:rsid w:val="00495E1B"/>
    <w:rsid w:val="0049631D"/>
    <w:rsid w:val="004964D8"/>
    <w:rsid w:val="004A1734"/>
    <w:rsid w:val="004A2B26"/>
    <w:rsid w:val="004A3153"/>
    <w:rsid w:val="004A34C6"/>
    <w:rsid w:val="004A4E01"/>
    <w:rsid w:val="004A53F4"/>
    <w:rsid w:val="004A54C1"/>
    <w:rsid w:val="004A5E90"/>
    <w:rsid w:val="004B34FB"/>
    <w:rsid w:val="004B463B"/>
    <w:rsid w:val="004B4826"/>
    <w:rsid w:val="004B4EF3"/>
    <w:rsid w:val="004B5BF5"/>
    <w:rsid w:val="004B6ADD"/>
    <w:rsid w:val="004B7E2A"/>
    <w:rsid w:val="004C1635"/>
    <w:rsid w:val="004C1D8C"/>
    <w:rsid w:val="004C3416"/>
    <w:rsid w:val="004C4B93"/>
    <w:rsid w:val="004C7416"/>
    <w:rsid w:val="004D1739"/>
    <w:rsid w:val="004D1B8D"/>
    <w:rsid w:val="004D2CE7"/>
    <w:rsid w:val="004D5CF7"/>
    <w:rsid w:val="004D7B3E"/>
    <w:rsid w:val="004E09D2"/>
    <w:rsid w:val="004E129D"/>
    <w:rsid w:val="004E18A1"/>
    <w:rsid w:val="004E1DD1"/>
    <w:rsid w:val="004E1F90"/>
    <w:rsid w:val="004E68FA"/>
    <w:rsid w:val="004F1CDC"/>
    <w:rsid w:val="004F2BB4"/>
    <w:rsid w:val="004F3783"/>
    <w:rsid w:val="004F3CEE"/>
    <w:rsid w:val="004F4B5B"/>
    <w:rsid w:val="004F50BB"/>
    <w:rsid w:val="004F5C17"/>
    <w:rsid w:val="00502A79"/>
    <w:rsid w:val="00503212"/>
    <w:rsid w:val="005044EC"/>
    <w:rsid w:val="00504B5C"/>
    <w:rsid w:val="00504BD4"/>
    <w:rsid w:val="00505612"/>
    <w:rsid w:val="00507FE4"/>
    <w:rsid w:val="0051264A"/>
    <w:rsid w:val="005128DF"/>
    <w:rsid w:val="00512900"/>
    <w:rsid w:val="005150CC"/>
    <w:rsid w:val="005177E1"/>
    <w:rsid w:val="005221D9"/>
    <w:rsid w:val="00522474"/>
    <w:rsid w:val="00523891"/>
    <w:rsid w:val="00523C42"/>
    <w:rsid w:val="00523E15"/>
    <w:rsid w:val="00524BE1"/>
    <w:rsid w:val="00527AD5"/>
    <w:rsid w:val="00530812"/>
    <w:rsid w:val="005323C4"/>
    <w:rsid w:val="00533D00"/>
    <w:rsid w:val="005346F1"/>
    <w:rsid w:val="005352EF"/>
    <w:rsid w:val="0053553F"/>
    <w:rsid w:val="00535CF4"/>
    <w:rsid w:val="00536F1B"/>
    <w:rsid w:val="0053760F"/>
    <w:rsid w:val="00537D02"/>
    <w:rsid w:val="0054492E"/>
    <w:rsid w:val="0054648E"/>
    <w:rsid w:val="00546E5C"/>
    <w:rsid w:val="00547E6B"/>
    <w:rsid w:val="00547F54"/>
    <w:rsid w:val="00550D88"/>
    <w:rsid w:val="00551A9D"/>
    <w:rsid w:val="00551C9E"/>
    <w:rsid w:val="005565E4"/>
    <w:rsid w:val="00556754"/>
    <w:rsid w:val="00556766"/>
    <w:rsid w:val="00560108"/>
    <w:rsid w:val="00560972"/>
    <w:rsid w:val="005610B5"/>
    <w:rsid w:val="005637F6"/>
    <w:rsid w:val="00563D96"/>
    <w:rsid w:val="0056448F"/>
    <w:rsid w:val="00565411"/>
    <w:rsid w:val="00566345"/>
    <w:rsid w:val="005677FE"/>
    <w:rsid w:val="00570005"/>
    <w:rsid w:val="005709D6"/>
    <w:rsid w:val="005717B1"/>
    <w:rsid w:val="005735E3"/>
    <w:rsid w:val="00576129"/>
    <w:rsid w:val="00576E57"/>
    <w:rsid w:val="00577CF2"/>
    <w:rsid w:val="005800FB"/>
    <w:rsid w:val="00580267"/>
    <w:rsid w:val="0058096A"/>
    <w:rsid w:val="00580D4C"/>
    <w:rsid w:val="00582D99"/>
    <w:rsid w:val="00583543"/>
    <w:rsid w:val="00584178"/>
    <w:rsid w:val="0058451C"/>
    <w:rsid w:val="005910A4"/>
    <w:rsid w:val="005912A1"/>
    <w:rsid w:val="00593862"/>
    <w:rsid w:val="00593BF5"/>
    <w:rsid w:val="00594D67"/>
    <w:rsid w:val="005953DF"/>
    <w:rsid w:val="005A0F8C"/>
    <w:rsid w:val="005A2192"/>
    <w:rsid w:val="005A2643"/>
    <w:rsid w:val="005A294E"/>
    <w:rsid w:val="005A36DD"/>
    <w:rsid w:val="005A3B79"/>
    <w:rsid w:val="005A4DBE"/>
    <w:rsid w:val="005A50B6"/>
    <w:rsid w:val="005A57E1"/>
    <w:rsid w:val="005A57FB"/>
    <w:rsid w:val="005A61A7"/>
    <w:rsid w:val="005A6E46"/>
    <w:rsid w:val="005B2D4E"/>
    <w:rsid w:val="005B6726"/>
    <w:rsid w:val="005B6903"/>
    <w:rsid w:val="005B7582"/>
    <w:rsid w:val="005C0F4A"/>
    <w:rsid w:val="005C21BE"/>
    <w:rsid w:val="005C31C7"/>
    <w:rsid w:val="005C3867"/>
    <w:rsid w:val="005C38DC"/>
    <w:rsid w:val="005C3CB3"/>
    <w:rsid w:val="005C49B8"/>
    <w:rsid w:val="005C4AF6"/>
    <w:rsid w:val="005C5EBC"/>
    <w:rsid w:val="005C6254"/>
    <w:rsid w:val="005C6275"/>
    <w:rsid w:val="005C68E2"/>
    <w:rsid w:val="005D0134"/>
    <w:rsid w:val="005D0A0C"/>
    <w:rsid w:val="005D0D0F"/>
    <w:rsid w:val="005D119E"/>
    <w:rsid w:val="005D2C68"/>
    <w:rsid w:val="005D52EA"/>
    <w:rsid w:val="005D7478"/>
    <w:rsid w:val="005E0C2F"/>
    <w:rsid w:val="005E1447"/>
    <w:rsid w:val="005E2191"/>
    <w:rsid w:val="005E36FB"/>
    <w:rsid w:val="005E5120"/>
    <w:rsid w:val="005E60CF"/>
    <w:rsid w:val="005E7E54"/>
    <w:rsid w:val="005F059D"/>
    <w:rsid w:val="005F10EF"/>
    <w:rsid w:val="005F1277"/>
    <w:rsid w:val="005F28BD"/>
    <w:rsid w:val="005F339A"/>
    <w:rsid w:val="005F3CBA"/>
    <w:rsid w:val="005F42EB"/>
    <w:rsid w:val="005F44F4"/>
    <w:rsid w:val="005F49C1"/>
    <w:rsid w:val="005F515C"/>
    <w:rsid w:val="005F7E18"/>
    <w:rsid w:val="006008F7"/>
    <w:rsid w:val="006010B8"/>
    <w:rsid w:val="00604D2A"/>
    <w:rsid w:val="00606367"/>
    <w:rsid w:val="00607A94"/>
    <w:rsid w:val="00611D5F"/>
    <w:rsid w:val="00611F7E"/>
    <w:rsid w:val="006120A2"/>
    <w:rsid w:val="006120D6"/>
    <w:rsid w:val="00612348"/>
    <w:rsid w:val="006151F7"/>
    <w:rsid w:val="00615F0C"/>
    <w:rsid w:val="006170DB"/>
    <w:rsid w:val="00620ABF"/>
    <w:rsid w:val="006214AB"/>
    <w:rsid w:val="0062379C"/>
    <w:rsid w:val="00623D42"/>
    <w:rsid w:val="0062497A"/>
    <w:rsid w:val="006252B8"/>
    <w:rsid w:val="00627664"/>
    <w:rsid w:val="00630029"/>
    <w:rsid w:val="00631CC5"/>
    <w:rsid w:val="00631E85"/>
    <w:rsid w:val="00632412"/>
    <w:rsid w:val="00632876"/>
    <w:rsid w:val="00632AA6"/>
    <w:rsid w:val="00634FC6"/>
    <w:rsid w:val="00634FFB"/>
    <w:rsid w:val="0063627C"/>
    <w:rsid w:val="00637307"/>
    <w:rsid w:val="00637750"/>
    <w:rsid w:val="00637DFD"/>
    <w:rsid w:val="006411CE"/>
    <w:rsid w:val="00642964"/>
    <w:rsid w:val="00643AFB"/>
    <w:rsid w:val="00646CDA"/>
    <w:rsid w:val="0064754D"/>
    <w:rsid w:val="00647F26"/>
    <w:rsid w:val="00650334"/>
    <w:rsid w:val="0065078C"/>
    <w:rsid w:val="00650928"/>
    <w:rsid w:val="00652619"/>
    <w:rsid w:val="00653071"/>
    <w:rsid w:val="006536B8"/>
    <w:rsid w:val="006538A0"/>
    <w:rsid w:val="00654C07"/>
    <w:rsid w:val="00654F47"/>
    <w:rsid w:val="0066080A"/>
    <w:rsid w:val="00661213"/>
    <w:rsid w:val="0066238F"/>
    <w:rsid w:val="00662813"/>
    <w:rsid w:val="00663343"/>
    <w:rsid w:val="006640C8"/>
    <w:rsid w:val="0066410A"/>
    <w:rsid w:val="00664FE4"/>
    <w:rsid w:val="006650BB"/>
    <w:rsid w:val="00665164"/>
    <w:rsid w:val="006659C0"/>
    <w:rsid w:val="00665D19"/>
    <w:rsid w:val="00665F71"/>
    <w:rsid w:val="006706A9"/>
    <w:rsid w:val="006707A0"/>
    <w:rsid w:val="006745C7"/>
    <w:rsid w:val="0067629A"/>
    <w:rsid w:val="00680867"/>
    <w:rsid w:val="00681073"/>
    <w:rsid w:val="00681314"/>
    <w:rsid w:val="00681820"/>
    <w:rsid w:val="00682690"/>
    <w:rsid w:val="006853D2"/>
    <w:rsid w:val="00686DCA"/>
    <w:rsid w:val="00687648"/>
    <w:rsid w:val="00690219"/>
    <w:rsid w:val="00691CF1"/>
    <w:rsid w:val="00691DA6"/>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257C"/>
    <w:rsid w:val="006B5025"/>
    <w:rsid w:val="006B5DD5"/>
    <w:rsid w:val="006B5E27"/>
    <w:rsid w:val="006B75D5"/>
    <w:rsid w:val="006C0C37"/>
    <w:rsid w:val="006C10DB"/>
    <w:rsid w:val="006C11A2"/>
    <w:rsid w:val="006C2EAB"/>
    <w:rsid w:val="006C3501"/>
    <w:rsid w:val="006C3921"/>
    <w:rsid w:val="006C522F"/>
    <w:rsid w:val="006C52BC"/>
    <w:rsid w:val="006C5586"/>
    <w:rsid w:val="006C5716"/>
    <w:rsid w:val="006C58E0"/>
    <w:rsid w:val="006C6071"/>
    <w:rsid w:val="006C72B9"/>
    <w:rsid w:val="006D14C7"/>
    <w:rsid w:val="006D1EB6"/>
    <w:rsid w:val="006D1F5C"/>
    <w:rsid w:val="006D2EB9"/>
    <w:rsid w:val="006D6449"/>
    <w:rsid w:val="006D69B7"/>
    <w:rsid w:val="006E018F"/>
    <w:rsid w:val="006E17F5"/>
    <w:rsid w:val="006E545E"/>
    <w:rsid w:val="006E54A5"/>
    <w:rsid w:val="006E5C6C"/>
    <w:rsid w:val="006E5CAF"/>
    <w:rsid w:val="006E6087"/>
    <w:rsid w:val="006E62D8"/>
    <w:rsid w:val="006E6818"/>
    <w:rsid w:val="006F0156"/>
    <w:rsid w:val="006F0B6D"/>
    <w:rsid w:val="006F0B7C"/>
    <w:rsid w:val="006F20E3"/>
    <w:rsid w:val="006F2231"/>
    <w:rsid w:val="006F3804"/>
    <w:rsid w:val="006F5F4E"/>
    <w:rsid w:val="006F6BEE"/>
    <w:rsid w:val="006F72A6"/>
    <w:rsid w:val="006F7CB6"/>
    <w:rsid w:val="00700249"/>
    <w:rsid w:val="00700C6D"/>
    <w:rsid w:val="00706303"/>
    <w:rsid w:val="00707A41"/>
    <w:rsid w:val="007120E4"/>
    <w:rsid w:val="00712BB1"/>
    <w:rsid w:val="00713D46"/>
    <w:rsid w:val="00717366"/>
    <w:rsid w:val="00721330"/>
    <w:rsid w:val="007221DD"/>
    <w:rsid w:val="00722A8F"/>
    <w:rsid w:val="00723219"/>
    <w:rsid w:val="00723734"/>
    <w:rsid w:val="00724E96"/>
    <w:rsid w:val="00726488"/>
    <w:rsid w:val="00727309"/>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5428E"/>
    <w:rsid w:val="007553FF"/>
    <w:rsid w:val="00756200"/>
    <w:rsid w:val="00756C60"/>
    <w:rsid w:val="007572BD"/>
    <w:rsid w:val="007608EC"/>
    <w:rsid w:val="00763892"/>
    <w:rsid w:val="0076495D"/>
    <w:rsid w:val="00765B6F"/>
    <w:rsid w:val="00767554"/>
    <w:rsid w:val="0077098E"/>
    <w:rsid w:val="00771111"/>
    <w:rsid w:val="00771642"/>
    <w:rsid w:val="00772C70"/>
    <w:rsid w:val="00773010"/>
    <w:rsid w:val="0077445A"/>
    <w:rsid w:val="007747F4"/>
    <w:rsid w:val="00774CAB"/>
    <w:rsid w:val="007764F0"/>
    <w:rsid w:val="00777AED"/>
    <w:rsid w:val="00780199"/>
    <w:rsid w:val="0078090A"/>
    <w:rsid w:val="00782EC3"/>
    <w:rsid w:val="0078502C"/>
    <w:rsid w:val="007855E0"/>
    <w:rsid w:val="0078617B"/>
    <w:rsid w:val="00786CA4"/>
    <w:rsid w:val="0078755B"/>
    <w:rsid w:val="007877FC"/>
    <w:rsid w:val="00793A56"/>
    <w:rsid w:val="0079497F"/>
    <w:rsid w:val="00795E19"/>
    <w:rsid w:val="00796393"/>
    <w:rsid w:val="007A0EE4"/>
    <w:rsid w:val="007A1376"/>
    <w:rsid w:val="007A1E45"/>
    <w:rsid w:val="007A1E5B"/>
    <w:rsid w:val="007A2433"/>
    <w:rsid w:val="007A30C6"/>
    <w:rsid w:val="007A3955"/>
    <w:rsid w:val="007A49D0"/>
    <w:rsid w:val="007A502D"/>
    <w:rsid w:val="007A62DB"/>
    <w:rsid w:val="007A6B44"/>
    <w:rsid w:val="007A7BBF"/>
    <w:rsid w:val="007B078C"/>
    <w:rsid w:val="007B23BB"/>
    <w:rsid w:val="007B4C6F"/>
    <w:rsid w:val="007B4D04"/>
    <w:rsid w:val="007B5604"/>
    <w:rsid w:val="007B723F"/>
    <w:rsid w:val="007C14C7"/>
    <w:rsid w:val="007C2889"/>
    <w:rsid w:val="007C592D"/>
    <w:rsid w:val="007D0CC2"/>
    <w:rsid w:val="007D0D74"/>
    <w:rsid w:val="007D0E85"/>
    <w:rsid w:val="007D0FA6"/>
    <w:rsid w:val="007D16CA"/>
    <w:rsid w:val="007D2BBC"/>
    <w:rsid w:val="007D3810"/>
    <w:rsid w:val="007D438F"/>
    <w:rsid w:val="007D49FA"/>
    <w:rsid w:val="007D6342"/>
    <w:rsid w:val="007D72F6"/>
    <w:rsid w:val="007D7A02"/>
    <w:rsid w:val="007E13B6"/>
    <w:rsid w:val="007E433C"/>
    <w:rsid w:val="007E573B"/>
    <w:rsid w:val="007E7448"/>
    <w:rsid w:val="007F02B3"/>
    <w:rsid w:val="007F1E3F"/>
    <w:rsid w:val="007F2C92"/>
    <w:rsid w:val="007F314E"/>
    <w:rsid w:val="007F4E7B"/>
    <w:rsid w:val="007F4F44"/>
    <w:rsid w:val="007F5A4C"/>
    <w:rsid w:val="007F5D80"/>
    <w:rsid w:val="0080117D"/>
    <w:rsid w:val="00801B3B"/>
    <w:rsid w:val="00801B8F"/>
    <w:rsid w:val="008027A4"/>
    <w:rsid w:val="00802CED"/>
    <w:rsid w:val="00806B0A"/>
    <w:rsid w:val="00806D11"/>
    <w:rsid w:val="0080786D"/>
    <w:rsid w:val="00810739"/>
    <w:rsid w:val="008130EB"/>
    <w:rsid w:val="0081361E"/>
    <w:rsid w:val="008209BD"/>
    <w:rsid w:val="00820DCF"/>
    <w:rsid w:val="008214A8"/>
    <w:rsid w:val="008215E7"/>
    <w:rsid w:val="00822907"/>
    <w:rsid w:val="00824051"/>
    <w:rsid w:val="0082576A"/>
    <w:rsid w:val="00826FD5"/>
    <w:rsid w:val="0082735C"/>
    <w:rsid w:val="00827CCF"/>
    <w:rsid w:val="0083003F"/>
    <w:rsid w:val="00830550"/>
    <w:rsid w:val="008306A9"/>
    <w:rsid w:val="00830ABD"/>
    <w:rsid w:val="00832640"/>
    <w:rsid w:val="008351C3"/>
    <w:rsid w:val="0083597A"/>
    <w:rsid w:val="00836EF6"/>
    <w:rsid w:val="008376B8"/>
    <w:rsid w:val="00840E75"/>
    <w:rsid w:val="00841000"/>
    <w:rsid w:val="00842692"/>
    <w:rsid w:val="008427FE"/>
    <w:rsid w:val="00845D53"/>
    <w:rsid w:val="00845FFD"/>
    <w:rsid w:val="0084640A"/>
    <w:rsid w:val="008476EA"/>
    <w:rsid w:val="00851DD2"/>
    <w:rsid w:val="0085230E"/>
    <w:rsid w:val="008551EC"/>
    <w:rsid w:val="00855FE3"/>
    <w:rsid w:val="00856AE2"/>
    <w:rsid w:val="00856CFB"/>
    <w:rsid w:val="00857151"/>
    <w:rsid w:val="008605A2"/>
    <w:rsid w:val="0086078A"/>
    <w:rsid w:val="00860CAA"/>
    <w:rsid w:val="008614BB"/>
    <w:rsid w:val="00862BC1"/>
    <w:rsid w:val="00863ED8"/>
    <w:rsid w:val="0086418B"/>
    <w:rsid w:val="00864501"/>
    <w:rsid w:val="008645B0"/>
    <w:rsid w:val="00864D44"/>
    <w:rsid w:val="008714AB"/>
    <w:rsid w:val="008730AA"/>
    <w:rsid w:val="00874A42"/>
    <w:rsid w:val="008753A2"/>
    <w:rsid w:val="00877C28"/>
    <w:rsid w:val="008818D7"/>
    <w:rsid w:val="00881E66"/>
    <w:rsid w:val="0088203A"/>
    <w:rsid w:val="00882E68"/>
    <w:rsid w:val="008840C8"/>
    <w:rsid w:val="008851A4"/>
    <w:rsid w:val="008857C3"/>
    <w:rsid w:val="00885DD0"/>
    <w:rsid w:val="00886E59"/>
    <w:rsid w:val="008878F7"/>
    <w:rsid w:val="00890035"/>
    <w:rsid w:val="008906B3"/>
    <w:rsid w:val="0089329D"/>
    <w:rsid w:val="00895631"/>
    <w:rsid w:val="008A085A"/>
    <w:rsid w:val="008A1A36"/>
    <w:rsid w:val="008A226A"/>
    <w:rsid w:val="008A3867"/>
    <w:rsid w:val="008A3AE7"/>
    <w:rsid w:val="008A3CA4"/>
    <w:rsid w:val="008A6385"/>
    <w:rsid w:val="008B0DED"/>
    <w:rsid w:val="008B0E70"/>
    <w:rsid w:val="008B113F"/>
    <w:rsid w:val="008B15AB"/>
    <w:rsid w:val="008B244D"/>
    <w:rsid w:val="008B272C"/>
    <w:rsid w:val="008B33FB"/>
    <w:rsid w:val="008B37A3"/>
    <w:rsid w:val="008B4762"/>
    <w:rsid w:val="008B6BE9"/>
    <w:rsid w:val="008B6C37"/>
    <w:rsid w:val="008C0A08"/>
    <w:rsid w:val="008C1AB5"/>
    <w:rsid w:val="008C2AF8"/>
    <w:rsid w:val="008C587B"/>
    <w:rsid w:val="008D017B"/>
    <w:rsid w:val="008D0589"/>
    <w:rsid w:val="008D06AF"/>
    <w:rsid w:val="008D0843"/>
    <w:rsid w:val="008D12E7"/>
    <w:rsid w:val="008D2180"/>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FC"/>
    <w:rsid w:val="008E3606"/>
    <w:rsid w:val="008E4263"/>
    <w:rsid w:val="008E75A1"/>
    <w:rsid w:val="008E7B9B"/>
    <w:rsid w:val="008F0F80"/>
    <w:rsid w:val="008F3051"/>
    <w:rsid w:val="008F3A1D"/>
    <w:rsid w:val="008F4116"/>
    <w:rsid w:val="008F73AB"/>
    <w:rsid w:val="00902B5B"/>
    <w:rsid w:val="009058E0"/>
    <w:rsid w:val="0090629D"/>
    <w:rsid w:val="009078A8"/>
    <w:rsid w:val="00910644"/>
    <w:rsid w:val="009119DE"/>
    <w:rsid w:val="00911ADD"/>
    <w:rsid w:val="00915719"/>
    <w:rsid w:val="00915BE5"/>
    <w:rsid w:val="00916109"/>
    <w:rsid w:val="00921588"/>
    <w:rsid w:val="0092246B"/>
    <w:rsid w:val="00924150"/>
    <w:rsid w:val="00924B40"/>
    <w:rsid w:val="009254B0"/>
    <w:rsid w:val="00930DD7"/>
    <w:rsid w:val="0093142D"/>
    <w:rsid w:val="00932048"/>
    <w:rsid w:val="009328A8"/>
    <w:rsid w:val="00933535"/>
    <w:rsid w:val="00933628"/>
    <w:rsid w:val="00936A0B"/>
    <w:rsid w:val="00936E26"/>
    <w:rsid w:val="00940228"/>
    <w:rsid w:val="0094069B"/>
    <w:rsid w:val="00940F65"/>
    <w:rsid w:val="00941E48"/>
    <w:rsid w:val="00944994"/>
    <w:rsid w:val="009472BC"/>
    <w:rsid w:val="00952306"/>
    <w:rsid w:val="009528A9"/>
    <w:rsid w:val="00954A41"/>
    <w:rsid w:val="009552B3"/>
    <w:rsid w:val="00955FEE"/>
    <w:rsid w:val="009562C5"/>
    <w:rsid w:val="0095671C"/>
    <w:rsid w:val="009605EE"/>
    <w:rsid w:val="009619DF"/>
    <w:rsid w:val="00961C7C"/>
    <w:rsid w:val="00963CB3"/>
    <w:rsid w:val="00966275"/>
    <w:rsid w:val="0096657E"/>
    <w:rsid w:val="0096691F"/>
    <w:rsid w:val="0096747D"/>
    <w:rsid w:val="00970485"/>
    <w:rsid w:val="0097123F"/>
    <w:rsid w:val="00971EFB"/>
    <w:rsid w:val="009740F1"/>
    <w:rsid w:val="0097450D"/>
    <w:rsid w:val="009770A8"/>
    <w:rsid w:val="00977B98"/>
    <w:rsid w:val="00977BF4"/>
    <w:rsid w:val="009802E6"/>
    <w:rsid w:val="00980534"/>
    <w:rsid w:val="00980567"/>
    <w:rsid w:val="00980DF5"/>
    <w:rsid w:val="00982203"/>
    <w:rsid w:val="00982342"/>
    <w:rsid w:val="0098410B"/>
    <w:rsid w:val="009846B3"/>
    <w:rsid w:val="009859D5"/>
    <w:rsid w:val="009861E4"/>
    <w:rsid w:val="009874BE"/>
    <w:rsid w:val="00987B32"/>
    <w:rsid w:val="0099127E"/>
    <w:rsid w:val="00993847"/>
    <w:rsid w:val="00994970"/>
    <w:rsid w:val="00995E76"/>
    <w:rsid w:val="00996BB8"/>
    <w:rsid w:val="009A1013"/>
    <w:rsid w:val="009A1B20"/>
    <w:rsid w:val="009A4454"/>
    <w:rsid w:val="009A6696"/>
    <w:rsid w:val="009A7054"/>
    <w:rsid w:val="009A7254"/>
    <w:rsid w:val="009A740B"/>
    <w:rsid w:val="009B25AC"/>
    <w:rsid w:val="009B48A7"/>
    <w:rsid w:val="009B6057"/>
    <w:rsid w:val="009B60CF"/>
    <w:rsid w:val="009C0028"/>
    <w:rsid w:val="009C1E6C"/>
    <w:rsid w:val="009C2097"/>
    <w:rsid w:val="009C2F29"/>
    <w:rsid w:val="009C41C5"/>
    <w:rsid w:val="009C7EDE"/>
    <w:rsid w:val="009D1596"/>
    <w:rsid w:val="009D3FDE"/>
    <w:rsid w:val="009D46C1"/>
    <w:rsid w:val="009E0F9A"/>
    <w:rsid w:val="009E2427"/>
    <w:rsid w:val="009E3696"/>
    <w:rsid w:val="009E4278"/>
    <w:rsid w:val="009E56CA"/>
    <w:rsid w:val="009E5F31"/>
    <w:rsid w:val="009E6917"/>
    <w:rsid w:val="009E7AC9"/>
    <w:rsid w:val="009F0060"/>
    <w:rsid w:val="009F0700"/>
    <w:rsid w:val="009F1C20"/>
    <w:rsid w:val="009F2ADA"/>
    <w:rsid w:val="009F2F56"/>
    <w:rsid w:val="009F5E54"/>
    <w:rsid w:val="009F695B"/>
    <w:rsid w:val="00A00AC8"/>
    <w:rsid w:val="00A01250"/>
    <w:rsid w:val="00A04671"/>
    <w:rsid w:val="00A06547"/>
    <w:rsid w:val="00A07C50"/>
    <w:rsid w:val="00A1121C"/>
    <w:rsid w:val="00A119B2"/>
    <w:rsid w:val="00A121FF"/>
    <w:rsid w:val="00A1236A"/>
    <w:rsid w:val="00A1506F"/>
    <w:rsid w:val="00A1663D"/>
    <w:rsid w:val="00A166B4"/>
    <w:rsid w:val="00A17A2C"/>
    <w:rsid w:val="00A20F5A"/>
    <w:rsid w:val="00A21F10"/>
    <w:rsid w:val="00A234F3"/>
    <w:rsid w:val="00A23996"/>
    <w:rsid w:val="00A23F24"/>
    <w:rsid w:val="00A23FF6"/>
    <w:rsid w:val="00A245DD"/>
    <w:rsid w:val="00A24E23"/>
    <w:rsid w:val="00A253C7"/>
    <w:rsid w:val="00A253E9"/>
    <w:rsid w:val="00A2721B"/>
    <w:rsid w:val="00A31A87"/>
    <w:rsid w:val="00A32281"/>
    <w:rsid w:val="00A32CF9"/>
    <w:rsid w:val="00A33113"/>
    <w:rsid w:val="00A34E98"/>
    <w:rsid w:val="00A358A4"/>
    <w:rsid w:val="00A35D19"/>
    <w:rsid w:val="00A360B1"/>
    <w:rsid w:val="00A4025E"/>
    <w:rsid w:val="00A41047"/>
    <w:rsid w:val="00A4144D"/>
    <w:rsid w:val="00A41613"/>
    <w:rsid w:val="00A435C6"/>
    <w:rsid w:val="00A45372"/>
    <w:rsid w:val="00A45CC2"/>
    <w:rsid w:val="00A47BB2"/>
    <w:rsid w:val="00A50700"/>
    <w:rsid w:val="00A5245C"/>
    <w:rsid w:val="00A536BC"/>
    <w:rsid w:val="00A539DA"/>
    <w:rsid w:val="00A53E16"/>
    <w:rsid w:val="00A56D1E"/>
    <w:rsid w:val="00A57300"/>
    <w:rsid w:val="00A60959"/>
    <w:rsid w:val="00A61BB5"/>
    <w:rsid w:val="00A61BED"/>
    <w:rsid w:val="00A62BAE"/>
    <w:rsid w:val="00A633EB"/>
    <w:rsid w:val="00A63A42"/>
    <w:rsid w:val="00A64C6C"/>
    <w:rsid w:val="00A651BF"/>
    <w:rsid w:val="00A65D1B"/>
    <w:rsid w:val="00A660F5"/>
    <w:rsid w:val="00A665BD"/>
    <w:rsid w:val="00A66998"/>
    <w:rsid w:val="00A67565"/>
    <w:rsid w:val="00A717BA"/>
    <w:rsid w:val="00A72DE3"/>
    <w:rsid w:val="00A732CA"/>
    <w:rsid w:val="00A73DD6"/>
    <w:rsid w:val="00A7428F"/>
    <w:rsid w:val="00A756E9"/>
    <w:rsid w:val="00A75E26"/>
    <w:rsid w:val="00A76AD0"/>
    <w:rsid w:val="00A8043C"/>
    <w:rsid w:val="00A83CFB"/>
    <w:rsid w:val="00A84B79"/>
    <w:rsid w:val="00A861F6"/>
    <w:rsid w:val="00A867DF"/>
    <w:rsid w:val="00A86DBD"/>
    <w:rsid w:val="00A905E1"/>
    <w:rsid w:val="00A955E8"/>
    <w:rsid w:val="00A96BEA"/>
    <w:rsid w:val="00A97484"/>
    <w:rsid w:val="00AA26E1"/>
    <w:rsid w:val="00AA3304"/>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741C"/>
    <w:rsid w:val="00AD798A"/>
    <w:rsid w:val="00AE181A"/>
    <w:rsid w:val="00AE24B8"/>
    <w:rsid w:val="00AE3ECC"/>
    <w:rsid w:val="00AE48AD"/>
    <w:rsid w:val="00AE4965"/>
    <w:rsid w:val="00AE6F36"/>
    <w:rsid w:val="00AE7693"/>
    <w:rsid w:val="00AF4A78"/>
    <w:rsid w:val="00AF4FD8"/>
    <w:rsid w:val="00AF581C"/>
    <w:rsid w:val="00AF606D"/>
    <w:rsid w:val="00AF6C02"/>
    <w:rsid w:val="00B004FE"/>
    <w:rsid w:val="00B00DF5"/>
    <w:rsid w:val="00B023E0"/>
    <w:rsid w:val="00B04490"/>
    <w:rsid w:val="00B04DE9"/>
    <w:rsid w:val="00B058F6"/>
    <w:rsid w:val="00B069ED"/>
    <w:rsid w:val="00B1087A"/>
    <w:rsid w:val="00B10C32"/>
    <w:rsid w:val="00B10DD3"/>
    <w:rsid w:val="00B128E3"/>
    <w:rsid w:val="00B12A8D"/>
    <w:rsid w:val="00B157A0"/>
    <w:rsid w:val="00B160D2"/>
    <w:rsid w:val="00B16C47"/>
    <w:rsid w:val="00B2088E"/>
    <w:rsid w:val="00B20A42"/>
    <w:rsid w:val="00B23D4A"/>
    <w:rsid w:val="00B24390"/>
    <w:rsid w:val="00B244BB"/>
    <w:rsid w:val="00B257C9"/>
    <w:rsid w:val="00B3021F"/>
    <w:rsid w:val="00B3069B"/>
    <w:rsid w:val="00B30715"/>
    <w:rsid w:val="00B312CB"/>
    <w:rsid w:val="00B33156"/>
    <w:rsid w:val="00B348FE"/>
    <w:rsid w:val="00B350E5"/>
    <w:rsid w:val="00B4034B"/>
    <w:rsid w:val="00B40EBE"/>
    <w:rsid w:val="00B44A13"/>
    <w:rsid w:val="00B44B6A"/>
    <w:rsid w:val="00B450EF"/>
    <w:rsid w:val="00B46ECB"/>
    <w:rsid w:val="00B47290"/>
    <w:rsid w:val="00B47C25"/>
    <w:rsid w:val="00B47D6C"/>
    <w:rsid w:val="00B47DF3"/>
    <w:rsid w:val="00B514CF"/>
    <w:rsid w:val="00B52A2E"/>
    <w:rsid w:val="00B53519"/>
    <w:rsid w:val="00B53B2D"/>
    <w:rsid w:val="00B55FEE"/>
    <w:rsid w:val="00B56479"/>
    <w:rsid w:val="00B60856"/>
    <w:rsid w:val="00B60891"/>
    <w:rsid w:val="00B630C1"/>
    <w:rsid w:val="00B64019"/>
    <w:rsid w:val="00B65BA4"/>
    <w:rsid w:val="00B67ADC"/>
    <w:rsid w:val="00B70002"/>
    <w:rsid w:val="00B70A10"/>
    <w:rsid w:val="00B721D8"/>
    <w:rsid w:val="00B73791"/>
    <w:rsid w:val="00B73BDA"/>
    <w:rsid w:val="00B741A1"/>
    <w:rsid w:val="00B74795"/>
    <w:rsid w:val="00B768FE"/>
    <w:rsid w:val="00B76E69"/>
    <w:rsid w:val="00B77D31"/>
    <w:rsid w:val="00B80446"/>
    <w:rsid w:val="00B80EEE"/>
    <w:rsid w:val="00B81191"/>
    <w:rsid w:val="00B83DBB"/>
    <w:rsid w:val="00B83F23"/>
    <w:rsid w:val="00B85026"/>
    <w:rsid w:val="00B8721E"/>
    <w:rsid w:val="00B872C5"/>
    <w:rsid w:val="00B875F4"/>
    <w:rsid w:val="00B87752"/>
    <w:rsid w:val="00B923CC"/>
    <w:rsid w:val="00B92A4C"/>
    <w:rsid w:val="00B92C50"/>
    <w:rsid w:val="00B937DB"/>
    <w:rsid w:val="00B94528"/>
    <w:rsid w:val="00B95E2E"/>
    <w:rsid w:val="00B95FD2"/>
    <w:rsid w:val="00B96E32"/>
    <w:rsid w:val="00BA0939"/>
    <w:rsid w:val="00BA0CAC"/>
    <w:rsid w:val="00BA0CCC"/>
    <w:rsid w:val="00BA1BB2"/>
    <w:rsid w:val="00BA23A3"/>
    <w:rsid w:val="00BA23D8"/>
    <w:rsid w:val="00BA3E3A"/>
    <w:rsid w:val="00BA5AB2"/>
    <w:rsid w:val="00BA683E"/>
    <w:rsid w:val="00BB31B2"/>
    <w:rsid w:val="00BB3A77"/>
    <w:rsid w:val="00BB42BF"/>
    <w:rsid w:val="00BB4AD4"/>
    <w:rsid w:val="00BB4D45"/>
    <w:rsid w:val="00BB4D46"/>
    <w:rsid w:val="00BB53F7"/>
    <w:rsid w:val="00BB57F9"/>
    <w:rsid w:val="00BB683D"/>
    <w:rsid w:val="00BB72E5"/>
    <w:rsid w:val="00BC09CD"/>
    <w:rsid w:val="00BC245B"/>
    <w:rsid w:val="00BC3170"/>
    <w:rsid w:val="00BC45B7"/>
    <w:rsid w:val="00BD0821"/>
    <w:rsid w:val="00BD0C2C"/>
    <w:rsid w:val="00BD24B8"/>
    <w:rsid w:val="00BD33D9"/>
    <w:rsid w:val="00BD4657"/>
    <w:rsid w:val="00BD6B45"/>
    <w:rsid w:val="00BE2455"/>
    <w:rsid w:val="00BE3D79"/>
    <w:rsid w:val="00BE4A86"/>
    <w:rsid w:val="00BE4C2A"/>
    <w:rsid w:val="00BE6970"/>
    <w:rsid w:val="00BE6EF8"/>
    <w:rsid w:val="00BF005D"/>
    <w:rsid w:val="00BF0197"/>
    <w:rsid w:val="00BF0C01"/>
    <w:rsid w:val="00BF2099"/>
    <w:rsid w:val="00BF58E9"/>
    <w:rsid w:val="00BF64E5"/>
    <w:rsid w:val="00C007F2"/>
    <w:rsid w:val="00C01574"/>
    <w:rsid w:val="00C029FC"/>
    <w:rsid w:val="00C02C2A"/>
    <w:rsid w:val="00C04540"/>
    <w:rsid w:val="00C05850"/>
    <w:rsid w:val="00C07654"/>
    <w:rsid w:val="00C07AD4"/>
    <w:rsid w:val="00C07FD0"/>
    <w:rsid w:val="00C1055D"/>
    <w:rsid w:val="00C10C57"/>
    <w:rsid w:val="00C112C1"/>
    <w:rsid w:val="00C12E41"/>
    <w:rsid w:val="00C133A6"/>
    <w:rsid w:val="00C13970"/>
    <w:rsid w:val="00C20499"/>
    <w:rsid w:val="00C20CAB"/>
    <w:rsid w:val="00C21444"/>
    <w:rsid w:val="00C22C13"/>
    <w:rsid w:val="00C24EE7"/>
    <w:rsid w:val="00C252F0"/>
    <w:rsid w:val="00C31CDF"/>
    <w:rsid w:val="00C31DCF"/>
    <w:rsid w:val="00C32D3A"/>
    <w:rsid w:val="00C3326D"/>
    <w:rsid w:val="00C34F0C"/>
    <w:rsid w:val="00C362AD"/>
    <w:rsid w:val="00C364AA"/>
    <w:rsid w:val="00C4242D"/>
    <w:rsid w:val="00C42A5B"/>
    <w:rsid w:val="00C43DBD"/>
    <w:rsid w:val="00C442E0"/>
    <w:rsid w:val="00C4614E"/>
    <w:rsid w:val="00C4749A"/>
    <w:rsid w:val="00C47E2A"/>
    <w:rsid w:val="00C51A0B"/>
    <w:rsid w:val="00C54570"/>
    <w:rsid w:val="00C57423"/>
    <w:rsid w:val="00C579C7"/>
    <w:rsid w:val="00C60893"/>
    <w:rsid w:val="00C60E0A"/>
    <w:rsid w:val="00C60F98"/>
    <w:rsid w:val="00C61255"/>
    <w:rsid w:val="00C61880"/>
    <w:rsid w:val="00C62A0D"/>
    <w:rsid w:val="00C63970"/>
    <w:rsid w:val="00C63F7A"/>
    <w:rsid w:val="00C657E3"/>
    <w:rsid w:val="00C6589E"/>
    <w:rsid w:val="00C6606A"/>
    <w:rsid w:val="00C662F5"/>
    <w:rsid w:val="00C6769A"/>
    <w:rsid w:val="00C7087A"/>
    <w:rsid w:val="00C70AC0"/>
    <w:rsid w:val="00C724A3"/>
    <w:rsid w:val="00C73EE2"/>
    <w:rsid w:val="00C73F0A"/>
    <w:rsid w:val="00C74B2A"/>
    <w:rsid w:val="00C74E69"/>
    <w:rsid w:val="00C76D98"/>
    <w:rsid w:val="00C7724B"/>
    <w:rsid w:val="00C80343"/>
    <w:rsid w:val="00C81B98"/>
    <w:rsid w:val="00C827E6"/>
    <w:rsid w:val="00C82BF5"/>
    <w:rsid w:val="00C82F31"/>
    <w:rsid w:val="00C86B77"/>
    <w:rsid w:val="00C86DDF"/>
    <w:rsid w:val="00C86E2D"/>
    <w:rsid w:val="00C87923"/>
    <w:rsid w:val="00C87BB3"/>
    <w:rsid w:val="00C90FFD"/>
    <w:rsid w:val="00C9130E"/>
    <w:rsid w:val="00C93066"/>
    <w:rsid w:val="00C936F4"/>
    <w:rsid w:val="00C93763"/>
    <w:rsid w:val="00C94D9B"/>
    <w:rsid w:val="00C95B85"/>
    <w:rsid w:val="00C965DF"/>
    <w:rsid w:val="00C967A8"/>
    <w:rsid w:val="00C971C2"/>
    <w:rsid w:val="00C97BA1"/>
    <w:rsid w:val="00CA32DF"/>
    <w:rsid w:val="00CA5AD2"/>
    <w:rsid w:val="00CA6B66"/>
    <w:rsid w:val="00CA7455"/>
    <w:rsid w:val="00CB05F5"/>
    <w:rsid w:val="00CB4170"/>
    <w:rsid w:val="00CB441E"/>
    <w:rsid w:val="00CB5A15"/>
    <w:rsid w:val="00CB5E64"/>
    <w:rsid w:val="00CC1EBB"/>
    <w:rsid w:val="00CC3E11"/>
    <w:rsid w:val="00CC5C3E"/>
    <w:rsid w:val="00CC734B"/>
    <w:rsid w:val="00CD0646"/>
    <w:rsid w:val="00CD0D67"/>
    <w:rsid w:val="00CD1805"/>
    <w:rsid w:val="00CD20A0"/>
    <w:rsid w:val="00CD22ED"/>
    <w:rsid w:val="00CD2CD2"/>
    <w:rsid w:val="00CD4AC0"/>
    <w:rsid w:val="00CD5BA0"/>
    <w:rsid w:val="00CE04A1"/>
    <w:rsid w:val="00CE1ABB"/>
    <w:rsid w:val="00CE5FB4"/>
    <w:rsid w:val="00CE65C3"/>
    <w:rsid w:val="00CE6D4A"/>
    <w:rsid w:val="00CE7F3E"/>
    <w:rsid w:val="00CF00D8"/>
    <w:rsid w:val="00CF111D"/>
    <w:rsid w:val="00CF3253"/>
    <w:rsid w:val="00CF3506"/>
    <w:rsid w:val="00CF53D7"/>
    <w:rsid w:val="00CF5ACA"/>
    <w:rsid w:val="00CF5E90"/>
    <w:rsid w:val="00CF7527"/>
    <w:rsid w:val="00CF77BD"/>
    <w:rsid w:val="00D0152B"/>
    <w:rsid w:val="00D01642"/>
    <w:rsid w:val="00D016E8"/>
    <w:rsid w:val="00D01738"/>
    <w:rsid w:val="00D01744"/>
    <w:rsid w:val="00D021FD"/>
    <w:rsid w:val="00D02612"/>
    <w:rsid w:val="00D03B3C"/>
    <w:rsid w:val="00D07DE9"/>
    <w:rsid w:val="00D112C4"/>
    <w:rsid w:val="00D12E24"/>
    <w:rsid w:val="00D14EEB"/>
    <w:rsid w:val="00D15165"/>
    <w:rsid w:val="00D15FF4"/>
    <w:rsid w:val="00D16E39"/>
    <w:rsid w:val="00D2058C"/>
    <w:rsid w:val="00D205CC"/>
    <w:rsid w:val="00D20DC1"/>
    <w:rsid w:val="00D2168F"/>
    <w:rsid w:val="00D21B27"/>
    <w:rsid w:val="00D21D2E"/>
    <w:rsid w:val="00D254EE"/>
    <w:rsid w:val="00D2633B"/>
    <w:rsid w:val="00D27AA8"/>
    <w:rsid w:val="00D27DE7"/>
    <w:rsid w:val="00D30379"/>
    <w:rsid w:val="00D31CA4"/>
    <w:rsid w:val="00D31F24"/>
    <w:rsid w:val="00D34D04"/>
    <w:rsid w:val="00D34D38"/>
    <w:rsid w:val="00D37087"/>
    <w:rsid w:val="00D4168B"/>
    <w:rsid w:val="00D429C3"/>
    <w:rsid w:val="00D42CA6"/>
    <w:rsid w:val="00D42DFC"/>
    <w:rsid w:val="00D461B0"/>
    <w:rsid w:val="00D50545"/>
    <w:rsid w:val="00D51A78"/>
    <w:rsid w:val="00D5248C"/>
    <w:rsid w:val="00D5249B"/>
    <w:rsid w:val="00D526F3"/>
    <w:rsid w:val="00D52A06"/>
    <w:rsid w:val="00D56143"/>
    <w:rsid w:val="00D56F87"/>
    <w:rsid w:val="00D61E84"/>
    <w:rsid w:val="00D627A8"/>
    <w:rsid w:val="00D62A2E"/>
    <w:rsid w:val="00D653E4"/>
    <w:rsid w:val="00D657E7"/>
    <w:rsid w:val="00D66710"/>
    <w:rsid w:val="00D66DD6"/>
    <w:rsid w:val="00D67918"/>
    <w:rsid w:val="00D7007A"/>
    <w:rsid w:val="00D72FC5"/>
    <w:rsid w:val="00D7303E"/>
    <w:rsid w:val="00D74DC5"/>
    <w:rsid w:val="00D75114"/>
    <w:rsid w:val="00D75B42"/>
    <w:rsid w:val="00D76B4F"/>
    <w:rsid w:val="00D7714E"/>
    <w:rsid w:val="00D8012D"/>
    <w:rsid w:val="00D81C7C"/>
    <w:rsid w:val="00D81FFC"/>
    <w:rsid w:val="00D840AB"/>
    <w:rsid w:val="00D842CE"/>
    <w:rsid w:val="00D84F8B"/>
    <w:rsid w:val="00D8546A"/>
    <w:rsid w:val="00D86CE6"/>
    <w:rsid w:val="00D90329"/>
    <w:rsid w:val="00D90820"/>
    <w:rsid w:val="00D93866"/>
    <w:rsid w:val="00D94EBE"/>
    <w:rsid w:val="00D9537D"/>
    <w:rsid w:val="00D972A2"/>
    <w:rsid w:val="00DA0772"/>
    <w:rsid w:val="00DA0A8B"/>
    <w:rsid w:val="00DA1184"/>
    <w:rsid w:val="00DA33D1"/>
    <w:rsid w:val="00DA3E95"/>
    <w:rsid w:val="00DA4865"/>
    <w:rsid w:val="00DA5D9B"/>
    <w:rsid w:val="00DA7899"/>
    <w:rsid w:val="00DA7AE2"/>
    <w:rsid w:val="00DA7BF1"/>
    <w:rsid w:val="00DB20A3"/>
    <w:rsid w:val="00DB228C"/>
    <w:rsid w:val="00DB3915"/>
    <w:rsid w:val="00DB3982"/>
    <w:rsid w:val="00DB4AB6"/>
    <w:rsid w:val="00DB555C"/>
    <w:rsid w:val="00DB6A19"/>
    <w:rsid w:val="00DC0333"/>
    <w:rsid w:val="00DC10CC"/>
    <w:rsid w:val="00DC3EF7"/>
    <w:rsid w:val="00DC4459"/>
    <w:rsid w:val="00DC53DB"/>
    <w:rsid w:val="00DC56E3"/>
    <w:rsid w:val="00DC7751"/>
    <w:rsid w:val="00DC7E11"/>
    <w:rsid w:val="00DD08EB"/>
    <w:rsid w:val="00DD0E97"/>
    <w:rsid w:val="00DD1779"/>
    <w:rsid w:val="00DD18C6"/>
    <w:rsid w:val="00DD25E8"/>
    <w:rsid w:val="00DD25F2"/>
    <w:rsid w:val="00DD2837"/>
    <w:rsid w:val="00DD4286"/>
    <w:rsid w:val="00DD464D"/>
    <w:rsid w:val="00DD4ED8"/>
    <w:rsid w:val="00DD4FCE"/>
    <w:rsid w:val="00DD67F3"/>
    <w:rsid w:val="00DE2BE4"/>
    <w:rsid w:val="00DE3497"/>
    <w:rsid w:val="00DE6EDD"/>
    <w:rsid w:val="00DF263F"/>
    <w:rsid w:val="00DF31F8"/>
    <w:rsid w:val="00DF5B0D"/>
    <w:rsid w:val="00DF77F8"/>
    <w:rsid w:val="00E02524"/>
    <w:rsid w:val="00E0258F"/>
    <w:rsid w:val="00E042BC"/>
    <w:rsid w:val="00E05F01"/>
    <w:rsid w:val="00E061EA"/>
    <w:rsid w:val="00E06EAD"/>
    <w:rsid w:val="00E073A3"/>
    <w:rsid w:val="00E076B2"/>
    <w:rsid w:val="00E11012"/>
    <w:rsid w:val="00E12630"/>
    <w:rsid w:val="00E13831"/>
    <w:rsid w:val="00E140A9"/>
    <w:rsid w:val="00E14B47"/>
    <w:rsid w:val="00E167BD"/>
    <w:rsid w:val="00E20331"/>
    <w:rsid w:val="00E20E78"/>
    <w:rsid w:val="00E2120A"/>
    <w:rsid w:val="00E222C1"/>
    <w:rsid w:val="00E229BD"/>
    <w:rsid w:val="00E24277"/>
    <w:rsid w:val="00E253C2"/>
    <w:rsid w:val="00E25C6E"/>
    <w:rsid w:val="00E2622E"/>
    <w:rsid w:val="00E26F11"/>
    <w:rsid w:val="00E2773F"/>
    <w:rsid w:val="00E279EC"/>
    <w:rsid w:val="00E3154F"/>
    <w:rsid w:val="00E32204"/>
    <w:rsid w:val="00E34FA4"/>
    <w:rsid w:val="00E36028"/>
    <w:rsid w:val="00E36973"/>
    <w:rsid w:val="00E37BFA"/>
    <w:rsid w:val="00E37C78"/>
    <w:rsid w:val="00E40C3C"/>
    <w:rsid w:val="00E411AF"/>
    <w:rsid w:val="00E43C19"/>
    <w:rsid w:val="00E43F51"/>
    <w:rsid w:val="00E44F7B"/>
    <w:rsid w:val="00E461CE"/>
    <w:rsid w:val="00E47719"/>
    <w:rsid w:val="00E57985"/>
    <w:rsid w:val="00E61830"/>
    <w:rsid w:val="00E61F0B"/>
    <w:rsid w:val="00E62F4F"/>
    <w:rsid w:val="00E65A99"/>
    <w:rsid w:val="00E666FA"/>
    <w:rsid w:val="00E7128B"/>
    <w:rsid w:val="00E72329"/>
    <w:rsid w:val="00E750A9"/>
    <w:rsid w:val="00E75C8F"/>
    <w:rsid w:val="00E81BF1"/>
    <w:rsid w:val="00E82018"/>
    <w:rsid w:val="00E83EE8"/>
    <w:rsid w:val="00E84D3D"/>
    <w:rsid w:val="00E86949"/>
    <w:rsid w:val="00E870D2"/>
    <w:rsid w:val="00E87CBE"/>
    <w:rsid w:val="00E90476"/>
    <w:rsid w:val="00E91308"/>
    <w:rsid w:val="00E94EF4"/>
    <w:rsid w:val="00E96D9C"/>
    <w:rsid w:val="00E97EDA"/>
    <w:rsid w:val="00EA00B6"/>
    <w:rsid w:val="00EA04C4"/>
    <w:rsid w:val="00EA3DBE"/>
    <w:rsid w:val="00EA4706"/>
    <w:rsid w:val="00EA5A0F"/>
    <w:rsid w:val="00EA63F1"/>
    <w:rsid w:val="00EB019C"/>
    <w:rsid w:val="00EB055D"/>
    <w:rsid w:val="00EB35B7"/>
    <w:rsid w:val="00EC1225"/>
    <w:rsid w:val="00EC1B0C"/>
    <w:rsid w:val="00EC63B2"/>
    <w:rsid w:val="00EC676D"/>
    <w:rsid w:val="00EC69F5"/>
    <w:rsid w:val="00ED0D29"/>
    <w:rsid w:val="00ED11A2"/>
    <w:rsid w:val="00ED26C9"/>
    <w:rsid w:val="00ED4272"/>
    <w:rsid w:val="00ED47DF"/>
    <w:rsid w:val="00ED505D"/>
    <w:rsid w:val="00ED512E"/>
    <w:rsid w:val="00ED5B77"/>
    <w:rsid w:val="00ED6BBE"/>
    <w:rsid w:val="00ED766A"/>
    <w:rsid w:val="00EE07E3"/>
    <w:rsid w:val="00EE12D0"/>
    <w:rsid w:val="00EE26EE"/>
    <w:rsid w:val="00EE4560"/>
    <w:rsid w:val="00EE5596"/>
    <w:rsid w:val="00EE61CA"/>
    <w:rsid w:val="00EE65D7"/>
    <w:rsid w:val="00EF234B"/>
    <w:rsid w:val="00EF2FAD"/>
    <w:rsid w:val="00EF3BBB"/>
    <w:rsid w:val="00EF66B9"/>
    <w:rsid w:val="00EF6EA9"/>
    <w:rsid w:val="00F0122A"/>
    <w:rsid w:val="00F0125B"/>
    <w:rsid w:val="00F02511"/>
    <w:rsid w:val="00F0256E"/>
    <w:rsid w:val="00F030D7"/>
    <w:rsid w:val="00F0436F"/>
    <w:rsid w:val="00F0505E"/>
    <w:rsid w:val="00F05DB4"/>
    <w:rsid w:val="00F06366"/>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31279"/>
    <w:rsid w:val="00F31C1E"/>
    <w:rsid w:val="00F33D34"/>
    <w:rsid w:val="00F34454"/>
    <w:rsid w:val="00F34E7F"/>
    <w:rsid w:val="00F35987"/>
    <w:rsid w:val="00F3786A"/>
    <w:rsid w:val="00F37DFF"/>
    <w:rsid w:val="00F4008D"/>
    <w:rsid w:val="00F40261"/>
    <w:rsid w:val="00F403FB"/>
    <w:rsid w:val="00F405A8"/>
    <w:rsid w:val="00F410EA"/>
    <w:rsid w:val="00F41402"/>
    <w:rsid w:val="00F414E3"/>
    <w:rsid w:val="00F41FAA"/>
    <w:rsid w:val="00F43207"/>
    <w:rsid w:val="00F43DF7"/>
    <w:rsid w:val="00F4504C"/>
    <w:rsid w:val="00F471B5"/>
    <w:rsid w:val="00F475BE"/>
    <w:rsid w:val="00F50B10"/>
    <w:rsid w:val="00F51E75"/>
    <w:rsid w:val="00F51FB4"/>
    <w:rsid w:val="00F53000"/>
    <w:rsid w:val="00F5459A"/>
    <w:rsid w:val="00F5646F"/>
    <w:rsid w:val="00F56C35"/>
    <w:rsid w:val="00F56DE4"/>
    <w:rsid w:val="00F5731F"/>
    <w:rsid w:val="00F5752E"/>
    <w:rsid w:val="00F604EB"/>
    <w:rsid w:val="00F62254"/>
    <w:rsid w:val="00F623AD"/>
    <w:rsid w:val="00F6269F"/>
    <w:rsid w:val="00F63281"/>
    <w:rsid w:val="00F64818"/>
    <w:rsid w:val="00F652E8"/>
    <w:rsid w:val="00F653D7"/>
    <w:rsid w:val="00F6568A"/>
    <w:rsid w:val="00F67027"/>
    <w:rsid w:val="00F67E33"/>
    <w:rsid w:val="00F70423"/>
    <w:rsid w:val="00F7153D"/>
    <w:rsid w:val="00F71705"/>
    <w:rsid w:val="00F72596"/>
    <w:rsid w:val="00F73223"/>
    <w:rsid w:val="00F73361"/>
    <w:rsid w:val="00F73500"/>
    <w:rsid w:val="00F737B2"/>
    <w:rsid w:val="00F7575B"/>
    <w:rsid w:val="00F775E2"/>
    <w:rsid w:val="00F802F4"/>
    <w:rsid w:val="00F80573"/>
    <w:rsid w:val="00F811D8"/>
    <w:rsid w:val="00F815B7"/>
    <w:rsid w:val="00F81E04"/>
    <w:rsid w:val="00F81F0A"/>
    <w:rsid w:val="00F843A1"/>
    <w:rsid w:val="00F879E1"/>
    <w:rsid w:val="00F90B2A"/>
    <w:rsid w:val="00F93FF4"/>
    <w:rsid w:val="00F94AB8"/>
    <w:rsid w:val="00F952EA"/>
    <w:rsid w:val="00F9611A"/>
    <w:rsid w:val="00F96D7F"/>
    <w:rsid w:val="00F97407"/>
    <w:rsid w:val="00FA0A02"/>
    <w:rsid w:val="00FA1248"/>
    <w:rsid w:val="00FA1BAF"/>
    <w:rsid w:val="00FA1DBF"/>
    <w:rsid w:val="00FA309D"/>
    <w:rsid w:val="00FA32F4"/>
    <w:rsid w:val="00FA56AE"/>
    <w:rsid w:val="00FA5D3D"/>
    <w:rsid w:val="00FA6244"/>
    <w:rsid w:val="00FA7001"/>
    <w:rsid w:val="00FB124B"/>
    <w:rsid w:val="00FB1355"/>
    <w:rsid w:val="00FB1EF9"/>
    <w:rsid w:val="00FB3E8D"/>
    <w:rsid w:val="00FB4C18"/>
    <w:rsid w:val="00FB610B"/>
    <w:rsid w:val="00FC0C1B"/>
    <w:rsid w:val="00FC1101"/>
    <w:rsid w:val="00FC185C"/>
    <w:rsid w:val="00FC1985"/>
    <w:rsid w:val="00FC3CEB"/>
    <w:rsid w:val="00FC502C"/>
    <w:rsid w:val="00FC56D2"/>
    <w:rsid w:val="00FC5A57"/>
    <w:rsid w:val="00FC617C"/>
    <w:rsid w:val="00FD0C7E"/>
    <w:rsid w:val="00FD1E5C"/>
    <w:rsid w:val="00FD3F96"/>
    <w:rsid w:val="00FD5EA9"/>
    <w:rsid w:val="00FD7C1E"/>
    <w:rsid w:val="00FE0ADD"/>
    <w:rsid w:val="00FE1D39"/>
    <w:rsid w:val="00FE2A4F"/>
    <w:rsid w:val="00FE50F5"/>
    <w:rsid w:val="00FE64C9"/>
    <w:rsid w:val="00FE6D4B"/>
    <w:rsid w:val="00FE7CFC"/>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dashstyle="dash" weight="2.5pt"/>
      <o:colormru v:ext="edit" colors="#6f9,#9f9"/>
    </o:shapedefaults>
    <o:shapelayout v:ext="edit">
      <o:idmap v:ext="edit" data="1"/>
    </o:shapelayout>
  </w:shapeDefaults>
  <w:decimalSymbol w:val="."/>
  <w:listSeparator w:val=","/>
  <w15:docId w15:val="{20BC2067-3F0F-4EBE-88D1-37E1AE9E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uiPriority w:val="1"/>
    <w:qFormat/>
    <w:rsid w:val="00161669"/>
    <w:pPr>
      <w:keepNext/>
      <w:numPr>
        <w:numId w:val="14"/>
      </w:numPr>
      <w:spacing w:before="240" w:after="60"/>
      <w:outlineLvl w:val="0"/>
    </w:pPr>
    <w:rPr>
      <w:b/>
      <w:caps/>
      <w:kern w:val="28"/>
      <w:sz w:val="24"/>
    </w:rPr>
  </w:style>
  <w:style w:type="paragraph" w:styleId="Heading2">
    <w:name w:val="heading 2"/>
    <w:basedOn w:val="Normal"/>
    <w:next w:val="Normal"/>
    <w:link w:val="Heading2Char"/>
    <w:qFormat/>
    <w:rsid w:val="0096657E"/>
    <w:pPr>
      <w:keepNext/>
      <w:numPr>
        <w:ilvl w:val="1"/>
        <w:numId w:val="14"/>
      </w:numPr>
      <w:spacing w:before="240" w:after="60"/>
      <w:outlineLvl w:val="1"/>
    </w:pPr>
    <w:rPr>
      <w:b/>
      <w:i/>
      <w:sz w:val="24"/>
    </w:rPr>
  </w:style>
  <w:style w:type="paragraph" w:styleId="Heading3">
    <w:name w:val="heading 3"/>
    <w:basedOn w:val="Normal"/>
    <w:next w:val="Normal"/>
    <w:link w:val="Heading3Char"/>
    <w:qFormat/>
    <w:rsid w:val="00E3154F"/>
    <w:pPr>
      <w:keepNext/>
      <w:numPr>
        <w:ilvl w:val="2"/>
        <w:numId w:val="14"/>
      </w:numPr>
      <w:spacing w:before="240" w:after="60"/>
      <w:outlineLvl w:val="2"/>
    </w:pPr>
    <w:rPr>
      <w:b/>
    </w:rPr>
  </w:style>
  <w:style w:type="paragraph" w:styleId="Heading4">
    <w:name w:val="heading 4"/>
    <w:basedOn w:val="Normal"/>
    <w:next w:val="Normal"/>
    <w:link w:val="Heading4Char"/>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BF64E5"/>
    <w:pPr>
      <w:numPr>
        <w:numId w:val="28"/>
      </w:numPr>
      <w:jc w:val="cente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uiPriority w:val="99"/>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Heading3Char">
    <w:name w:val="Heading 3 Char"/>
    <w:basedOn w:val="DefaultParagraphFont"/>
    <w:link w:val="Heading3"/>
    <w:rsid w:val="002C01B3"/>
    <w:rPr>
      <w:rFonts w:ascii="Arial" w:hAnsi="Arial"/>
      <w:b/>
      <w:sz w:val="22"/>
      <w:lang w:val="en-GB"/>
    </w:rPr>
  </w:style>
  <w:style w:type="character" w:customStyle="1" w:styleId="Heading2Char">
    <w:name w:val="Heading 2 Char"/>
    <w:basedOn w:val="DefaultParagraphFont"/>
    <w:link w:val="Heading2"/>
    <w:rsid w:val="007F2C92"/>
    <w:rPr>
      <w:rFonts w:ascii="Arial" w:hAnsi="Arial"/>
      <w:b/>
      <w:i/>
      <w:sz w:val="24"/>
      <w:lang w:val="en-GB"/>
    </w:rPr>
  </w:style>
  <w:style w:type="character" w:customStyle="1" w:styleId="Heading4Char">
    <w:name w:val="Heading 4 Char"/>
    <w:basedOn w:val="DefaultParagraphFont"/>
    <w:link w:val="Heading4"/>
    <w:rsid w:val="00D461B0"/>
    <w:rPr>
      <w:rFonts w:ascii="Arial" w:hAnsi="Arial"/>
      <w:b/>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1171">
      <w:bodyDiv w:val="1"/>
      <w:marLeft w:val="0"/>
      <w:marRight w:val="0"/>
      <w:marTop w:val="0"/>
      <w:marBottom w:val="0"/>
      <w:divBdr>
        <w:top w:val="none" w:sz="0" w:space="0" w:color="auto"/>
        <w:left w:val="none" w:sz="0" w:space="0" w:color="auto"/>
        <w:bottom w:val="none" w:sz="0" w:space="0" w:color="auto"/>
        <w:right w:val="none" w:sz="0" w:space="0" w:color="auto"/>
      </w:divBdr>
    </w:div>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71855711">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21776123">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66619186">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188758935">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45910624">
      <w:bodyDiv w:val="1"/>
      <w:marLeft w:val="0"/>
      <w:marRight w:val="0"/>
      <w:marTop w:val="0"/>
      <w:marBottom w:val="0"/>
      <w:divBdr>
        <w:top w:val="none" w:sz="0" w:space="0" w:color="auto"/>
        <w:left w:val="none" w:sz="0" w:space="0" w:color="auto"/>
        <w:bottom w:val="none" w:sz="0" w:space="0" w:color="auto"/>
        <w:right w:val="none" w:sz="0" w:space="0" w:color="auto"/>
      </w:divBdr>
    </w:div>
    <w:div w:id="212796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tc.gc.ca/cisc/eng/cisf3fg.htm" TargetMode="External"/><Relationship Id="rId18" Type="http://schemas.openxmlformats.org/officeDocument/2006/relationships/image" Target="media/image3.wmf"/><Relationship Id="rId26" Type="http://schemas.openxmlformats.org/officeDocument/2006/relationships/header" Target="header4.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9.emf"/><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cnac.ca/npa_codes/relief/NPA_Selection_Tool.xlsx" TargetMode="External"/><Relationship Id="rId33" Type="http://schemas.openxmlformats.org/officeDocument/2006/relationships/image" Target="media/image8.emf"/><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oleObject" Target="embeddings/Microsoft_Excel_97-2003_Worksheet1.xls"/><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6B2F3C-77FD-43C6-96ED-813783F77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11</TotalTime>
  <Pages>73</Pages>
  <Words>14724</Words>
  <Characters>78583</Characters>
  <Application>Microsoft Office Word</Application>
  <DocSecurity>0</DocSecurity>
  <Lines>654</Lines>
  <Paragraphs>186</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93121</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BrownG</dc:creator>
  <cp:keywords/>
  <dc:description/>
  <cp:lastModifiedBy>David Comrie</cp:lastModifiedBy>
  <cp:revision>3</cp:revision>
  <cp:lastPrinted>2012-05-08T13:29:00Z</cp:lastPrinted>
  <dcterms:created xsi:type="dcterms:W3CDTF">2016-11-16T16:48:00Z</dcterms:created>
  <dcterms:modified xsi:type="dcterms:W3CDTF">2016-11-16T17:36:00Z</dcterms:modified>
</cp:coreProperties>
</file>