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6A" w:rsidRPr="00003CFA" w:rsidRDefault="00ED676A" w:rsidP="00ED676A">
      <w:pPr>
        <w:rPr>
          <w:b/>
          <w:lang w:val="en-CA"/>
        </w:rPr>
      </w:pPr>
      <w:bookmarkStart w:id="0" w:name="_Toc463947486"/>
      <w:r w:rsidRPr="00003CFA">
        <w:rPr>
          <w:b/>
          <w:highlight w:val="yellow"/>
          <w:lang w:val="en-CA"/>
        </w:rPr>
        <w:t xml:space="preserve">*** The NPA </w:t>
      </w:r>
      <w:r>
        <w:rPr>
          <w:b/>
          <w:highlight w:val="yellow"/>
          <w:lang w:val="en-CA"/>
        </w:rPr>
        <w:t>709</w:t>
      </w:r>
      <w:r w:rsidRPr="00003CFA">
        <w:rPr>
          <w:b/>
          <w:highlight w:val="yellow"/>
          <w:lang w:val="en-CA"/>
        </w:rPr>
        <w:t xml:space="preserve"> Planning Document, Version 1.0 was approved in Telecom Decision CRTC 2017-3</w:t>
      </w:r>
      <w:r>
        <w:rPr>
          <w:b/>
          <w:highlight w:val="yellow"/>
          <w:lang w:val="en-CA"/>
        </w:rPr>
        <w:t>5</w:t>
      </w:r>
      <w:r w:rsidRPr="00003CFA">
        <w:rPr>
          <w:b/>
          <w:highlight w:val="yellow"/>
          <w:lang w:val="en-CA"/>
        </w:rPr>
        <w:t>. The following is an excerpt of that document which has been reformatted for ease of reference</w:t>
      </w:r>
      <w:proofErr w:type="gramStart"/>
      <w:r w:rsidRPr="00003CFA">
        <w:rPr>
          <w:b/>
          <w:highlight w:val="yellow"/>
          <w:lang w:val="en-CA"/>
        </w:rPr>
        <w:t>.*</w:t>
      </w:r>
      <w:proofErr w:type="gramEnd"/>
      <w:r w:rsidRPr="00003CFA">
        <w:rPr>
          <w:b/>
          <w:highlight w:val="yellow"/>
          <w:lang w:val="en-CA"/>
        </w:rPr>
        <w:t>**</w:t>
      </w:r>
      <w:r w:rsidRPr="00003CFA">
        <w:rPr>
          <w:b/>
          <w:lang w:val="en-CA"/>
        </w:rPr>
        <w:t xml:space="preserve"> </w:t>
      </w:r>
    </w:p>
    <w:p w:rsidR="00291FF7" w:rsidRPr="001A04F2" w:rsidRDefault="00504B5C" w:rsidP="00ED676A">
      <w:pPr>
        <w:pStyle w:val="Heading1"/>
        <w:rPr>
          <w:lang w:val="en-CA"/>
        </w:rPr>
      </w:pPr>
      <w:r w:rsidRPr="001A04F2">
        <w:rPr>
          <w:lang w:val="en-CA"/>
        </w:rPr>
        <w:t>JEOPARDY CONTINGENCY PLAN (</w:t>
      </w:r>
      <w:r w:rsidR="00AB1D25">
        <w:rPr>
          <w:lang w:val="en-CA"/>
        </w:rPr>
        <w:t>JCP</w:t>
      </w:r>
      <w:r w:rsidRPr="001A04F2">
        <w:rPr>
          <w:lang w:val="en-CA"/>
        </w:rPr>
        <w:t>)</w:t>
      </w:r>
      <w:bookmarkEnd w:id="0"/>
    </w:p>
    <w:p w:rsidR="00291FF7" w:rsidRDefault="00291FF7" w:rsidP="00BC245B">
      <w:pPr>
        <w:rPr>
          <w:lang w:val="en-CA"/>
        </w:rPr>
      </w:pPr>
    </w:p>
    <w:p w:rsidR="006170DB" w:rsidRPr="00C86DDF" w:rsidRDefault="006170DB" w:rsidP="00BC245B">
      <w:pPr>
        <w:rPr>
          <w:rFonts w:cs="Arial"/>
          <w:b/>
        </w:rPr>
      </w:pPr>
      <w:r w:rsidRPr="00C86DDF">
        <w:rPr>
          <w:rFonts w:cs="Arial"/>
        </w:rPr>
        <w:t>The RPC has developed the following JCP for inclusion in the PD for NPA </w:t>
      </w:r>
      <w:r w:rsidR="00183C1D" w:rsidRPr="00C86DDF">
        <w:rPr>
          <w:rFonts w:cs="Arial"/>
        </w:rPr>
        <w:t>709</w:t>
      </w:r>
      <w:r w:rsidRPr="00C86DDF">
        <w:rPr>
          <w:rFonts w:cs="Arial"/>
        </w:rPr>
        <w:t>. This JCP is based on the example contained in Appendix F to the Canadian NPA Relief Planning Guideline.</w:t>
      </w:r>
    </w:p>
    <w:p w:rsidR="00AC3011" w:rsidRPr="00862BC1" w:rsidRDefault="00AC3011" w:rsidP="00BC245B">
      <w:pPr>
        <w:rPr>
          <w:rFonts w:eastAsia="Arial" w:cs="Arial"/>
        </w:rPr>
      </w:pPr>
    </w:p>
    <w:p w:rsidR="008758CB" w:rsidRDefault="00504B5C" w:rsidP="00BC245B">
      <w:pPr>
        <w:rPr>
          <w:spacing w:val="-1"/>
        </w:rPr>
      </w:pPr>
      <w:r w:rsidRPr="00E2120A">
        <w:rPr>
          <w:spacing w:val="-1"/>
        </w:rPr>
        <w:t>This</w:t>
      </w:r>
      <w:r w:rsidRPr="00E2120A">
        <w:rPr>
          <w:spacing w:val="-2"/>
        </w:rPr>
        <w:t xml:space="preserve"> </w:t>
      </w:r>
      <w:r w:rsidRPr="00E2120A">
        <w:rPr>
          <w:spacing w:val="-1"/>
        </w:rPr>
        <w:t>JCP</w:t>
      </w:r>
      <w:r w:rsidRPr="00E2120A">
        <w:t xml:space="preserve"> </w:t>
      </w:r>
      <w:r w:rsidRPr="00E2120A">
        <w:rPr>
          <w:spacing w:val="-1"/>
        </w:rPr>
        <w:t>shall</w:t>
      </w:r>
      <w:r w:rsidRPr="00E2120A">
        <w:t xml:space="preserve"> </w:t>
      </w:r>
      <w:r w:rsidRPr="00E2120A">
        <w:rPr>
          <w:spacing w:val="-1"/>
        </w:rPr>
        <w:t>remain</w:t>
      </w:r>
      <w:r w:rsidRPr="00E2120A">
        <w:t xml:space="preserve"> </w:t>
      </w:r>
      <w:r w:rsidRPr="00E2120A">
        <w:rPr>
          <w:spacing w:val="-1"/>
        </w:rPr>
        <w:t>in</w:t>
      </w:r>
      <w:r w:rsidRPr="00E2120A">
        <w:rPr>
          <w:spacing w:val="-2"/>
        </w:rPr>
        <w:t xml:space="preserve"> </w:t>
      </w:r>
      <w:r w:rsidRPr="00E2120A">
        <w:rPr>
          <w:spacing w:val="-1"/>
        </w:rPr>
        <w:t>effect</w:t>
      </w:r>
      <w:r w:rsidRPr="00E2120A">
        <w:rPr>
          <w:spacing w:val="2"/>
        </w:rPr>
        <w:t xml:space="preserve"> </w:t>
      </w:r>
      <w:r w:rsidRPr="00E2120A">
        <w:rPr>
          <w:spacing w:val="-1"/>
        </w:rPr>
        <w:t>until</w:t>
      </w:r>
      <w:r w:rsidRPr="00E2120A">
        <w:t xml:space="preserve"> the </w:t>
      </w:r>
      <w:r w:rsidRPr="00E2120A">
        <w:rPr>
          <w:spacing w:val="-1"/>
        </w:rPr>
        <w:t>Jeopardy</w:t>
      </w:r>
      <w:r w:rsidRPr="00E2120A">
        <w:rPr>
          <w:spacing w:val="56"/>
        </w:rPr>
        <w:t xml:space="preserve"> </w:t>
      </w:r>
      <w:r w:rsidRPr="00E2120A">
        <w:rPr>
          <w:spacing w:val="-1"/>
        </w:rPr>
        <w:t>Condition</w:t>
      </w:r>
      <w:r w:rsidRPr="00E2120A">
        <w:t xml:space="preserve"> </w:t>
      </w:r>
      <w:r w:rsidRPr="00E2120A">
        <w:rPr>
          <w:spacing w:val="-1"/>
        </w:rPr>
        <w:t>is</w:t>
      </w:r>
      <w:r w:rsidRPr="00E2120A">
        <w:rPr>
          <w:spacing w:val="1"/>
        </w:rPr>
        <w:t xml:space="preserve"> </w:t>
      </w:r>
      <w:r w:rsidRPr="00E2120A">
        <w:rPr>
          <w:spacing w:val="-1"/>
        </w:rPr>
        <w:t>suspended,</w:t>
      </w:r>
      <w:r w:rsidRPr="00E2120A">
        <w:rPr>
          <w:spacing w:val="-3"/>
        </w:rPr>
        <w:t xml:space="preserve"> </w:t>
      </w:r>
      <w:r w:rsidRPr="00E2120A">
        <w:rPr>
          <w:spacing w:val="-1"/>
        </w:rPr>
        <w:t>or</w:t>
      </w:r>
      <w:r w:rsidRPr="00E2120A">
        <w:rPr>
          <w:spacing w:val="2"/>
        </w:rPr>
        <w:t xml:space="preserve"> </w:t>
      </w:r>
      <w:r w:rsidRPr="00E2120A">
        <w:rPr>
          <w:spacing w:val="-1"/>
        </w:rPr>
        <w:t>66</w:t>
      </w:r>
      <w:r w:rsidRPr="00E2120A">
        <w:rPr>
          <w:spacing w:val="-2"/>
        </w:rPr>
        <w:t xml:space="preserve"> days</w:t>
      </w:r>
      <w:r w:rsidRPr="00E2120A">
        <w:rPr>
          <w:spacing w:val="1"/>
        </w:rPr>
        <w:t xml:space="preserve"> </w:t>
      </w:r>
      <w:r w:rsidRPr="00E2120A">
        <w:rPr>
          <w:spacing w:val="-1"/>
        </w:rPr>
        <w:t xml:space="preserve">prior </w:t>
      </w:r>
      <w:r w:rsidRPr="00E2120A">
        <w:t>to</w:t>
      </w:r>
      <w:r w:rsidRPr="00E2120A">
        <w:rPr>
          <w:spacing w:val="-2"/>
        </w:rPr>
        <w:t xml:space="preserve"> </w:t>
      </w:r>
      <w:r w:rsidRPr="00E2120A">
        <w:t>the</w:t>
      </w:r>
      <w:r w:rsidRPr="00E2120A">
        <w:rPr>
          <w:spacing w:val="-2"/>
        </w:rPr>
        <w:t xml:space="preserve"> Relief</w:t>
      </w:r>
      <w:r w:rsidRPr="00E2120A">
        <w:rPr>
          <w:spacing w:val="4"/>
        </w:rPr>
        <w:t xml:space="preserve"> </w:t>
      </w:r>
      <w:r w:rsidRPr="00E2120A">
        <w:rPr>
          <w:spacing w:val="-1"/>
        </w:rPr>
        <w:t>Date.</w:t>
      </w:r>
    </w:p>
    <w:p w:rsidR="008758CB" w:rsidRDefault="008758CB" w:rsidP="00BC245B">
      <w:pPr>
        <w:rPr>
          <w:spacing w:val="-1"/>
        </w:rPr>
      </w:pPr>
    </w:p>
    <w:p w:rsidR="008758CB" w:rsidRPr="009828B1" w:rsidRDefault="008758CB" w:rsidP="00BC245B">
      <w:pPr>
        <w:rPr>
          <w:spacing w:val="-1"/>
        </w:rPr>
      </w:pPr>
      <w:r>
        <w:rPr>
          <w:spacing w:val="-1"/>
        </w:rPr>
        <w:t>In Telecom Notice of Consultation CRTC 2016-205 the Commission directed that any CO Code application to the CNA be accompanied by a letter, on company letterhead and signed by a company officer, justifying their request and certifying that the requested CO Code will be in-service within four (4) months of the date of that application.</w:t>
      </w:r>
    </w:p>
    <w:p w:rsidR="00AC3011" w:rsidRPr="00E2120A" w:rsidRDefault="00AC3011" w:rsidP="00BC245B">
      <w:pPr>
        <w:rPr>
          <w:rFonts w:eastAsia="Arial" w:cs="Arial"/>
        </w:rPr>
      </w:pPr>
    </w:p>
    <w:p w:rsidR="006761C4" w:rsidRPr="00E2120A" w:rsidRDefault="006761C4" w:rsidP="006761C4">
      <w:r w:rsidRPr="00E2120A">
        <w:rPr>
          <w:spacing w:val="-1"/>
        </w:rPr>
        <w:t>During</w:t>
      </w:r>
      <w:r w:rsidRPr="00E2120A">
        <w:rPr>
          <w:spacing w:val="3"/>
        </w:rPr>
        <w:t xml:space="preserve"> </w:t>
      </w:r>
      <w:r w:rsidRPr="00E2120A">
        <w:t>a</w:t>
      </w:r>
      <w:r w:rsidRPr="00E2120A">
        <w:rPr>
          <w:spacing w:val="-2"/>
        </w:rPr>
        <w:t xml:space="preserve"> </w:t>
      </w:r>
      <w:r w:rsidRPr="00E2120A">
        <w:rPr>
          <w:spacing w:val="-1"/>
        </w:rPr>
        <w:t>Jeopardy</w:t>
      </w:r>
      <w:r w:rsidRPr="00E2120A">
        <w:rPr>
          <w:spacing w:val="-2"/>
        </w:rPr>
        <w:t xml:space="preserve"> </w:t>
      </w:r>
      <w:r w:rsidRPr="00E2120A">
        <w:rPr>
          <w:spacing w:val="-1"/>
        </w:rPr>
        <w:t>Condition,</w:t>
      </w:r>
      <w:r w:rsidRPr="00E2120A">
        <w:rPr>
          <w:spacing w:val="2"/>
        </w:rPr>
        <w:t xml:space="preserve"> </w:t>
      </w:r>
      <w:r w:rsidRPr="00E2120A">
        <w:rPr>
          <w:spacing w:val="-2"/>
        </w:rPr>
        <w:t>CO</w:t>
      </w:r>
      <w:r w:rsidRPr="00E2120A">
        <w:rPr>
          <w:spacing w:val="2"/>
        </w:rPr>
        <w:t xml:space="preserve"> </w:t>
      </w:r>
      <w:r w:rsidRPr="00E2120A">
        <w:rPr>
          <w:spacing w:val="-1"/>
        </w:rPr>
        <w:t>Code</w:t>
      </w:r>
      <w:r w:rsidRPr="00E2120A">
        <w:rPr>
          <w:spacing w:val="-2"/>
        </w:rPr>
        <w:t xml:space="preserve"> </w:t>
      </w:r>
      <w:r w:rsidRPr="00E2120A">
        <w:rPr>
          <w:spacing w:val="-1"/>
        </w:rPr>
        <w:t>Applicants</w:t>
      </w:r>
      <w:r w:rsidRPr="00E2120A">
        <w:rPr>
          <w:spacing w:val="1"/>
        </w:rPr>
        <w:t xml:space="preserve"> </w:t>
      </w:r>
      <w:r w:rsidRPr="00E2120A">
        <w:rPr>
          <w:spacing w:val="-1"/>
        </w:rPr>
        <w:t>shall</w:t>
      </w:r>
      <w:r w:rsidRPr="00E2120A">
        <w:t xml:space="preserve"> </w:t>
      </w:r>
      <w:r w:rsidRPr="00E2120A">
        <w:rPr>
          <w:spacing w:val="-1"/>
        </w:rPr>
        <w:t>submit</w:t>
      </w:r>
      <w:r w:rsidRPr="00E2120A">
        <w:rPr>
          <w:spacing w:val="2"/>
        </w:rPr>
        <w:t xml:space="preserve"> </w:t>
      </w:r>
      <w:r w:rsidRPr="00E2120A">
        <w:rPr>
          <w:spacing w:val="-1"/>
        </w:rPr>
        <w:t>all</w:t>
      </w:r>
      <w:r w:rsidRPr="00E2120A">
        <w:t xml:space="preserve"> </w:t>
      </w:r>
      <w:r w:rsidRPr="00E2120A">
        <w:rPr>
          <w:spacing w:val="-2"/>
        </w:rPr>
        <w:t>CO</w:t>
      </w:r>
      <w:r w:rsidRPr="00E2120A">
        <w:rPr>
          <w:spacing w:val="2"/>
        </w:rPr>
        <w:t xml:space="preserve"> </w:t>
      </w:r>
      <w:r w:rsidRPr="00E2120A">
        <w:rPr>
          <w:spacing w:val="-2"/>
        </w:rPr>
        <w:t>Code</w:t>
      </w:r>
      <w:r w:rsidRPr="00E2120A">
        <w:t xml:space="preserve"> </w:t>
      </w:r>
      <w:r w:rsidRPr="00E2120A">
        <w:rPr>
          <w:spacing w:val="-1"/>
        </w:rPr>
        <w:t>applications</w:t>
      </w:r>
      <w:r w:rsidRPr="00E2120A">
        <w:rPr>
          <w:spacing w:val="1"/>
        </w:rPr>
        <w:t xml:space="preserve"> </w:t>
      </w:r>
      <w:r w:rsidRPr="00E2120A">
        <w:rPr>
          <w:spacing w:val="-1"/>
        </w:rPr>
        <w:t>and</w:t>
      </w:r>
      <w:r w:rsidRPr="00E2120A">
        <w:rPr>
          <w:spacing w:val="36"/>
        </w:rPr>
        <w:t xml:space="preserve"> </w:t>
      </w:r>
      <w:r w:rsidRPr="00E2120A">
        <w:rPr>
          <w:spacing w:val="-1"/>
        </w:rPr>
        <w:t>related</w:t>
      </w:r>
      <w:r w:rsidRPr="00E2120A">
        <w:t xml:space="preserve"> </w:t>
      </w:r>
      <w:r w:rsidRPr="00E2120A">
        <w:rPr>
          <w:spacing w:val="-1"/>
        </w:rPr>
        <w:t>correspondence</w:t>
      </w:r>
      <w:r w:rsidRPr="00E2120A">
        <w:rPr>
          <w:spacing w:val="-2"/>
        </w:rPr>
        <w:t xml:space="preserve"> </w:t>
      </w:r>
      <w:r w:rsidRPr="00E2120A">
        <w:rPr>
          <w:spacing w:val="-1"/>
        </w:rPr>
        <w:t xml:space="preserve">for </w:t>
      </w:r>
      <w:r w:rsidRPr="00E2120A">
        <w:t xml:space="preserve">the </w:t>
      </w:r>
      <w:r w:rsidRPr="00E2120A">
        <w:rPr>
          <w:spacing w:val="-1"/>
        </w:rPr>
        <w:t>Jeopardy</w:t>
      </w:r>
      <w:r w:rsidRPr="00E2120A">
        <w:rPr>
          <w:spacing w:val="-2"/>
        </w:rPr>
        <w:t xml:space="preserve"> </w:t>
      </w:r>
      <w:r w:rsidRPr="00E2120A">
        <w:rPr>
          <w:spacing w:val="-1"/>
        </w:rPr>
        <w:t>NPA</w:t>
      </w:r>
      <w:r w:rsidRPr="00E2120A">
        <w:t xml:space="preserve"> to</w:t>
      </w:r>
      <w:r w:rsidRPr="00E2120A">
        <w:rPr>
          <w:spacing w:val="-4"/>
        </w:rPr>
        <w:t xml:space="preserve"> </w:t>
      </w:r>
      <w:r w:rsidRPr="00E2120A">
        <w:rPr>
          <w:spacing w:val="-1"/>
        </w:rPr>
        <w:t>CRTC</w:t>
      </w:r>
      <w:r w:rsidRPr="00E2120A">
        <w:t xml:space="preserve"> </w:t>
      </w:r>
      <w:r w:rsidRPr="00E2120A">
        <w:rPr>
          <w:spacing w:val="-1"/>
        </w:rPr>
        <w:t>staff</w:t>
      </w:r>
      <w:r w:rsidRPr="00E2120A">
        <w:rPr>
          <w:spacing w:val="2"/>
        </w:rPr>
        <w:t xml:space="preserve"> </w:t>
      </w:r>
      <w:r w:rsidRPr="00E2120A">
        <w:rPr>
          <w:spacing w:val="-1"/>
        </w:rPr>
        <w:t>in</w:t>
      </w:r>
      <w:r w:rsidRPr="00E2120A">
        <w:t xml:space="preserve"> </w:t>
      </w:r>
      <w:r w:rsidRPr="00E2120A">
        <w:rPr>
          <w:spacing w:val="-1"/>
        </w:rPr>
        <w:t>addition</w:t>
      </w:r>
      <w:r w:rsidRPr="00E2120A">
        <w:t xml:space="preserve"> to</w:t>
      </w:r>
      <w:r w:rsidRPr="00E2120A">
        <w:rPr>
          <w:spacing w:val="-2"/>
        </w:rPr>
        <w:t xml:space="preserve"> </w:t>
      </w:r>
      <w:r w:rsidRPr="00E2120A">
        <w:t>the</w:t>
      </w:r>
      <w:r w:rsidRPr="00E2120A">
        <w:rPr>
          <w:spacing w:val="-2"/>
        </w:rPr>
        <w:t xml:space="preserve"> </w:t>
      </w:r>
      <w:r w:rsidRPr="00E2120A">
        <w:rPr>
          <w:spacing w:val="-1"/>
        </w:rPr>
        <w:t xml:space="preserve">CNA. </w:t>
      </w:r>
      <w:r w:rsidRPr="00E2120A">
        <w:t>The</w:t>
      </w:r>
      <w:r w:rsidRPr="00E2120A">
        <w:rPr>
          <w:spacing w:val="-2"/>
        </w:rPr>
        <w:t xml:space="preserve"> </w:t>
      </w:r>
      <w:r w:rsidRPr="00E2120A">
        <w:rPr>
          <w:spacing w:val="-1"/>
        </w:rPr>
        <w:t>CNA</w:t>
      </w:r>
      <w:r w:rsidRPr="00E2120A">
        <w:rPr>
          <w:spacing w:val="35"/>
        </w:rPr>
        <w:t xml:space="preserve"> </w:t>
      </w:r>
      <w:r w:rsidRPr="00E2120A">
        <w:rPr>
          <w:spacing w:val="-1"/>
        </w:rPr>
        <w:t>shall</w:t>
      </w:r>
      <w:r w:rsidRPr="00E2120A">
        <w:t xml:space="preserve"> </w:t>
      </w:r>
      <w:r w:rsidRPr="00E2120A">
        <w:rPr>
          <w:spacing w:val="-1"/>
        </w:rPr>
        <w:t>only</w:t>
      </w:r>
      <w:r w:rsidRPr="00E2120A">
        <w:rPr>
          <w:spacing w:val="-2"/>
        </w:rPr>
        <w:t xml:space="preserve"> </w:t>
      </w:r>
      <w:r w:rsidRPr="00E2120A">
        <w:t xml:space="preserve">assign </w:t>
      </w:r>
      <w:r w:rsidRPr="00E2120A">
        <w:rPr>
          <w:spacing w:val="-1"/>
        </w:rPr>
        <w:t xml:space="preserve">CO </w:t>
      </w:r>
      <w:r w:rsidRPr="00E2120A">
        <w:rPr>
          <w:spacing w:val="-2"/>
        </w:rPr>
        <w:t xml:space="preserve">Codes </w:t>
      </w:r>
      <w:r w:rsidRPr="00E2120A">
        <w:t>from</w:t>
      </w:r>
      <w:r w:rsidRPr="00E2120A">
        <w:rPr>
          <w:spacing w:val="-1"/>
        </w:rPr>
        <w:t xml:space="preserve"> </w:t>
      </w:r>
      <w:r w:rsidRPr="00E2120A">
        <w:t>the</w:t>
      </w:r>
      <w:r w:rsidRPr="00E2120A">
        <w:rPr>
          <w:spacing w:val="-2"/>
        </w:rPr>
        <w:t xml:space="preserve"> </w:t>
      </w:r>
      <w:r w:rsidRPr="00E2120A">
        <w:rPr>
          <w:spacing w:val="-1"/>
        </w:rPr>
        <w:t>exhausting</w:t>
      </w:r>
      <w:r w:rsidRPr="00E2120A">
        <w:t xml:space="preserve"> </w:t>
      </w:r>
      <w:r w:rsidRPr="00E2120A">
        <w:rPr>
          <w:spacing w:val="-1"/>
        </w:rPr>
        <w:t>NPA</w:t>
      </w:r>
      <w:r w:rsidRPr="00E2120A">
        <w:t xml:space="preserve"> to a</w:t>
      </w:r>
      <w:r w:rsidRPr="00E2120A">
        <w:rPr>
          <w:spacing w:val="-2"/>
        </w:rPr>
        <w:t xml:space="preserve"> </w:t>
      </w:r>
      <w:r w:rsidRPr="00E2120A">
        <w:rPr>
          <w:spacing w:val="-1"/>
        </w:rPr>
        <w:t>CO Code</w:t>
      </w:r>
      <w:r w:rsidRPr="00E2120A">
        <w:t xml:space="preserve"> </w:t>
      </w:r>
      <w:r w:rsidRPr="00E2120A">
        <w:rPr>
          <w:spacing w:val="-1"/>
        </w:rPr>
        <w:t>Applicant</w:t>
      </w:r>
      <w:r w:rsidRPr="00E2120A">
        <w:rPr>
          <w:spacing w:val="2"/>
        </w:rPr>
        <w:t xml:space="preserve"> </w:t>
      </w:r>
      <w:r>
        <w:rPr>
          <w:spacing w:val="-1"/>
        </w:rPr>
        <w:t>when</w:t>
      </w:r>
      <w:r w:rsidRPr="00E2120A">
        <w:rPr>
          <w:spacing w:val="-2"/>
        </w:rPr>
        <w:t xml:space="preserve"> </w:t>
      </w:r>
      <w:r w:rsidRPr="00E2120A">
        <w:rPr>
          <w:spacing w:val="-1"/>
        </w:rPr>
        <w:t>instruct</w:t>
      </w:r>
      <w:r>
        <w:rPr>
          <w:spacing w:val="-1"/>
        </w:rPr>
        <w:t>ed</w:t>
      </w:r>
      <w:r w:rsidRPr="00E2120A">
        <w:rPr>
          <w:spacing w:val="36"/>
        </w:rPr>
        <w:t xml:space="preserve"> </w:t>
      </w:r>
      <w:r>
        <w:rPr>
          <w:spacing w:val="-1"/>
        </w:rPr>
        <w:t>by</w:t>
      </w:r>
      <w:r w:rsidRPr="00E2120A">
        <w:rPr>
          <w:spacing w:val="2"/>
        </w:rPr>
        <w:t xml:space="preserve"> </w:t>
      </w:r>
      <w:r w:rsidRPr="00E2120A">
        <w:rPr>
          <w:spacing w:val="-1"/>
        </w:rPr>
        <w:t>CRTC</w:t>
      </w:r>
      <w:r w:rsidRPr="00E2120A">
        <w:t xml:space="preserve"> </w:t>
      </w:r>
      <w:r w:rsidRPr="00E2120A">
        <w:rPr>
          <w:spacing w:val="-1"/>
        </w:rPr>
        <w:t>staff.</w:t>
      </w:r>
    </w:p>
    <w:p w:rsidR="006761C4" w:rsidRDefault="006761C4" w:rsidP="00BC245B"/>
    <w:p w:rsidR="00AC3011" w:rsidRPr="00E2120A" w:rsidRDefault="00504B5C" w:rsidP="00BC245B">
      <w:r w:rsidRPr="00E2120A">
        <w:t>The</w:t>
      </w:r>
      <w:r w:rsidRPr="00E2120A">
        <w:rPr>
          <w:spacing w:val="-4"/>
        </w:rPr>
        <w:t xml:space="preserve"> </w:t>
      </w:r>
      <w:r w:rsidRPr="00E2120A">
        <w:rPr>
          <w:spacing w:val="-1"/>
        </w:rPr>
        <w:t>following</w:t>
      </w:r>
      <w:r w:rsidRPr="00E2120A">
        <w:rPr>
          <w:spacing w:val="3"/>
        </w:rPr>
        <w:t xml:space="preserve"> </w:t>
      </w:r>
      <w:r w:rsidRPr="00E2120A">
        <w:rPr>
          <w:spacing w:val="-1"/>
        </w:rPr>
        <w:t>measures</w:t>
      </w:r>
      <w:r w:rsidRPr="00E2120A">
        <w:rPr>
          <w:spacing w:val="-2"/>
        </w:rPr>
        <w:t xml:space="preserve"> </w:t>
      </w:r>
      <w:r w:rsidRPr="00E2120A">
        <w:rPr>
          <w:spacing w:val="-1"/>
        </w:rPr>
        <w:t>shall</w:t>
      </w:r>
      <w:r w:rsidRPr="00E2120A">
        <w:t xml:space="preserve"> </w:t>
      </w:r>
      <w:r w:rsidRPr="00E2120A">
        <w:rPr>
          <w:spacing w:val="-1"/>
        </w:rPr>
        <w:t>be</w:t>
      </w:r>
      <w:r w:rsidRPr="00E2120A">
        <w:t xml:space="preserve"> </w:t>
      </w:r>
      <w:r w:rsidRPr="00E2120A">
        <w:rPr>
          <w:spacing w:val="-1"/>
        </w:rPr>
        <w:t>implemented</w:t>
      </w:r>
      <w:r w:rsidRPr="00E2120A">
        <w:t xml:space="preserve"> </w:t>
      </w:r>
      <w:r w:rsidRPr="00E2120A">
        <w:rPr>
          <w:spacing w:val="-1"/>
        </w:rPr>
        <w:t>in</w:t>
      </w:r>
      <w:r w:rsidRPr="00E2120A">
        <w:rPr>
          <w:spacing w:val="-2"/>
        </w:rPr>
        <w:t xml:space="preserve"> </w:t>
      </w:r>
      <w:r w:rsidRPr="00E2120A">
        <w:rPr>
          <w:spacing w:val="-1"/>
        </w:rPr>
        <w:t>NPA</w:t>
      </w:r>
      <w:r w:rsidRPr="00E2120A">
        <w:rPr>
          <w:spacing w:val="1"/>
        </w:rPr>
        <w:t xml:space="preserve"> </w:t>
      </w:r>
      <w:r w:rsidRPr="00E2120A">
        <w:rPr>
          <w:spacing w:val="-1"/>
        </w:rPr>
        <w:t>709</w:t>
      </w:r>
      <w:r w:rsidRPr="00E2120A">
        <w:rPr>
          <w:spacing w:val="2"/>
        </w:rPr>
        <w:t xml:space="preserve"> </w:t>
      </w:r>
      <w:r w:rsidRPr="00E2120A">
        <w:rPr>
          <w:spacing w:val="-2"/>
        </w:rPr>
        <w:t>while</w:t>
      </w:r>
      <w:r w:rsidRPr="00E2120A">
        <w:t xml:space="preserve"> a </w:t>
      </w:r>
      <w:r w:rsidRPr="00E2120A">
        <w:rPr>
          <w:spacing w:val="-1"/>
        </w:rPr>
        <w:t>Jeopardy</w:t>
      </w:r>
      <w:r w:rsidRPr="00E2120A">
        <w:rPr>
          <w:spacing w:val="-2"/>
        </w:rPr>
        <w:t xml:space="preserve"> </w:t>
      </w:r>
      <w:r w:rsidRPr="00E2120A">
        <w:rPr>
          <w:spacing w:val="-1"/>
        </w:rPr>
        <w:t>Condition</w:t>
      </w:r>
      <w:r w:rsidRPr="00E2120A">
        <w:t xml:space="preserve"> </w:t>
      </w:r>
      <w:r w:rsidRPr="00E2120A">
        <w:rPr>
          <w:spacing w:val="-1"/>
        </w:rPr>
        <w:t>is</w:t>
      </w:r>
      <w:r w:rsidRPr="00E2120A">
        <w:rPr>
          <w:spacing w:val="1"/>
        </w:rPr>
        <w:t xml:space="preserve"> </w:t>
      </w:r>
      <w:r w:rsidRPr="00E2120A">
        <w:rPr>
          <w:spacing w:val="-1"/>
        </w:rPr>
        <w:t>in</w:t>
      </w:r>
      <w:r w:rsidRPr="00E2120A">
        <w:rPr>
          <w:spacing w:val="41"/>
        </w:rPr>
        <w:t xml:space="preserve"> </w:t>
      </w:r>
      <w:r w:rsidRPr="00E2120A">
        <w:rPr>
          <w:spacing w:val="-1"/>
        </w:rPr>
        <w:t>effect.</w:t>
      </w:r>
    </w:p>
    <w:p w:rsidR="00AC3011" w:rsidRPr="00E2120A" w:rsidRDefault="00AC3011" w:rsidP="00BC245B">
      <w:pPr>
        <w:rPr>
          <w:rFonts w:eastAsia="Arial" w:cs="Arial"/>
        </w:rPr>
      </w:pPr>
    </w:p>
    <w:p w:rsidR="00AC3011" w:rsidRPr="00E2120A" w:rsidRDefault="00504B5C" w:rsidP="008878F7">
      <w:pPr>
        <w:pStyle w:val="BodyText"/>
        <w:widowControl w:val="0"/>
        <w:numPr>
          <w:ilvl w:val="0"/>
          <w:numId w:val="15"/>
        </w:numPr>
        <w:tabs>
          <w:tab w:val="left" w:pos="841"/>
        </w:tabs>
        <w:ind w:left="720" w:hanging="720"/>
        <w:jc w:val="left"/>
        <w:rPr>
          <w:szCs w:val="22"/>
        </w:rPr>
      </w:pPr>
      <w:r w:rsidRPr="00E2120A">
        <w:rPr>
          <w:spacing w:val="-1"/>
          <w:szCs w:val="22"/>
        </w:rPr>
        <w:t>Carriers</w:t>
      </w:r>
      <w:r w:rsidRPr="00E2120A">
        <w:rPr>
          <w:spacing w:val="-2"/>
          <w:szCs w:val="22"/>
        </w:rPr>
        <w:t xml:space="preserve"> </w:t>
      </w:r>
      <w:r w:rsidRPr="00E2120A">
        <w:rPr>
          <w:spacing w:val="-1"/>
          <w:szCs w:val="22"/>
        </w:rPr>
        <w:t>and/or Telecommunications</w:t>
      </w:r>
      <w:r w:rsidRPr="00E2120A">
        <w:rPr>
          <w:spacing w:val="1"/>
          <w:szCs w:val="22"/>
        </w:rPr>
        <w:t xml:space="preserve"> </w:t>
      </w:r>
      <w:r w:rsidRPr="00E2120A">
        <w:rPr>
          <w:spacing w:val="-2"/>
          <w:szCs w:val="22"/>
        </w:rPr>
        <w:t>Service</w:t>
      </w:r>
      <w:r w:rsidRPr="00E2120A">
        <w:rPr>
          <w:szCs w:val="22"/>
        </w:rPr>
        <w:t xml:space="preserve"> </w:t>
      </w:r>
      <w:r w:rsidRPr="00E2120A">
        <w:rPr>
          <w:spacing w:val="-2"/>
          <w:szCs w:val="22"/>
        </w:rPr>
        <w:t>Providers</w:t>
      </w:r>
      <w:r w:rsidRPr="00E2120A">
        <w:rPr>
          <w:spacing w:val="1"/>
          <w:szCs w:val="22"/>
        </w:rPr>
        <w:t xml:space="preserve"> </w:t>
      </w:r>
      <w:r w:rsidRPr="00E2120A">
        <w:rPr>
          <w:spacing w:val="-1"/>
          <w:szCs w:val="22"/>
        </w:rPr>
        <w:t>(TSPs):</w:t>
      </w:r>
    </w:p>
    <w:p w:rsidR="00AC3011" w:rsidRPr="00E2120A" w:rsidRDefault="00AC3011" w:rsidP="00A75E26">
      <w:pPr>
        <w:rPr>
          <w:rFonts w:eastAsia="Arial" w:cs="Arial"/>
          <w:szCs w:val="22"/>
        </w:rPr>
      </w:pPr>
    </w:p>
    <w:p w:rsidR="00AC3011" w:rsidRPr="00E2120A" w:rsidRDefault="00504B5C" w:rsidP="008878F7">
      <w:pPr>
        <w:pStyle w:val="BodyText"/>
        <w:widowControl w:val="0"/>
        <w:numPr>
          <w:ilvl w:val="1"/>
          <w:numId w:val="15"/>
        </w:numPr>
        <w:tabs>
          <w:tab w:val="left" w:pos="1561"/>
        </w:tabs>
        <w:ind w:left="1440" w:right="203" w:hanging="720"/>
        <w:jc w:val="left"/>
        <w:rPr>
          <w:szCs w:val="22"/>
        </w:rPr>
      </w:pPr>
      <w:r w:rsidRPr="00E2120A">
        <w:rPr>
          <w:spacing w:val="-1"/>
          <w:szCs w:val="22"/>
        </w:rPr>
        <w:t>shall</w:t>
      </w:r>
      <w:r w:rsidRPr="00E2120A">
        <w:rPr>
          <w:szCs w:val="22"/>
        </w:rPr>
        <w:t xml:space="preserve"> age</w:t>
      </w:r>
      <w:r w:rsidRPr="00E2120A">
        <w:rPr>
          <w:spacing w:val="-2"/>
          <w:szCs w:val="22"/>
        </w:rPr>
        <w:t xml:space="preserve"> </w:t>
      </w:r>
      <w:r w:rsidRPr="00E2120A">
        <w:rPr>
          <w:spacing w:val="-1"/>
          <w:szCs w:val="22"/>
        </w:rPr>
        <w:t>disconnected</w:t>
      </w:r>
      <w:r w:rsidRPr="00E2120A">
        <w:rPr>
          <w:spacing w:val="-2"/>
          <w:szCs w:val="22"/>
        </w:rPr>
        <w:t xml:space="preserve"> </w:t>
      </w:r>
      <w:r w:rsidRPr="00E2120A">
        <w:rPr>
          <w:spacing w:val="-1"/>
          <w:szCs w:val="22"/>
        </w:rPr>
        <w:t>residential</w:t>
      </w:r>
      <w:r w:rsidRPr="00E2120A">
        <w:rPr>
          <w:szCs w:val="22"/>
        </w:rPr>
        <w:t xml:space="preserve"> </w:t>
      </w:r>
      <w:r w:rsidRPr="00E2120A">
        <w:rPr>
          <w:spacing w:val="-1"/>
          <w:szCs w:val="22"/>
        </w:rPr>
        <w:t>wireline</w:t>
      </w:r>
      <w:r w:rsidRPr="00E2120A">
        <w:rPr>
          <w:szCs w:val="22"/>
        </w:rPr>
        <w:t xml:space="preserve"> </w:t>
      </w:r>
      <w:r w:rsidRPr="00E2120A">
        <w:rPr>
          <w:spacing w:val="-1"/>
          <w:szCs w:val="22"/>
        </w:rPr>
        <w:t>telephone</w:t>
      </w:r>
      <w:r w:rsidRPr="00E2120A">
        <w:rPr>
          <w:szCs w:val="22"/>
        </w:rPr>
        <w:t xml:space="preserve"> </w:t>
      </w:r>
      <w:r w:rsidRPr="00E2120A">
        <w:rPr>
          <w:spacing w:val="-1"/>
          <w:szCs w:val="22"/>
        </w:rPr>
        <w:t>numbers</w:t>
      </w:r>
      <w:r w:rsidRPr="00E2120A">
        <w:rPr>
          <w:spacing w:val="-2"/>
          <w:szCs w:val="22"/>
        </w:rPr>
        <w:t xml:space="preserve"> </w:t>
      </w:r>
      <w:r w:rsidRPr="00E2120A">
        <w:rPr>
          <w:szCs w:val="22"/>
        </w:rPr>
        <w:t>for</w:t>
      </w:r>
      <w:r w:rsidRPr="00E2120A">
        <w:rPr>
          <w:spacing w:val="-1"/>
          <w:szCs w:val="22"/>
        </w:rPr>
        <w:t xml:space="preserve"> </w:t>
      </w:r>
      <w:r w:rsidRPr="00E2120A">
        <w:rPr>
          <w:szCs w:val="22"/>
        </w:rPr>
        <w:t>a</w:t>
      </w:r>
      <w:r w:rsidRPr="00E2120A">
        <w:rPr>
          <w:spacing w:val="-2"/>
          <w:szCs w:val="22"/>
        </w:rPr>
        <w:t xml:space="preserve"> </w:t>
      </w:r>
      <w:r w:rsidRPr="00E2120A">
        <w:rPr>
          <w:spacing w:val="-1"/>
          <w:szCs w:val="22"/>
        </w:rPr>
        <w:t xml:space="preserve">maximum </w:t>
      </w:r>
      <w:r w:rsidRPr="00E2120A">
        <w:rPr>
          <w:spacing w:val="-2"/>
          <w:szCs w:val="22"/>
        </w:rPr>
        <w:t>of</w:t>
      </w:r>
      <w:r w:rsidRPr="00E2120A">
        <w:rPr>
          <w:spacing w:val="39"/>
          <w:szCs w:val="22"/>
        </w:rPr>
        <w:t xml:space="preserve"> </w:t>
      </w:r>
      <w:r w:rsidRPr="00E2120A">
        <w:rPr>
          <w:spacing w:val="-1"/>
          <w:szCs w:val="22"/>
        </w:rPr>
        <w:t>two</w:t>
      </w:r>
      <w:r w:rsidRPr="00E2120A">
        <w:rPr>
          <w:szCs w:val="22"/>
        </w:rPr>
        <w:t xml:space="preserve"> </w:t>
      </w:r>
      <w:r w:rsidRPr="00E2120A">
        <w:rPr>
          <w:spacing w:val="-1"/>
          <w:szCs w:val="22"/>
        </w:rPr>
        <w:t>months;</w:t>
      </w:r>
    </w:p>
    <w:p w:rsidR="00AC3011" w:rsidRPr="00E2120A" w:rsidRDefault="00504B5C" w:rsidP="000C014D">
      <w:pPr>
        <w:pStyle w:val="BodyText"/>
        <w:keepLines/>
        <w:widowControl w:val="0"/>
        <w:numPr>
          <w:ilvl w:val="1"/>
          <w:numId w:val="15"/>
        </w:numPr>
        <w:tabs>
          <w:tab w:val="left" w:pos="1561"/>
        </w:tabs>
        <w:ind w:left="1440" w:right="658" w:hanging="720"/>
        <w:jc w:val="left"/>
        <w:rPr>
          <w:szCs w:val="22"/>
        </w:rPr>
      </w:pPr>
      <w:r w:rsidRPr="00E2120A">
        <w:rPr>
          <w:spacing w:val="-1"/>
          <w:szCs w:val="22"/>
        </w:rPr>
        <w:t>shall</w:t>
      </w:r>
      <w:r w:rsidRPr="00E2120A">
        <w:rPr>
          <w:szCs w:val="22"/>
        </w:rPr>
        <w:t xml:space="preserve"> age</w:t>
      </w:r>
      <w:r w:rsidRPr="00E2120A">
        <w:rPr>
          <w:spacing w:val="-2"/>
          <w:szCs w:val="22"/>
        </w:rPr>
        <w:t xml:space="preserve"> </w:t>
      </w:r>
      <w:r w:rsidRPr="00E2120A">
        <w:rPr>
          <w:spacing w:val="-1"/>
          <w:szCs w:val="22"/>
        </w:rPr>
        <w:t>disconnected</w:t>
      </w:r>
      <w:r w:rsidRPr="00E2120A">
        <w:rPr>
          <w:spacing w:val="-4"/>
          <w:szCs w:val="22"/>
        </w:rPr>
        <w:t xml:space="preserve"> </w:t>
      </w:r>
      <w:r w:rsidRPr="00E2120A">
        <w:rPr>
          <w:spacing w:val="-1"/>
          <w:szCs w:val="22"/>
        </w:rPr>
        <w:t>wireless</w:t>
      </w:r>
      <w:r w:rsidRPr="00E2120A">
        <w:rPr>
          <w:spacing w:val="1"/>
          <w:szCs w:val="22"/>
        </w:rPr>
        <w:t xml:space="preserve"> </w:t>
      </w:r>
      <w:r w:rsidRPr="00E2120A">
        <w:rPr>
          <w:spacing w:val="-1"/>
          <w:szCs w:val="22"/>
        </w:rPr>
        <w:t>telephone</w:t>
      </w:r>
      <w:r w:rsidRPr="00E2120A">
        <w:rPr>
          <w:szCs w:val="22"/>
        </w:rPr>
        <w:t xml:space="preserve"> </w:t>
      </w:r>
      <w:r w:rsidRPr="00E2120A">
        <w:rPr>
          <w:spacing w:val="-2"/>
          <w:szCs w:val="22"/>
        </w:rPr>
        <w:t xml:space="preserve">numbers </w:t>
      </w:r>
      <w:r w:rsidRPr="00E2120A">
        <w:rPr>
          <w:szCs w:val="22"/>
        </w:rPr>
        <w:t>for</w:t>
      </w:r>
      <w:r w:rsidRPr="00E2120A">
        <w:rPr>
          <w:spacing w:val="-1"/>
          <w:szCs w:val="22"/>
        </w:rPr>
        <w:t xml:space="preserve"> </w:t>
      </w:r>
      <w:r w:rsidRPr="00E2120A">
        <w:rPr>
          <w:szCs w:val="22"/>
        </w:rPr>
        <w:t>a</w:t>
      </w:r>
      <w:r w:rsidRPr="00E2120A">
        <w:rPr>
          <w:spacing w:val="-2"/>
          <w:szCs w:val="22"/>
        </w:rPr>
        <w:t xml:space="preserve"> </w:t>
      </w:r>
      <w:r w:rsidRPr="00E2120A">
        <w:rPr>
          <w:spacing w:val="-1"/>
          <w:szCs w:val="22"/>
        </w:rPr>
        <w:t xml:space="preserve">maximum </w:t>
      </w:r>
      <w:r w:rsidRPr="00E2120A">
        <w:rPr>
          <w:spacing w:val="-2"/>
          <w:szCs w:val="22"/>
        </w:rPr>
        <w:t>of</w:t>
      </w:r>
      <w:r w:rsidRPr="00E2120A">
        <w:rPr>
          <w:spacing w:val="2"/>
          <w:szCs w:val="22"/>
        </w:rPr>
        <w:t xml:space="preserve"> </w:t>
      </w:r>
      <w:r w:rsidRPr="00E2120A">
        <w:rPr>
          <w:spacing w:val="-2"/>
          <w:szCs w:val="22"/>
        </w:rPr>
        <w:t>three</w:t>
      </w:r>
      <w:r w:rsidRPr="00E2120A">
        <w:rPr>
          <w:spacing w:val="54"/>
          <w:szCs w:val="22"/>
        </w:rPr>
        <w:t xml:space="preserve"> </w:t>
      </w:r>
      <w:r w:rsidRPr="00E2120A">
        <w:rPr>
          <w:spacing w:val="-1"/>
          <w:szCs w:val="22"/>
        </w:rPr>
        <w:t>months;</w:t>
      </w:r>
    </w:p>
    <w:p w:rsidR="00AC3011" w:rsidRPr="00E2120A" w:rsidRDefault="00504B5C" w:rsidP="008878F7">
      <w:pPr>
        <w:pStyle w:val="BodyText"/>
        <w:widowControl w:val="0"/>
        <w:numPr>
          <w:ilvl w:val="1"/>
          <w:numId w:val="15"/>
        </w:numPr>
        <w:tabs>
          <w:tab w:val="left" w:pos="1561"/>
        </w:tabs>
        <w:ind w:left="1440" w:right="134" w:hanging="720"/>
        <w:jc w:val="left"/>
        <w:rPr>
          <w:szCs w:val="22"/>
        </w:rPr>
      </w:pPr>
      <w:r w:rsidRPr="00E2120A">
        <w:rPr>
          <w:spacing w:val="-1"/>
          <w:szCs w:val="22"/>
        </w:rPr>
        <w:t>shall</w:t>
      </w:r>
      <w:r w:rsidRPr="00E2120A">
        <w:rPr>
          <w:szCs w:val="22"/>
        </w:rPr>
        <w:t xml:space="preserve"> age</w:t>
      </w:r>
      <w:r w:rsidRPr="00E2120A">
        <w:rPr>
          <w:spacing w:val="-2"/>
          <w:szCs w:val="22"/>
        </w:rPr>
        <w:t xml:space="preserve"> </w:t>
      </w:r>
      <w:r w:rsidRPr="00E2120A">
        <w:rPr>
          <w:spacing w:val="-1"/>
          <w:szCs w:val="22"/>
        </w:rPr>
        <w:t>disconnected</w:t>
      </w:r>
      <w:r w:rsidRPr="00E2120A">
        <w:rPr>
          <w:spacing w:val="-2"/>
          <w:szCs w:val="22"/>
        </w:rPr>
        <w:t xml:space="preserve"> </w:t>
      </w:r>
      <w:r w:rsidRPr="00E2120A">
        <w:rPr>
          <w:spacing w:val="-1"/>
          <w:szCs w:val="22"/>
        </w:rPr>
        <w:t>business</w:t>
      </w:r>
      <w:r w:rsidRPr="00E2120A">
        <w:rPr>
          <w:spacing w:val="1"/>
          <w:szCs w:val="22"/>
        </w:rPr>
        <w:t xml:space="preserve"> </w:t>
      </w:r>
      <w:r w:rsidRPr="00E2120A">
        <w:rPr>
          <w:spacing w:val="-2"/>
          <w:szCs w:val="22"/>
        </w:rPr>
        <w:t>wireline</w:t>
      </w:r>
      <w:r w:rsidRPr="00E2120A">
        <w:rPr>
          <w:szCs w:val="22"/>
        </w:rPr>
        <w:t xml:space="preserve"> </w:t>
      </w:r>
      <w:r w:rsidRPr="00E2120A">
        <w:rPr>
          <w:spacing w:val="-1"/>
          <w:szCs w:val="22"/>
        </w:rPr>
        <w:t>telephone</w:t>
      </w:r>
      <w:r w:rsidRPr="00E2120A">
        <w:rPr>
          <w:szCs w:val="22"/>
        </w:rPr>
        <w:t xml:space="preserve"> </w:t>
      </w:r>
      <w:r w:rsidRPr="00E2120A">
        <w:rPr>
          <w:spacing w:val="-1"/>
          <w:szCs w:val="22"/>
        </w:rPr>
        <w:t>numbers</w:t>
      </w:r>
      <w:r w:rsidRPr="00E2120A">
        <w:rPr>
          <w:spacing w:val="-2"/>
          <w:szCs w:val="22"/>
        </w:rPr>
        <w:t xml:space="preserve"> </w:t>
      </w:r>
      <w:r w:rsidRPr="00E2120A">
        <w:rPr>
          <w:szCs w:val="22"/>
        </w:rPr>
        <w:t>for</w:t>
      </w:r>
      <w:r w:rsidRPr="00E2120A">
        <w:rPr>
          <w:spacing w:val="-1"/>
          <w:szCs w:val="22"/>
        </w:rPr>
        <w:t xml:space="preserve"> </w:t>
      </w:r>
      <w:r w:rsidRPr="00E2120A">
        <w:rPr>
          <w:szCs w:val="22"/>
        </w:rPr>
        <w:t>a</w:t>
      </w:r>
      <w:r w:rsidRPr="00E2120A">
        <w:rPr>
          <w:spacing w:val="-2"/>
          <w:szCs w:val="22"/>
        </w:rPr>
        <w:t xml:space="preserve"> maximum</w:t>
      </w:r>
      <w:r w:rsidRPr="00E2120A">
        <w:rPr>
          <w:spacing w:val="2"/>
          <w:szCs w:val="22"/>
        </w:rPr>
        <w:t xml:space="preserve"> </w:t>
      </w:r>
      <w:r w:rsidRPr="00E2120A">
        <w:rPr>
          <w:spacing w:val="-2"/>
          <w:szCs w:val="22"/>
        </w:rPr>
        <w:t>of</w:t>
      </w:r>
      <w:r w:rsidRPr="00E2120A">
        <w:rPr>
          <w:spacing w:val="57"/>
          <w:szCs w:val="22"/>
        </w:rPr>
        <w:t xml:space="preserve"> </w:t>
      </w:r>
      <w:r w:rsidRPr="00E2120A">
        <w:rPr>
          <w:spacing w:val="-1"/>
          <w:szCs w:val="22"/>
        </w:rPr>
        <w:t>six</w:t>
      </w:r>
      <w:r w:rsidRPr="00E2120A">
        <w:rPr>
          <w:spacing w:val="-2"/>
          <w:szCs w:val="22"/>
        </w:rPr>
        <w:t xml:space="preserve"> </w:t>
      </w:r>
      <w:r w:rsidRPr="00E2120A">
        <w:rPr>
          <w:spacing w:val="-1"/>
          <w:szCs w:val="22"/>
        </w:rPr>
        <w:t>months. Under special</w:t>
      </w:r>
      <w:r w:rsidRPr="00E2120A">
        <w:rPr>
          <w:szCs w:val="22"/>
        </w:rPr>
        <w:t xml:space="preserve"> </w:t>
      </w:r>
      <w:r w:rsidRPr="00E2120A">
        <w:rPr>
          <w:spacing w:val="-1"/>
          <w:szCs w:val="22"/>
        </w:rPr>
        <w:t xml:space="preserve">circumstances, </w:t>
      </w:r>
      <w:r w:rsidRPr="00E2120A">
        <w:rPr>
          <w:szCs w:val="22"/>
        </w:rPr>
        <w:t>the</w:t>
      </w:r>
      <w:r w:rsidRPr="00E2120A">
        <w:rPr>
          <w:spacing w:val="-2"/>
          <w:szCs w:val="22"/>
        </w:rPr>
        <w:t xml:space="preserve"> </w:t>
      </w:r>
      <w:r w:rsidRPr="00E2120A">
        <w:rPr>
          <w:spacing w:val="-1"/>
          <w:szCs w:val="22"/>
        </w:rPr>
        <w:t>six</w:t>
      </w:r>
      <w:r w:rsidRPr="00E2120A">
        <w:rPr>
          <w:spacing w:val="1"/>
          <w:szCs w:val="22"/>
        </w:rPr>
        <w:t xml:space="preserve"> </w:t>
      </w:r>
      <w:r w:rsidRPr="00E2120A">
        <w:rPr>
          <w:spacing w:val="-1"/>
          <w:szCs w:val="22"/>
        </w:rPr>
        <w:t>month</w:t>
      </w:r>
      <w:r w:rsidRPr="00E2120A">
        <w:rPr>
          <w:szCs w:val="22"/>
        </w:rPr>
        <w:t xml:space="preserve"> </w:t>
      </w:r>
      <w:r w:rsidRPr="00E2120A">
        <w:rPr>
          <w:spacing w:val="-1"/>
          <w:szCs w:val="22"/>
        </w:rPr>
        <w:t>aging</w:t>
      </w:r>
      <w:r w:rsidRPr="00E2120A">
        <w:rPr>
          <w:spacing w:val="3"/>
          <w:szCs w:val="22"/>
        </w:rPr>
        <w:t xml:space="preserve"> </w:t>
      </w:r>
      <w:r w:rsidRPr="00E2120A">
        <w:rPr>
          <w:spacing w:val="-2"/>
          <w:szCs w:val="22"/>
        </w:rPr>
        <w:t>limit</w:t>
      </w:r>
      <w:r w:rsidRPr="00E2120A">
        <w:rPr>
          <w:spacing w:val="-1"/>
          <w:szCs w:val="22"/>
        </w:rPr>
        <w:t xml:space="preserve"> </w:t>
      </w:r>
      <w:r w:rsidRPr="00E2120A">
        <w:rPr>
          <w:szCs w:val="22"/>
        </w:rPr>
        <w:t>for</w:t>
      </w:r>
      <w:r w:rsidRPr="00E2120A">
        <w:rPr>
          <w:spacing w:val="-1"/>
          <w:szCs w:val="22"/>
        </w:rPr>
        <w:t xml:space="preserve"> business</w:t>
      </w:r>
      <w:r w:rsidRPr="00E2120A">
        <w:rPr>
          <w:spacing w:val="41"/>
          <w:szCs w:val="22"/>
        </w:rPr>
        <w:t xml:space="preserve"> </w:t>
      </w:r>
      <w:r w:rsidRPr="00E2120A">
        <w:rPr>
          <w:spacing w:val="-1"/>
          <w:szCs w:val="22"/>
        </w:rPr>
        <w:t>telephone</w:t>
      </w:r>
      <w:r w:rsidRPr="00E2120A">
        <w:rPr>
          <w:szCs w:val="22"/>
        </w:rPr>
        <w:t xml:space="preserve"> </w:t>
      </w:r>
      <w:r w:rsidRPr="00E2120A">
        <w:rPr>
          <w:spacing w:val="-1"/>
          <w:szCs w:val="22"/>
        </w:rPr>
        <w:t>numbers</w:t>
      </w:r>
      <w:r w:rsidRPr="00E2120A">
        <w:rPr>
          <w:spacing w:val="-2"/>
          <w:szCs w:val="22"/>
        </w:rPr>
        <w:t xml:space="preserve"> </w:t>
      </w:r>
      <w:r w:rsidRPr="00E2120A">
        <w:rPr>
          <w:spacing w:val="-1"/>
          <w:szCs w:val="22"/>
        </w:rPr>
        <w:t>may</w:t>
      </w:r>
      <w:r w:rsidRPr="00E2120A">
        <w:rPr>
          <w:spacing w:val="-4"/>
          <w:szCs w:val="22"/>
        </w:rPr>
        <w:t xml:space="preserve"> </w:t>
      </w:r>
      <w:r w:rsidRPr="00E2120A">
        <w:rPr>
          <w:spacing w:val="-1"/>
          <w:szCs w:val="22"/>
        </w:rPr>
        <w:t>be</w:t>
      </w:r>
      <w:r w:rsidRPr="00E2120A">
        <w:rPr>
          <w:szCs w:val="22"/>
        </w:rPr>
        <w:t xml:space="preserve"> </w:t>
      </w:r>
      <w:r w:rsidRPr="00E2120A">
        <w:rPr>
          <w:spacing w:val="-1"/>
          <w:szCs w:val="22"/>
        </w:rPr>
        <w:t>extended</w:t>
      </w:r>
      <w:r w:rsidRPr="00E2120A">
        <w:rPr>
          <w:szCs w:val="22"/>
        </w:rPr>
        <w:t xml:space="preserve"> to</w:t>
      </w:r>
      <w:r w:rsidRPr="00E2120A">
        <w:rPr>
          <w:spacing w:val="-2"/>
          <w:szCs w:val="22"/>
        </w:rPr>
        <w:t xml:space="preserve"> twelve</w:t>
      </w:r>
      <w:r w:rsidRPr="00E2120A">
        <w:rPr>
          <w:szCs w:val="22"/>
        </w:rPr>
        <w:t xml:space="preserve"> </w:t>
      </w:r>
      <w:r w:rsidRPr="00E2120A">
        <w:rPr>
          <w:spacing w:val="-1"/>
          <w:szCs w:val="22"/>
        </w:rPr>
        <w:t xml:space="preserve">months, </w:t>
      </w:r>
      <w:r w:rsidRPr="00E2120A">
        <w:rPr>
          <w:spacing w:val="-2"/>
          <w:szCs w:val="22"/>
        </w:rPr>
        <w:t>if</w:t>
      </w:r>
      <w:r w:rsidRPr="00E2120A">
        <w:rPr>
          <w:spacing w:val="2"/>
          <w:szCs w:val="22"/>
        </w:rPr>
        <w:t xml:space="preserve"> </w:t>
      </w:r>
      <w:r w:rsidRPr="00E2120A">
        <w:rPr>
          <w:spacing w:val="-1"/>
          <w:szCs w:val="22"/>
        </w:rPr>
        <w:t xml:space="preserve">required, </w:t>
      </w:r>
      <w:r w:rsidRPr="00E2120A">
        <w:rPr>
          <w:szCs w:val="22"/>
        </w:rPr>
        <w:t>to</w:t>
      </w:r>
      <w:r w:rsidRPr="00E2120A">
        <w:rPr>
          <w:spacing w:val="41"/>
          <w:szCs w:val="22"/>
        </w:rPr>
        <w:t xml:space="preserve"> </w:t>
      </w:r>
      <w:r w:rsidRPr="00E2120A">
        <w:rPr>
          <w:spacing w:val="-1"/>
          <w:szCs w:val="22"/>
        </w:rPr>
        <w:t>accommodate</w:t>
      </w:r>
      <w:r w:rsidRPr="00E2120A">
        <w:rPr>
          <w:spacing w:val="-2"/>
          <w:szCs w:val="22"/>
        </w:rPr>
        <w:t xml:space="preserve"> </w:t>
      </w:r>
      <w:r w:rsidRPr="00E2120A">
        <w:rPr>
          <w:spacing w:val="-1"/>
          <w:szCs w:val="22"/>
        </w:rPr>
        <w:t>local</w:t>
      </w:r>
      <w:r w:rsidRPr="00E2120A">
        <w:rPr>
          <w:szCs w:val="22"/>
        </w:rPr>
        <w:t xml:space="preserve"> </w:t>
      </w:r>
      <w:r w:rsidRPr="00E2120A">
        <w:rPr>
          <w:spacing w:val="-1"/>
          <w:szCs w:val="22"/>
        </w:rPr>
        <w:t>directory</w:t>
      </w:r>
      <w:r w:rsidRPr="00E2120A">
        <w:rPr>
          <w:spacing w:val="-2"/>
          <w:szCs w:val="22"/>
        </w:rPr>
        <w:t xml:space="preserve"> </w:t>
      </w:r>
      <w:r w:rsidRPr="00E2120A">
        <w:rPr>
          <w:spacing w:val="-1"/>
          <w:szCs w:val="22"/>
        </w:rPr>
        <w:t>publishing</w:t>
      </w:r>
      <w:r w:rsidRPr="00E2120A">
        <w:rPr>
          <w:spacing w:val="3"/>
          <w:szCs w:val="22"/>
        </w:rPr>
        <w:t xml:space="preserve"> </w:t>
      </w:r>
      <w:r w:rsidRPr="00E2120A">
        <w:rPr>
          <w:spacing w:val="-1"/>
          <w:szCs w:val="22"/>
        </w:rPr>
        <w:t>dates</w:t>
      </w:r>
      <w:r w:rsidRPr="00E2120A">
        <w:rPr>
          <w:spacing w:val="-4"/>
          <w:szCs w:val="22"/>
        </w:rPr>
        <w:t xml:space="preserve"> </w:t>
      </w:r>
      <w:r w:rsidRPr="00E2120A">
        <w:rPr>
          <w:szCs w:val="22"/>
        </w:rPr>
        <w:t>for</w:t>
      </w:r>
      <w:r w:rsidRPr="00E2120A">
        <w:rPr>
          <w:spacing w:val="-1"/>
          <w:szCs w:val="22"/>
        </w:rPr>
        <w:t xml:space="preserve"> </w:t>
      </w:r>
      <w:r w:rsidRPr="00E2120A">
        <w:rPr>
          <w:szCs w:val="22"/>
        </w:rPr>
        <w:t xml:space="preserve">high </w:t>
      </w:r>
      <w:r w:rsidRPr="00E2120A">
        <w:rPr>
          <w:spacing w:val="-1"/>
          <w:szCs w:val="22"/>
        </w:rPr>
        <w:t>volume</w:t>
      </w:r>
      <w:r w:rsidRPr="00E2120A">
        <w:rPr>
          <w:szCs w:val="22"/>
        </w:rPr>
        <w:t xml:space="preserve"> </w:t>
      </w:r>
      <w:r w:rsidRPr="00E2120A">
        <w:rPr>
          <w:spacing w:val="-1"/>
          <w:szCs w:val="22"/>
        </w:rPr>
        <w:t>call-in</w:t>
      </w:r>
      <w:r w:rsidRPr="00E2120A">
        <w:rPr>
          <w:szCs w:val="22"/>
        </w:rPr>
        <w:t xml:space="preserve"> </w:t>
      </w:r>
      <w:r w:rsidRPr="00E2120A">
        <w:rPr>
          <w:spacing w:val="-1"/>
          <w:szCs w:val="22"/>
        </w:rPr>
        <w:t>applications</w:t>
      </w:r>
      <w:r w:rsidRPr="00E2120A">
        <w:rPr>
          <w:spacing w:val="35"/>
          <w:szCs w:val="22"/>
        </w:rPr>
        <w:t xml:space="preserve"> </w:t>
      </w:r>
      <w:r w:rsidRPr="00E2120A">
        <w:rPr>
          <w:spacing w:val="-1"/>
          <w:szCs w:val="22"/>
        </w:rPr>
        <w:t>(e.g., heavily</w:t>
      </w:r>
      <w:r w:rsidRPr="00E2120A">
        <w:rPr>
          <w:spacing w:val="-2"/>
          <w:szCs w:val="22"/>
        </w:rPr>
        <w:t xml:space="preserve"> </w:t>
      </w:r>
      <w:r w:rsidRPr="00E2120A">
        <w:rPr>
          <w:spacing w:val="-1"/>
          <w:szCs w:val="22"/>
        </w:rPr>
        <w:t>advertised</w:t>
      </w:r>
      <w:r w:rsidRPr="00E2120A">
        <w:rPr>
          <w:szCs w:val="22"/>
        </w:rPr>
        <w:t xml:space="preserve"> </w:t>
      </w:r>
      <w:r w:rsidRPr="00E2120A">
        <w:rPr>
          <w:spacing w:val="-1"/>
          <w:szCs w:val="22"/>
        </w:rPr>
        <w:t>local</w:t>
      </w:r>
      <w:r w:rsidRPr="00E2120A">
        <w:rPr>
          <w:szCs w:val="22"/>
        </w:rPr>
        <w:t xml:space="preserve"> </w:t>
      </w:r>
      <w:r w:rsidRPr="00E2120A">
        <w:rPr>
          <w:spacing w:val="-1"/>
          <w:szCs w:val="22"/>
        </w:rPr>
        <w:t>business</w:t>
      </w:r>
      <w:r w:rsidRPr="00E2120A">
        <w:rPr>
          <w:spacing w:val="1"/>
          <w:szCs w:val="22"/>
        </w:rPr>
        <w:t xml:space="preserve"> </w:t>
      </w:r>
      <w:r w:rsidRPr="00E2120A">
        <w:rPr>
          <w:spacing w:val="-1"/>
          <w:szCs w:val="22"/>
        </w:rPr>
        <w:t>numbers</w:t>
      </w:r>
      <w:r w:rsidRPr="00E2120A">
        <w:rPr>
          <w:spacing w:val="-2"/>
          <w:szCs w:val="22"/>
        </w:rPr>
        <w:t xml:space="preserve"> </w:t>
      </w:r>
      <w:r w:rsidRPr="00E2120A">
        <w:rPr>
          <w:spacing w:val="-1"/>
          <w:szCs w:val="22"/>
        </w:rPr>
        <w:t>such</w:t>
      </w:r>
      <w:r w:rsidRPr="00E2120A">
        <w:rPr>
          <w:szCs w:val="22"/>
        </w:rPr>
        <w:t xml:space="preserve"> </w:t>
      </w:r>
      <w:r w:rsidRPr="00E2120A">
        <w:rPr>
          <w:spacing w:val="-1"/>
          <w:szCs w:val="22"/>
        </w:rPr>
        <w:t>as</w:t>
      </w:r>
      <w:r w:rsidRPr="00E2120A">
        <w:rPr>
          <w:spacing w:val="-2"/>
          <w:szCs w:val="22"/>
        </w:rPr>
        <w:t xml:space="preserve"> </w:t>
      </w:r>
      <w:r w:rsidRPr="00E2120A">
        <w:rPr>
          <w:spacing w:val="-1"/>
          <w:szCs w:val="22"/>
        </w:rPr>
        <w:t>radio</w:t>
      </w:r>
      <w:r w:rsidRPr="00E2120A">
        <w:rPr>
          <w:spacing w:val="-2"/>
          <w:szCs w:val="22"/>
        </w:rPr>
        <w:t xml:space="preserve"> </w:t>
      </w:r>
      <w:r w:rsidRPr="00E2120A">
        <w:rPr>
          <w:spacing w:val="-1"/>
          <w:szCs w:val="22"/>
        </w:rPr>
        <w:t>talk</w:t>
      </w:r>
      <w:r w:rsidRPr="00E2120A">
        <w:rPr>
          <w:spacing w:val="1"/>
          <w:szCs w:val="22"/>
        </w:rPr>
        <w:t xml:space="preserve"> </w:t>
      </w:r>
      <w:r w:rsidRPr="00E2120A">
        <w:rPr>
          <w:spacing w:val="-1"/>
          <w:szCs w:val="22"/>
        </w:rPr>
        <w:t>shows, food</w:t>
      </w:r>
      <w:r w:rsidRPr="00E2120A">
        <w:rPr>
          <w:spacing w:val="42"/>
          <w:szCs w:val="22"/>
        </w:rPr>
        <w:t xml:space="preserve"> </w:t>
      </w:r>
      <w:r w:rsidRPr="00E2120A">
        <w:rPr>
          <w:spacing w:val="-1"/>
          <w:szCs w:val="22"/>
        </w:rPr>
        <w:t>ordering</w:t>
      </w:r>
      <w:r w:rsidRPr="00E2120A">
        <w:rPr>
          <w:spacing w:val="3"/>
          <w:szCs w:val="22"/>
        </w:rPr>
        <w:t xml:space="preserve"> </w:t>
      </w:r>
      <w:r w:rsidRPr="00E2120A">
        <w:rPr>
          <w:spacing w:val="-1"/>
          <w:szCs w:val="22"/>
        </w:rPr>
        <w:t>services, ticket</w:t>
      </w:r>
      <w:r w:rsidRPr="00E2120A">
        <w:rPr>
          <w:spacing w:val="-3"/>
          <w:szCs w:val="22"/>
        </w:rPr>
        <w:t xml:space="preserve"> </w:t>
      </w:r>
      <w:r w:rsidRPr="00E2120A">
        <w:rPr>
          <w:spacing w:val="-1"/>
          <w:szCs w:val="22"/>
        </w:rPr>
        <w:t>sales,</w:t>
      </w:r>
      <w:r w:rsidRPr="00E2120A">
        <w:rPr>
          <w:spacing w:val="2"/>
          <w:szCs w:val="22"/>
        </w:rPr>
        <w:t xml:space="preserve"> </w:t>
      </w:r>
      <w:r w:rsidRPr="00E2120A">
        <w:rPr>
          <w:spacing w:val="-1"/>
          <w:szCs w:val="22"/>
        </w:rPr>
        <w:t>chat</w:t>
      </w:r>
      <w:r w:rsidRPr="00E2120A">
        <w:rPr>
          <w:spacing w:val="2"/>
          <w:szCs w:val="22"/>
        </w:rPr>
        <w:t xml:space="preserve"> </w:t>
      </w:r>
      <w:r w:rsidRPr="00E2120A">
        <w:rPr>
          <w:spacing w:val="-1"/>
          <w:szCs w:val="22"/>
        </w:rPr>
        <w:t>lines),</w:t>
      </w:r>
      <w:r w:rsidRPr="00E2120A">
        <w:rPr>
          <w:spacing w:val="2"/>
          <w:szCs w:val="22"/>
        </w:rPr>
        <w:t xml:space="preserve"> </w:t>
      </w:r>
      <w:r w:rsidRPr="00E2120A">
        <w:rPr>
          <w:spacing w:val="-2"/>
          <w:szCs w:val="22"/>
        </w:rPr>
        <w:t>or</w:t>
      </w:r>
      <w:r w:rsidRPr="00E2120A">
        <w:rPr>
          <w:spacing w:val="-1"/>
          <w:szCs w:val="22"/>
        </w:rPr>
        <w:t xml:space="preserve"> </w:t>
      </w:r>
      <w:r w:rsidRPr="00E2120A">
        <w:rPr>
          <w:szCs w:val="22"/>
        </w:rPr>
        <w:t>for</w:t>
      </w:r>
      <w:r w:rsidRPr="00E2120A">
        <w:rPr>
          <w:spacing w:val="-3"/>
          <w:szCs w:val="22"/>
        </w:rPr>
        <w:t xml:space="preserve"> </w:t>
      </w:r>
      <w:r w:rsidRPr="00E2120A">
        <w:rPr>
          <w:spacing w:val="-1"/>
          <w:szCs w:val="22"/>
        </w:rPr>
        <w:t>numbers</w:t>
      </w:r>
      <w:r w:rsidRPr="00E2120A">
        <w:rPr>
          <w:spacing w:val="-2"/>
          <w:szCs w:val="22"/>
        </w:rPr>
        <w:t xml:space="preserve"> </w:t>
      </w:r>
      <w:r w:rsidRPr="00E2120A">
        <w:rPr>
          <w:spacing w:val="-1"/>
          <w:szCs w:val="22"/>
        </w:rPr>
        <w:t>associated</w:t>
      </w:r>
      <w:r w:rsidRPr="00E2120A">
        <w:rPr>
          <w:szCs w:val="22"/>
        </w:rPr>
        <w:t xml:space="preserve"> </w:t>
      </w:r>
      <w:r w:rsidRPr="00E2120A">
        <w:rPr>
          <w:spacing w:val="-1"/>
          <w:szCs w:val="22"/>
        </w:rPr>
        <w:t>with</w:t>
      </w:r>
      <w:r w:rsidRPr="00E2120A">
        <w:rPr>
          <w:szCs w:val="22"/>
        </w:rPr>
        <w:t xml:space="preserve"> </w:t>
      </w:r>
      <w:r w:rsidRPr="00E2120A">
        <w:rPr>
          <w:spacing w:val="-1"/>
          <w:szCs w:val="22"/>
        </w:rPr>
        <w:t>public</w:t>
      </w:r>
      <w:r w:rsidRPr="00E2120A">
        <w:rPr>
          <w:spacing w:val="35"/>
          <w:szCs w:val="22"/>
        </w:rPr>
        <w:t xml:space="preserve"> </w:t>
      </w:r>
      <w:r w:rsidRPr="00E2120A">
        <w:rPr>
          <w:spacing w:val="-1"/>
          <w:szCs w:val="22"/>
        </w:rPr>
        <w:t>service</w:t>
      </w:r>
      <w:r w:rsidRPr="00E2120A">
        <w:rPr>
          <w:szCs w:val="22"/>
        </w:rPr>
        <w:t xml:space="preserve"> </w:t>
      </w:r>
      <w:r w:rsidRPr="00E2120A">
        <w:rPr>
          <w:spacing w:val="-1"/>
          <w:szCs w:val="22"/>
        </w:rPr>
        <w:t>emergency</w:t>
      </w:r>
      <w:r w:rsidRPr="00E2120A">
        <w:rPr>
          <w:spacing w:val="-2"/>
          <w:szCs w:val="22"/>
        </w:rPr>
        <w:t xml:space="preserve"> </w:t>
      </w:r>
      <w:r w:rsidRPr="00E2120A">
        <w:rPr>
          <w:spacing w:val="-1"/>
          <w:szCs w:val="22"/>
        </w:rPr>
        <w:t>applications</w:t>
      </w:r>
      <w:r w:rsidRPr="00E2120A">
        <w:rPr>
          <w:spacing w:val="1"/>
          <w:szCs w:val="22"/>
        </w:rPr>
        <w:t xml:space="preserve"> </w:t>
      </w:r>
      <w:r w:rsidRPr="00E2120A">
        <w:rPr>
          <w:spacing w:val="-2"/>
          <w:szCs w:val="22"/>
        </w:rPr>
        <w:t>or</w:t>
      </w:r>
      <w:r w:rsidRPr="00E2120A">
        <w:rPr>
          <w:spacing w:val="-1"/>
          <w:szCs w:val="22"/>
        </w:rPr>
        <w:t xml:space="preserve"> </w:t>
      </w:r>
      <w:r w:rsidRPr="00E2120A">
        <w:rPr>
          <w:szCs w:val="22"/>
        </w:rPr>
        <w:t>for</w:t>
      </w:r>
      <w:r w:rsidRPr="00E2120A">
        <w:rPr>
          <w:spacing w:val="-1"/>
          <w:szCs w:val="22"/>
        </w:rPr>
        <w:t xml:space="preserve"> numbers</w:t>
      </w:r>
      <w:r w:rsidRPr="00E2120A">
        <w:rPr>
          <w:spacing w:val="-2"/>
          <w:szCs w:val="22"/>
        </w:rPr>
        <w:t xml:space="preserve"> </w:t>
      </w:r>
      <w:r w:rsidRPr="00E2120A">
        <w:rPr>
          <w:spacing w:val="-1"/>
          <w:szCs w:val="22"/>
        </w:rPr>
        <w:t>advertised</w:t>
      </w:r>
      <w:r w:rsidRPr="00E2120A">
        <w:rPr>
          <w:szCs w:val="22"/>
        </w:rPr>
        <w:t xml:space="preserve"> </w:t>
      </w:r>
      <w:r w:rsidRPr="00E2120A">
        <w:rPr>
          <w:spacing w:val="-1"/>
          <w:szCs w:val="22"/>
        </w:rPr>
        <w:t>in</w:t>
      </w:r>
      <w:r w:rsidRPr="00E2120A">
        <w:rPr>
          <w:szCs w:val="22"/>
        </w:rPr>
        <w:t xml:space="preserve"> </w:t>
      </w:r>
      <w:r w:rsidRPr="00E2120A">
        <w:rPr>
          <w:spacing w:val="-1"/>
          <w:szCs w:val="22"/>
        </w:rPr>
        <w:t>directories</w:t>
      </w:r>
      <w:r w:rsidRPr="00E2120A">
        <w:rPr>
          <w:spacing w:val="-2"/>
          <w:szCs w:val="22"/>
        </w:rPr>
        <w:t xml:space="preserve"> </w:t>
      </w:r>
      <w:r w:rsidRPr="00E2120A">
        <w:rPr>
          <w:spacing w:val="-1"/>
          <w:szCs w:val="22"/>
        </w:rPr>
        <w:t>for</w:t>
      </w:r>
      <w:r w:rsidRPr="00E2120A">
        <w:rPr>
          <w:spacing w:val="2"/>
          <w:szCs w:val="22"/>
        </w:rPr>
        <w:t xml:space="preserve"> </w:t>
      </w:r>
      <w:r w:rsidRPr="00E2120A">
        <w:rPr>
          <w:spacing w:val="-2"/>
          <w:szCs w:val="22"/>
        </w:rPr>
        <w:t>which</w:t>
      </w:r>
      <w:r w:rsidRPr="00E2120A">
        <w:rPr>
          <w:spacing w:val="41"/>
          <w:szCs w:val="22"/>
        </w:rPr>
        <w:t xml:space="preserve"> </w:t>
      </w:r>
      <w:r w:rsidRPr="00E2120A">
        <w:rPr>
          <w:spacing w:val="-1"/>
          <w:szCs w:val="22"/>
        </w:rPr>
        <w:t>customers</w:t>
      </w:r>
      <w:r w:rsidRPr="00E2120A">
        <w:rPr>
          <w:spacing w:val="-2"/>
          <w:szCs w:val="22"/>
        </w:rPr>
        <w:t xml:space="preserve"> have</w:t>
      </w:r>
      <w:r w:rsidRPr="00E2120A">
        <w:rPr>
          <w:szCs w:val="22"/>
        </w:rPr>
        <w:t xml:space="preserve"> </w:t>
      </w:r>
      <w:r w:rsidRPr="00E2120A">
        <w:rPr>
          <w:spacing w:val="-1"/>
          <w:szCs w:val="22"/>
        </w:rPr>
        <w:t>requested</w:t>
      </w:r>
      <w:r w:rsidRPr="00E2120A">
        <w:rPr>
          <w:szCs w:val="22"/>
        </w:rPr>
        <w:t xml:space="preserve"> </w:t>
      </w:r>
      <w:r w:rsidRPr="00E2120A">
        <w:rPr>
          <w:spacing w:val="-1"/>
          <w:szCs w:val="22"/>
        </w:rPr>
        <w:t>reference</w:t>
      </w:r>
      <w:r w:rsidRPr="00E2120A">
        <w:rPr>
          <w:spacing w:val="-2"/>
          <w:szCs w:val="22"/>
        </w:rPr>
        <w:t xml:space="preserve"> of</w:t>
      </w:r>
      <w:r w:rsidRPr="00E2120A">
        <w:rPr>
          <w:spacing w:val="2"/>
          <w:szCs w:val="22"/>
        </w:rPr>
        <w:t xml:space="preserve"> </w:t>
      </w:r>
      <w:r w:rsidRPr="00E2120A">
        <w:rPr>
          <w:spacing w:val="-1"/>
          <w:szCs w:val="22"/>
        </w:rPr>
        <w:t>calls;</w:t>
      </w:r>
    </w:p>
    <w:p w:rsidR="00AC3011" w:rsidRPr="00E2120A" w:rsidRDefault="00504B5C" w:rsidP="008878F7">
      <w:pPr>
        <w:pStyle w:val="BodyText"/>
        <w:widowControl w:val="0"/>
        <w:numPr>
          <w:ilvl w:val="1"/>
          <w:numId w:val="15"/>
        </w:numPr>
        <w:tabs>
          <w:tab w:val="left" w:pos="1561"/>
        </w:tabs>
        <w:spacing w:before="1"/>
        <w:ind w:left="1440" w:right="506" w:hanging="720"/>
        <w:jc w:val="left"/>
        <w:rPr>
          <w:szCs w:val="22"/>
        </w:rPr>
      </w:pPr>
      <w:r w:rsidRPr="00E2120A">
        <w:rPr>
          <w:spacing w:val="-1"/>
          <w:szCs w:val="22"/>
        </w:rPr>
        <w:t>should</w:t>
      </w:r>
      <w:r w:rsidRPr="00E2120A">
        <w:rPr>
          <w:szCs w:val="22"/>
        </w:rPr>
        <w:t xml:space="preserve"> </w:t>
      </w:r>
      <w:r w:rsidRPr="00E2120A">
        <w:rPr>
          <w:spacing w:val="-2"/>
          <w:szCs w:val="22"/>
        </w:rPr>
        <w:t>work</w:t>
      </w:r>
      <w:r w:rsidRPr="00E2120A">
        <w:rPr>
          <w:spacing w:val="1"/>
          <w:szCs w:val="22"/>
        </w:rPr>
        <w:t xml:space="preserve"> </w:t>
      </w:r>
      <w:r w:rsidRPr="00E2120A">
        <w:rPr>
          <w:spacing w:val="-1"/>
          <w:szCs w:val="22"/>
        </w:rPr>
        <w:t>towards,</w:t>
      </w:r>
      <w:r w:rsidRPr="00E2120A">
        <w:rPr>
          <w:spacing w:val="2"/>
          <w:szCs w:val="22"/>
        </w:rPr>
        <w:t xml:space="preserve"> </w:t>
      </w:r>
      <w:r w:rsidRPr="00E2120A">
        <w:rPr>
          <w:spacing w:val="-2"/>
          <w:szCs w:val="22"/>
        </w:rPr>
        <w:t>and</w:t>
      </w:r>
      <w:r w:rsidRPr="00E2120A">
        <w:rPr>
          <w:szCs w:val="22"/>
        </w:rPr>
        <w:t xml:space="preserve"> </w:t>
      </w:r>
      <w:r w:rsidRPr="00E2120A">
        <w:rPr>
          <w:spacing w:val="-1"/>
          <w:szCs w:val="22"/>
        </w:rPr>
        <w:t>encourage</w:t>
      </w:r>
      <w:r w:rsidRPr="00E2120A">
        <w:rPr>
          <w:spacing w:val="-2"/>
          <w:szCs w:val="22"/>
        </w:rPr>
        <w:t xml:space="preserve"> </w:t>
      </w:r>
      <w:r w:rsidRPr="00E2120A">
        <w:rPr>
          <w:spacing w:val="-1"/>
          <w:szCs w:val="22"/>
        </w:rPr>
        <w:t>existing</w:t>
      </w:r>
      <w:r w:rsidRPr="00E2120A">
        <w:rPr>
          <w:szCs w:val="22"/>
        </w:rPr>
        <w:t xml:space="preserve"> </w:t>
      </w:r>
      <w:r w:rsidRPr="00E2120A">
        <w:rPr>
          <w:spacing w:val="-1"/>
          <w:szCs w:val="22"/>
        </w:rPr>
        <w:t xml:space="preserve">customers, </w:t>
      </w:r>
      <w:r w:rsidRPr="00E2120A">
        <w:rPr>
          <w:szCs w:val="22"/>
        </w:rPr>
        <w:t>to</w:t>
      </w:r>
      <w:r w:rsidRPr="00E2120A">
        <w:rPr>
          <w:spacing w:val="-2"/>
          <w:szCs w:val="22"/>
        </w:rPr>
        <w:t xml:space="preserve"> </w:t>
      </w:r>
      <w:r w:rsidRPr="00E2120A">
        <w:rPr>
          <w:spacing w:val="-1"/>
          <w:szCs w:val="22"/>
        </w:rPr>
        <w:t>either</w:t>
      </w:r>
      <w:r w:rsidRPr="00E2120A">
        <w:rPr>
          <w:spacing w:val="2"/>
          <w:szCs w:val="22"/>
        </w:rPr>
        <w:t xml:space="preserve"> </w:t>
      </w:r>
      <w:r w:rsidRPr="00E2120A">
        <w:rPr>
          <w:spacing w:val="-1"/>
          <w:szCs w:val="22"/>
        </w:rPr>
        <w:t>activate</w:t>
      </w:r>
      <w:r w:rsidRPr="00E2120A">
        <w:rPr>
          <w:szCs w:val="22"/>
        </w:rPr>
        <w:t xml:space="preserve"> </w:t>
      </w:r>
      <w:r w:rsidRPr="00E2120A">
        <w:rPr>
          <w:spacing w:val="-1"/>
          <w:szCs w:val="22"/>
        </w:rPr>
        <w:t>or</w:t>
      </w:r>
      <w:r w:rsidRPr="00E2120A">
        <w:rPr>
          <w:spacing w:val="42"/>
          <w:szCs w:val="22"/>
        </w:rPr>
        <w:t xml:space="preserve"> </w:t>
      </w:r>
      <w:r w:rsidRPr="00E2120A">
        <w:rPr>
          <w:spacing w:val="-1"/>
          <w:szCs w:val="22"/>
        </w:rPr>
        <w:t>return</w:t>
      </w:r>
      <w:r w:rsidRPr="00E2120A">
        <w:rPr>
          <w:spacing w:val="-2"/>
          <w:szCs w:val="22"/>
        </w:rPr>
        <w:t xml:space="preserve"> </w:t>
      </w:r>
      <w:r w:rsidRPr="00E2120A">
        <w:rPr>
          <w:szCs w:val="22"/>
        </w:rPr>
        <w:t>the</w:t>
      </w:r>
      <w:r w:rsidRPr="00E2120A">
        <w:rPr>
          <w:spacing w:val="-2"/>
          <w:szCs w:val="22"/>
        </w:rPr>
        <w:t xml:space="preserve"> </w:t>
      </w:r>
      <w:r w:rsidRPr="00E2120A">
        <w:rPr>
          <w:spacing w:val="-1"/>
          <w:szCs w:val="22"/>
        </w:rPr>
        <w:t>reserved</w:t>
      </w:r>
      <w:r w:rsidRPr="00E2120A">
        <w:rPr>
          <w:szCs w:val="22"/>
        </w:rPr>
        <w:t xml:space="preserve"> </w:t>
      </w:r>
      <w:r w:rsidRPr="00E2120A">
        <w:rPr>
          <w:spacing w:val="-2"/>
          <w:szCs w:val="22"/>
        </w:rPr>
        <w:t>numbers</w:t>
      </w:r>
      <w:r w:rsidRPr="00E2120A">
        <w:rPr>
          <w:spacing w:val="1"/>
          <w:szCs w:val="22"/>
        </w:rPr>
        <w:t xml:space="preserve"> </w:t>
      </w:r>
      <w:r w:rsidRPr="00E2120A">
        <w:rPr>
          <w:szCs w:val="22"/>
        </w:rPr>
        <w:t>to</w:t>
      </w:r>
      <w:r w:rsidRPr="00E2120A">
        <w:rPr>
          <w:spacing w:val="-2"/>
          <w:szCs w:val="22"/>
        </w:rPr>
        <w:t xml:space="preserve"> </w:t>
      </w:r>
      <w:r w:rsidRPr="00E2120A">
        <w:rPr>
          <w:spacing w:val="-1"/>
          <w:szCs w:val="22"/>
        </w:rPr>
        <w:t>bring</w:t>
      </w:r>
      <w:r w:rsidRPr="00E2120A">
        <w:rPr>
          <w:szCs w:val="22"/>
        </w:rPr>
        <w:t xml:space="preserve"> the</w:t>
      </w:r>
      <w:r w:rsidRPr="00E2120A">
        <w:rPr>
          <w:spacing w:val="-2"/>
          <w:szCs w:val="22"/>
        </w:rPr>
        <w:t xml:space="preserve"> </w:t>
      </w:r>
      <w:r w:rsidRPr="00E2120A">
        <w:rPr>
          <w:spacing w:val="-1"/>
          <w:szCs w:val="22"/>
        </w:rPr>
        <w:t>reserved</w:t>
      </w:r>
      <w:r w:rsidRPr="00E2120A">
        <w:rPr>
          <w:szCs w:val="22"/>
        </w:rPr>
        <w:t xml:space="preserve"> </w:t>
      </w:r>
      <w:r w:rsidRPr="00E2120A">
        <w:rPr>
          <w:spacing w:val="-1"/>
          <w:szCs w:val="22"/>
        </w:rPr>
        <w:t>quantity</w:t>
      </w:r>
      <w:r w:rsidRPr="00E2120A">
        <w:rPr>
          <w:spacing w:val="-2"/>
          <w:szCs w:val="22"/>
        </w:rPr>
        <w:t xml:space="preserve"> down</w:t>
      </w:r>
      <w:r w:rsidRPr="00E2120A">
        <w:rPr>
          <w:szCs w:val="22"/>
        </w:rPr>
        <w:t xml:space="preserve"> to a</w:t>
      </w:r>
      <w:r w:rsidRPr="00E2120A">
        <w:rPr>
          <w:spacing w:val="45"/>
          <w:szCs w:val="22"/>
        </w:rPr>
        <w:t xml:space="preserve"> </w:t>
      </w:r>
      <w:r w:rsidRPr="00E2120A">
        <w:rPr>
          <w:spacing w:val="-1"/>
          <w:szCs w:val="22"/>
        </w:rPr>
        <w:t>maximum</w:t>
      </w:r>
      <w:r w:rsidRPr="00E2120A">
        <w:rPr>
          <w:spacing w:val="2"/>
          <w:szCs w:val="22"/>
        </w:rPr>
        <w:t xml:space="preserve"> </w:t>
      </w:r>
      <w:r w:rsidRPr="00E2120A">
        <w:rPr>
          <w:spacing w:val="-2"/>
          <w:szCs w:val="22"/>
        </w:rPr>
        <w:t>of</w:t>
      </w:r>
      <w:r w:rsidRPr="00E2120A">
        <w:rPr>
          <w:spacing w:val="2"/>
          <w:szCs w:val="22"/>
        </w:rPr>
        <w:t xml:space="preserve"> </w:t>
      </w:r>
      <w:r w:rsidRPr="00E2120A">
        <w:rPr>
          <w:spacing w:val="-2"/>
          <w:szCs w:val="22"/>
        </w:rPr>
        <w:t>10%</w:t>
      </w:r>
      <w:r w:rsidRPr="00E2120A">
        <w:rPr>
          <w:spacing w:val="1"/>
          <w:szCs w:val="22"/>
        </w:rPr>
        <w:t xml:space="preserve"> </w:t>
      </w:r>
      <w:r w:rsidRPr="00E2120A">
        <w:rPr>
          <w:spacing w:val="-2"/>
          <w:szCs w:val="22"/>
        </w:rPr>
        <w:t>of</w:t>
      </w:r>
      <w:r w:rsidRPr="00E2120A">
        <w:rPr>
          <w:spacing w:val="-1"/>
          <w:szCs w:val="22"/>
        </w:rPr>
        <w:t xml:space="preserve"> </w:t>
      </w:r>
      <w:r w:rsidRPr="00E2120A">
        <w:rPr>
          <w:szCs w:val="22"/>
        </w:rPr>
        <w:t>the</w:t>
      </w:r>
      <w:r w:rsidRPr="00E2120A">
        <w:rPr>
          <w:spacing w:val="-4"/>
          <w:szCs w:val="22"/>
        </w:rPr>
        <w:t xml:space="preserve"> </w:t>
      </w:r>
      <w:r w:rsidRPr="00E2120A">
        <w:rPr>
          <w:spacing w:val="-1"/>
          <w:szCs w:val="22"/>
        </w:rPr>
        <w:t>quantity</w:t>
      </w:r>
      <w:r w:rsidRPr="00E2120A">
        <w:rPr>
          <w:spacing w:val="-2"/>
          <w:szCs w:val="22"/>
        </w:rPr>
        <w:t xml:space="preserve"> of</w:t>
      </w:r>
      <w:r w:rsidRPr="00E2120A">
        <w:rPr>
          <w:spacing w:val="2"/>
          <w:szCs w:val="22"/>
        </w:rPr>
        <w:t xml:space="preserve"> </w:t>
      </w:r>
      <w:r w:rsidRPr="00E2120A">
        <w:rPr>
          <w:spacing w:val="-1"/>
          <w:szCs w:val="22"/>
        </w:rPr>
        <w:t>numbers</w:t>
      </w:r>
      <w:r w:rsidRPr="00E2120A">
        <w:rPr>
          <w:spacing w:val="-2"/>
          <w:szCs w:val="22"/>
        </w:rPr>
        <w:t xml:space="preserve"> </w:t>
      </w:r>
      <w:r w:rsidRPr="00E2120A">
        <w:rPr>
          <w:spacing w:val="-1"/>
          <w:szCs w:val="22"/>
        </w:rPr>
        <w:t>In-Service</w:t>
      </w:r>
      <w:r w:rsidRPr="00E2120A">
        <w:rPr>
          <w:spacing w:val="-2"/>
          <w:szCs w:val="22"/>
        </w:rPr>
        <w:t xml:space="preserve"> </w:t>
      </w:r>
      <w:r w:rsidRPr="00E2120A">
        <w:rPr>
          <w:szCs w:val="22"/>
        </w:rPr>
        <w:t>for</w:t>
      </w:r>
      <w:r w:rsidRPr="00E2120A">
        <w:rPr>
          <w:spacing w:val="-1"/>
          <w:szCs w:val="22"/>
        </w:rPr>
        <w:t xml:space="preserve"> that</w:t>
      </w:r>
      <w:r w:rsidRPr="00E2120A">
        <w:rPr>
          <w:spacing w:val="2"/>
          <w:szCs w:val="22"/>
        </w:rPr>
        <w:t xml:space="preserve"> </w:t>
      </w:r>
      <w:r w:rsidRPr="00E2120A">
        <w:rPr>
          <w:spacing w:val="-1"/>
          <w:szCs w:val="22"/>
        </w:rPr>
        <w:t>customer;</w:t>
      </w:r>
    </w:p>
    <w:p w:rsidR="00AC3011" w:rsidRPr="00A23996" w:rsidRDefault="00504B5C" w:rsidP="00A23996">
      <w:pPr>
        <w:pStyle w:val="BodyText"/>
        <w:widowControl w:val="0"/>
        <w:numPr>
          <w:ilvl w:val="1"/>
          <w:numId w:val="15"/>
        </w:numPr>
        <w:tabs>
          <w:tab w:val="left" w:pos="1561"/>
        </w:tabs>
        <w:ind w:left="1440" w:right="134" w:hanging="720"/>
        <w:jc w:val="left"/>
        <w:rPr>
          <w:spacing w:val="-1"/>
          <w:szCs w:val="22"/>
        </w:rPr>
      </w:pPr>
      <w:r w:rsidRPr="00E2120A">
        <w:rPr>
          <w:spacing w:val="-1"/>
          <w:szCs w:val="22"/>
        </w:rPr>
        <w:t>shall</w:t>
      </w:r>
      <w:r w:rsidRPr="00E2120A">
        <w:rPr>
          <w:szCs w:val="22"/>
        </w:rPr>
        <w:t xml:space="preserve"> </w:t>
      </w:r>
      <w:r w:rsidRPr="00E2120A">
        <w:rPr>
          <w:spacing w:val="-1"/>
          <w:szCs w:val="22"/>
        </w:rPr>
        <w:t>not</w:t>
      </w:r>
      <w:r w:rsidRPr="00E2120A">
        <w:rPr>
          <w:spacing w:val="2"/>
          <w:szCs w:val="22"/>
        </w:rPr>
        <w:t xml:space="preserve"> </w:t>
      </w:r>
      <w:r w:rsidRPr="00E2120A">
        <w:rPr>
          <w:spacing w:val="-1"/>
          <w:szCs w:val="22"/>
        </w:rPr>
        <w:t>allow</w:t>
      </w:r>
      <w:r w:rsidRPr="00E2120A">
        <w:rPr>
          <w:spacing w:val="-3"/>
          <w:szCs w:val="22"/>
        </w:rPr>
        <w:t xml:space="preserve"> </w:t>
      </w:r>
      <w:r w:rsidRPr="00E2120A">
        <w:rPr>
          <w:szCs w:val="22"/>
        </w:rPr>
        <w:t>the</w:t>
      </w:r>
      <w:r w:rsidRPr="00E2120A">
        <w:rPr>
          <w:spacing w:val="-2"/>
          <w:szCs w:val="22"/>
        </w:rPr>
        <w:t xml:space="preserve"> </w:t>
      </w:r>
      <w:r w:rsidRPr="00E2120A">
        <w:rPr>
          <w:spacing w:val="-1"/>
          <w:szCs w:val="22"/>
        </w:rPr>
        <w:t>quantity</w:t>
      </w:r>
      <w:r w:rsidRPr="00E2120A">
        <w:rPr>
          <w:spacing w:val="-2"/>
          <w:szCs w:val="22"/>
        </w:rPr>
        <w:t xml:space="preserve"> of</w:t>
      </w:r>
      <w:r w:rsidRPr="00E2120A">
        <w:rPr>
          <w:spacing w:val="2"/>
          <w:szCs w:val="22"/>
        </w:rPr>
        <w:t xml:space="preserve"> </w:t>
      </w:r>
      <w:r w:rsidRPr="00E2120A">
        <w:rPr>
          <w:spacing w:val="-1"/>
          <w:szCs w:val="22"/>
        </w:rPr>
        <w:t>reserved</w:t>
      </w:r>
      <w:r w:rsidRPr="00E2120A">
        <w:rPr>
          <w:szCs w:val="22"/>
        </w:rPr>
        <w:t xml:space="preserve"> </w:t>
      </w:r>
      <w:r w:rsidRPr="00E2120A">
        <w:rPr>
          <w:spacing w:val="-1"/>
          <w:szCs w:val="22"/>
        </w:rPr>
        <w:t>numbers</w:t>
      </w:r>
      <w:r w:rsidRPr="00E2120A">
        <w:rPr>
          <w:spacing w:val="-4"/>
          <w:szCs w:val="22"/>
        </w:rPr>
        <w:t xml:space="preserve"> </w:t>
      </w:r>
      <w:r w:rsidRPr="00E2120A">
        <w:rPr>
          <w:spacing w:val="-1"/>
          <w:szCs w:val="22"/>
        </w:rPr>
        <w:t>to</w:t>
      </w:r>
      <w:r w:rsidRPr="00E2120A">
        <w:rPr>
          <w:szCs w:val="22"/>
        </w:rPr>
        <w:t xml:space="preserve"> </w:t>
      </w:r>
      <w:r w:rsidRPr="00E2120A">
        <w:rPr>
          <w:spacing w:val="-1"/>
          <w:szCs w:val="22"/>
        </w:rPr>
        <w:t>be</w:t>
      </w:r>
      <w:r w:rsidRPr="00E2120A">
        <w:rPr>
          <w:szCs w:val="22"/>
        </w:rPr>
        <w:t xml:space="preserve"> </w:t>
      </w:r>
      <w:r w:rsidRPr="00E2120A">
        <w:rPr>
          <w:spacing w:val="-1"/>
          <w:szCs w:val="22"/>
        </w:rPr>
        <w:t>increased</w:t>
      </w:r>
      <w:r w:rsidRPr="00E2120A">
        <w:rPr>
          <w:szCs w:val="22"/>
        </w:rPr>
        <w:t xml:space="preserve"> </w:t>
      </w:r>
      <w:r w:rsidRPr="00E2120A">
        <w:rPr>
          <w:spacing w:val="-1"/>
          <w:szCs w:val="22"/>
        </w:rPr>
        <w:t>by</w:t>
      </w:r>
      <w:r w:rsidRPr="00E2120A">
        <w:rPr>
          <w:spacing w:val="-2"/>
          <w:szCs w:val="22"/>
        </w:rPr>
        <w:t xml:space="preserve"> </w:t>
      </w:r>
      <w:r w:rsidRPr="00E2120A">
        <w:rPr>
          <w:spacing w:val="-1"/>
          <w:szCs w:val="22"/>
        </w:rPr>
        <w:t>new</w:t>
      </w:r>
      <w:r w:rsidRPr="00E2120A">
        <w:rPr>
          <w:spacing w:val="32"/>
          <w:szCs w:val="22"/>
        </w:rPr>
        <w:t xml:space="preserve"> </w:t>
      </w:r>
      <w:r w:rsidRPr="00E2120A">
        <w:rPr>
          <w:spacing w:val="-1"/>
          <w:szCs w:val="22"/>
        </w:rPr>
        <w:t>reservation</w:t>
      </w:r>
      <w:r w:rsidRPr="00E2120A">
        <w:rPr>
          <w:spacing w:val="-2"/>
          <w:szCs w:val="22"/>
        </w:rPr>
        <w:t xml:space="preserve"> </w:t>
      </w:r>
      <w:r w:rsidRPr="00E2120A">
        <w:rPr>
          <w:spacing w:val="-1"/>
          <w:szCs w:val="22"/>
        </w:rPr>
        <w:t>requests</w:t>
      </w:r>
      <w:r w:rsidRPr="00E2120A">
        <w:rPr>
          <w:spacing w:val="-2"/>
          <w:szCs w:val="22"/>
        </w:rPr>
        <w:t xml:space="preserve"> </w:t>
      </w:r>
      <w:r w:rsidRPr="00E2120A">
        <w:rPr>
          <w:spacing w:val="-1"/>
          <w:szCs w:val="22"/>
        </w:rPr>
        <w:t>by</w:t>
      </w:r>
      <w:r w:rsidRPr="00E2120A">
        <w:rPr>
          <w:spacing w:val="-4"/>
          <w:szCs w:val="22"/>
        </w:rPr>
        <w:t xml:space="preserve"> </w:t>
      </w:r>
      <w:r w:rsidRPr="00E2120A">
        <w:rPr>
          <w:spacing w:val="-1"/>
          <w:szCs w:val="22"/>
        </w:rPr>
        <w:t>existing</w:t>
      </w:r>
      <w:r w:rsidRPr="00E2120A">
        <w:rPr>
          <w:spacing w:val="3"/>
          <w:szCs w:val="22"/>
        </w:rPr>
        <w:t xml:space="preserve"> </w:t>
      </w:r>
      <w:r w:rsidRPr="00E2120A">
        <w:rPr>
          <w:spacing w:val="-1"/>
          <w:szCs w:val="22"/>
        </w:rPr>
        <w:t>customers</w:t>
      </w:r>
      <w:r w:rsidRPr="00E2120A">
        <w:rPr>
          <w:spacing w:val="-2"/>
          <w:szCs w:val="22"/>
        </w:rPr>
        <w:t xml:space="preserve"> </w:t>
      </w:r>
      <w:r w:rsidRPr="00E2120A">
        <w:rPr>
          <w:szCs w:val="22"/>
        </w:rPr>
        <w:t>to</w:t>
      </w:r>
      <w:r w:rsidRPr="00E2120A">
        <w:rPr>
          <w:spacing w:val="-2"/>
          <w:szCs w:val="22"/>
        </w:rPr>
        <w:t xml:space="preserve"> </w:t>
      </w:r>
      <w:r w:rsidRPr="00E2120A">
        <w:rPr>
          <w:spacing w:val="-1"/>
          <w:szCs w:val="22"/>
        </w:rPr>
        <w:t>more</w:t>
      </w:r>
      <w:r w:rsidRPr="00E2120A">
        <w:rPr>
          <w:spacing w:val="-2"/>
          <w:szCs w:val="22"/>
        </w:rPr>
        <w:t xml:space="preserve"> </w:t>
      </w:r>
      <w:r w:rsidRPr="00E2120A">
        <w:rPr>
          <w:spacing w:val="-1"/>
          <w:szCs w:val="22"/>
        </w:rPr>
        <w:t>than</w:t>
      </w:r>
      <w:r w:rsidRPr="00E2120A">
        <w:rPr>
          <w:szCs w:val="22"/>
        </w:rPr>
        <w:t xml:space="preserve"> </w:t>
      </w:r>
      <w:r w:rsidRPr="00E2120A">
        <w:rPr>
          <w:spacing w:val="-2"/>
          <w:szCs w:val="22"/>
        </w:rPr>
        <w:t>10%</w:t>
      </w:r>
      <w:r w:rsidRPr="00E2120A">
        <w:rPr>
          <w:spacing w:val="1"/>
          <w:szCs w:val="22"/>
        </w:rPr>
        <w:t xml:space="preserve"> </w:t>
      </w:r>
      <w:r w:rsidRPr="00E2120A">
        <w:rPr>
          <w:spacing w:val="-2"/>
          <w:szCs w:val="22"/>
        </w:rPr>
        <w:t>of</w:t>
      </w:r>
      <w:r w:rsidRPr="00E2120A">
        <w:rPr>
          <w:spacing w:val="-1"/>
          <w:szCs w:val="22"/>
        </w:rPr>
        <w:t xml:space="preserve"> </w:t>
      </w:r>
      <w:r w:rsidRPr="00E2120A">
        <w:rPr>
          <w:szCs w:val="22"/>
        </w:rPr>
        <w:t>the</w:t>
      </w:r>
      <w:r w:rsidRPr="00E2120A">
        <w:rPr>
          <w:spacing w:val="-2"/>
          <w:szCs w:val="22"/>
        </w:rPr>
        <w:t xml:space="preserve"> </w:t>
      </w:r>
      <w:r w:rsidRPr="00E2120A">
        <w:rPr>
          <w:spacing w:val="-1"/>
          <w:szCs w:val="22"/>
        </w:rPr>
        <w:t>quantity</w:t>
      </w:r>
      <w:r w:rsidRPr="00E2120A">
        <w:rPr>
          <w:spacing w:val="-2"/>
          <w:szCs w:val="22"/>
        </w:rPr>
        <w:t xml:space="preserve"> </w:t>
      </w:r>
      <w:r w:rsidRPr="00E2120A">
        <w:rPr>
          <w:spacing w:val="-1"/>
          <w:szCs w:val="22"/>
        </w:rPr>
        <w:t>of</w:t>
      </w:r>
      <w:r w:rsidRPr="00E2120A">
        <w:rPr>
          <w:spacing w:val="50"/>
          <w:szCs w:val="22"/>
        </w:rPr>
        <w:t xml:space="preserve"> </w:t>
      </w:r>
      <w:r w:rsidRPr="00E2120A">
        <w:rPr>
          <w:spacing w:val="-1"/>
          <w:szCs w:val="22"/>
        </w:rPr>
        <w:t>numbers</w:t>
      </w:r>
      <w:r w:rsidRPr="00E2120A">
        <w:rPr>
          <w:spacing w:val="-2"/>
          <w:szCs w:val="22"/>
        </w:rPr>
        <w:t xml:space="preserve"> </w:t>
      </w:r>
      <w:r w:rsidRPr="00E2120A">
        <w:rPr>
          <w:spacing w:val="-1"/>
          <w:szCs w:val="22"/>
        </w:rPr>
        <w:t>in</w:t>
      </w:r>
      <w:r w:rsidRPr="00E2120A">
        <w:rPr>
          <w:szCs w:val="22"/>
        </w:rPr>
        <w:t xml:space="preserve"> </w:t>
      </w:r>
      <w:r w:rsidRPr="00E2120A">
        <w:rPr>
          <w:spacing w:val="-1"/>
          <w:szCs w:val="22"/>
        </w:rPr>
        <w:t>service</w:t>
      </w:r>
      <w:r w:rsidRPr="00E2120A">
        <w:rPr>
          <w:spacing w:val="-2"/>
          <w:szCs w:val="22"/>
        </w:rPr>
        <w:t xml:space="preserve"> </w:t>
      </w:r>
      <w:r w:rsidRPr="00E2120A">
        <w:rPr>
          <w:szCs w:val="22"/>
        </w:rPr>
        <w:t>for</w:t>
      </w:r>
      <w:r w:rsidRPr="00E2120A">
        <w:rPr>
          <w:spacing w:val="-1"/>
          <w:szCs w:val="22"/>
        </w:rPr>
        <w:t xml:space="preserve"> that</w:t>
      </w:r>
      <w:r w:rsidRPr="00E2120A">
        <w:rPr>
          <w:spacing w:val="2"/>
          <w:szCs w:val="22"/>
        </w:rPr>
        <w:t xml:space="preserve"> </w:t>
      </w:r>
      <w:r w:rsidRPr="00E2120A">
        <w:rPr>
          <w:spacing w:val="-1"/>
          <w:szCs w:val="22"/>
        </w:rPr>
        <w:t xml:space="preserve">customer. </w:t>
      </w:r>
      <w:r w:rsidRPr="00E2120A">
        <w:rPr>
          <w:szCs w:val="22"/>
        </w:rPr>
        <w:t>In</w:t>
      </w:r>
      <w:r w:rsidRPr="00E2120A">
        <w:rPr>
          <w:spacing w:val="-2"/>
          <w:szCs w:val="22"/>
        </w:rPr>
        <w:t xml:space="preserve"> </w:t>
      </w:r>
      <w:r w:rsidRPr="00E2120A">
        <w:rPr>
          <w:szCs w:val="22"/>
        </w:rPr>
        <w:t xml:space="preserve">the </w:t>
      </w:r>
      <w:r w:rsidRPr="00E2120A">
        <w:rPr>
          <w:spacing w:val="-1"/>
          <w:szCs w:val="22"/>
        </w:rPr>
        <w:t>case</w:t>
      </w:r>
      <w:r w:rsidRPr="00E2120A">
        <w:rPr>
          <w:spacing w:val="-2"/>
          <w:szCs w:val="22"/>
        </w:rPr>
        <w:t xml:space="preserve"> of</w:t>
      </w:r>
      <w:r w:rsidRPr="00E2120A">
        <w:rPr>
          <w:spacing w:val="4"/>
          <w:szCs w:val="22"/>
        </w:rPr>
        <w:t xml:space="preserve"> </w:t>
      </w:r>
      <w:r w:rsidRPr="00E2120A">
        <w:rPr>
          <w:spacing w:val="-1"/>
          <w:szCs w:val="22"/>
        </w:rPr>
        <w:t>new</w:t>
      </w:r>
      <w:r w:rsidRPr="00E2120A">
        <w:rPr>
          <w:spacing w:val="-3"/>
          <w:szCs w:val="22"/>
        </w:rPr>
        <w:t xml:space="preserve"> </w:t>
      </w:r>
      <w:r w:rsidRPr="00E2120A">
        <w:rPr>
          <w:spacing w:val="-1"/>
          <w:szCs w:val="22"/>
        </w:rPr>
        <w:t xml:space="preserve">customers, </w:t>
      </w:r>
      <w:r w:rsidRPr="00E2120A">
        <w:rPr>
          <w:spacing w:val="-2"/>
          <w:szCs w:val="22"/>
        </w:rPr>
        <w:t>number</w:t>
      </w:r>
      <w:r w:rsidRPr="00E2120A">
        <w:rPr>
          <w:spacing w:val="40"/>
          <w:szCs w:val="22"/>
        </w:rPr>
        <w:t xml:space="preserve"> </w:t>
      </w:r>
      <w:r w:rsidRPr="00E2120A">
        <w:rPr>
          <w:spacing w:val="-1"/>
          <w:szCs w:val="22"/>
        </w:rPr>
        <w:t>reservations</w:t>
      </w:r>
      <w:r w:rsidRPr="00E2120A">
        <w:rPr>
          <w:spacing w:val="1"/>
          <w:szCs w:val="22"/>
        </w:rPr>
        <w:t xml:space="preserve"> </w:t>
      </w:r>
      <w:r w:rsidRPr="00E2120A">
        <w:rPr>
          <w:spacing w:val="-1"/>
          <w:szCs w:val="22"/>
        </w:rPr>
        <w:t>shall</w:t>
      </w:r>
      <w:r w:rsidRPr="00E2120A">
        <w:rPr>
          <w:szCs w:val="22"/>
        </w:rPr>
        <w:t xml:space="preserve"> </w:t>
      </w:r>
      <w:r w:rsidRPr="00E2120A">
        <w:rPr>
          <w:spacing w:val="-1"/>
          <w:szCs w:val="22"/>
        </w:rPr>
        <w:t>be</w:t>
      </w:r>
      <w:r w:rsidRPr="00E2120A">
        <w:rPr>
          <w:spacing w:val="-2"/>
          <w:szCs w:val="22"/>
        </w:rPr>
        <w:t xml:space="preserve"> </w:t>
      </w:r>
      <w:r w:rsidRPr="00E2120A">
        <w:rPr>
          <w:spacing w:val="-1"/>
          <w:szCs w:val="22"/>
        </w:rPr>
        <w:t>limited</w:t>
      </w:r>
      <w:r w:rsidRPr="00E2120A">
        <w:rPr>
          <w:spacing w:val="-2"/>
          <w:szCs w:val="22"/>
        </w:rPr>
        <w:t xml:space="preserve"> </w:t>
      </w:r>
      <w:r w:rsidRPr="00E2120A">
        <w:rPr>
          <w:szCs w:val="22"/>
        </w:rPr>
        <w:t xml:space="preserve">to </w:t>
      </w:r>
      <w:r w:rsidRPr="00E2120A">
        <w:rPr>
          <w:spacing w:val="-2"/>
          <w:szCs w:val="22"/>
        </w:rPr>
        <w:t>10%</w:t>
      </w:r>
      <w:r w:rsidRPr="00E2120A">
        <w:rPr>
          <w:spacing w:val="1"/>
          <w:szCs w:val="22"/>
        </w:rPr>
        <w:t xml:space="preserve"> </w:t>
      </w:r>
      <w:r w:rsidRPr="00E2120A">
        <w:rPr>
          <w:spacing w:val="-2"/>
          <w:szCs w:val="22"/>
        </w:rPr>
        <w:t>of</w:t>
      </w:r>
      <w:r w:rsidRPr="00E2120A">
        <w:rPr>
          <w:spacing w:val="-1"/>
          <w:szCs w:val="22"/>
        </w:rPr>
        <w:t xml:space="preserve"> </w:t>
      </w:r>
      <w:r w:rsidRPr="00E2120A">
        <w:rPr>
          <w:szCs w:val="22"/>
        </w:rPr>
        <w:t>the</w:t>
      </w:r>
      <w:r w:rsidRPr="00E2120A">
        <w:rPr>
          <w:spacing w:val="-2"/>
          <w:szCs w:val="22"/>
        </w:rPr>
        <w:t xml:space="preserve"> </w:t>
      </w:r>
      <w:r w:rsidRPr="00E2120A">
        <w:rPr>
          <w:szCs w:val="22"/>
        </w:rPr>
        <w:t>total</w:t>
      </w:r>
      <w:r w:rsidRPr="00E2120A">
        <w:rPr>
          <w:spacing w:val="-5"/>
          <w:szCs w:val="22"/>
        </w:rPr>
        <w:t xml:space="preserve"> </w:t>
      </w:r>
      <w:r w:rsidRPr="00E2120A">
        <w:rPr>
          <w:spacing w:val="-1"/>
          <w:szCs w:val="22"/>
        </w:rPr>
        <w:t>quantity</w:t>
      </w:r>
      <w:r w:rsidRPr="00E2120A">
        <w:rPr>
          <w:spacing w:val="-2"/>
          <w:szCs w:val="22"/>
        </w:rPr>
        <w:t xml:space="preserve"> of</w:t>
      </w:r>
      <w:r w:rsidRPr="00E2120A">
        <w:rPr>
          <w:spacing w:val="2"/>
          <w:szCs w:val="22"/>
        </w:rPr>
        <w:t xml:space="preserve"> </w:t>
      </w:r>
      <w:r w:rsidRPr="00E2120A">
        <w:rPr>
          <w:spacing w:val="-1"/>
          <w:szCs w:val="22"/>
        </w:rPr>
        <w:t>telephone</w:t>
      </w:r>
      <w:r w:rsidRPr="00E2120A">
        <w:rPr>
          <w:szCs w:val="22"/>
        </w:rPr>
        <w:t xml:space="preserve"> </w:t>
      </w:r>
      <w:r w:rsidRPr="00E2120A">
        <w:rPr>
          <w:spacing w:val="-2"/>
          <w:szCs w:val="22"/>
        </w:rPr>
        <w:t>numbers</w:t>
      </w:r>
      <w:r w:rsidRPr="00E2120A">
        <w:rPr>
          <w:spacing w:val="61"/>
          <w:szCs w:val="22"/>
        </w:rPr>
        <w:t xml:space="preserve"> </w:t>
      </w:r>
      <w:r w:rsidRPr="00E2120A">
        <w:rPr>
          <w:spacing w:val="-1"/>
          <w:szCs w:val="22"/>
        </w:rPr>
        <w:t>being</w:t>
      </w:r>
      <w:r w:rsidRPr="00A23996">
        <w:rPr>
          <w:spacing w:val="-1"/>
          <w:szCs w:val="22"/>
        </w:rPr>
        <w:t xml:space="preserve"> </w:t>
      </w:r>
      <w:r w:rsidRPr="00E2120A">
        <w:rPr>
          <w:spacing w:val="-1"/>
          <w:szCs w:val="22"/>
        </w:rPr>
        <w:t>placed</w:t>
      </w:r>
      <w:r w:rsidRPr="00A23996">
        <w:rPr>
          <w:spacing w:val="-1"/>
          <w:szCs w:val="22"/>
        </w:rPr>
        <w:t xml:space="preserve"> </w:t>
      </w:r>
      <w:r w:rsidRPr="00E2120A">
        <w:rPr>
          <w:spacing w:val="-1"/>
          <w:szCs w:val="22"/>
        </w:rPr>
        <w:t>into</w:t>
      </w:r>
      <w:r w:rsidRPr="00A23996">
        <w:rPr>
          <w:spacing w:val="-1"/>
          <w:szCs w:val="22"/>
        </w:rPr>
        <w:t xml:space="preserve"> service for</w:t>
      </w:r>
      <w:r w:rsidRPr="00E2120A">
        <w:rPr>
          <w:spacing w:val="-1"/>
          <w:szCs w:val="22"/>
        </w:rPr>
        <w:t xml:space="preserve"> that customer;</w:t>
      </w:r>
    </w:p>
    <w:p w:rsidR="00AC3011" w:rsidRPr="00E2120A" w:rsidRDefault="00504B5C" w:rsidP="008878F7">
      <w:pPr>
        <w:pStyle w:val="BodyText"/>
        <w:widowControl w:val="0"/>
        <w:numPr>
          <w:ilvl w:val="1"/>
          <w:numId w:val="15"/>
        </w:numPr>
        <w:tabs>
          <w:tab w:val="left" w:pos="1540"/>
        </w:tabs>
        <w:spacing w:line="252" w:lineRule="exact"/>
        <w:ind w:left="1440" w:hanging="720"/>
        <w:jc w:val="left"/>
        <w:rPr>
          <w:szCs w:val="22"/>
        </w:rPr>
      </w:pPr>
      <w:r w:rsidRPr="00E2120A">
        <w:rPr>
          <w:spacing w:val="-1"/>
          <w:szCs w:val="22"/>
        </w:rPr>
        <w:t>shall</w:t>
      </w:r>
      <w:r w:rsidRPr="00E2120A">
        <w:rPr>
          <w:szCs w:val="22"/>
        </w:rPr>
        <w:t xml:space="preserve"> </w:t>
      </w:r>
      <w:r w:rsidRPr="00E2120A">
        <w:rPr>
          <w:spacing w:val="-1"/>
          <w:szCs w:val="22"/>
        </w:rPr>
        <w:t>not</w:t>
      </w:r>
      <w:r w:rsidRPr="00E2120A">
        <w:rPr>
          <w:spacing w:val="2"/>
          <w:szCs w:val="22"/>
        </w:rPr>
        <w:t xml:space="preserve"> </w:t>
      </w:r>
      <w:r w:rsidRPr="00E2120A">
        <w:rPr>
          <w:spacing w:val="-1"/>
          <w:szCs w:val="22"/>
        </w:rPr>
        <w:t>be</w:t>
      </w:r>
      <w:r w:rsidRPr="00E2120A">
        <w:rPr>
          <w:spacing w:val="-2"/>
          <w:szCs w:val="22"/>
        </w:rPr>
        <w:t xml:space="preserve"> </w:t>
      </w:r>
      <w:r w:rsidRPr="00E2120A">
        <w:rPr>
          <w:spacing w:val="-1"/>
          <w:szCs w:val="22"/>
        </w:rPr>
        <w:t>permitted</w:t>
      </w:r>
      <w:r w:rsidRPr="00E2120A">
        <w:rPr>
          <w:spacing w:val="-2"/>
          <w:szCs w:val="22"/>
        </w:rPr>
        <w:t xml:space="preserve"> </w:t>
      </w:r>
      <w:r w:rsidRPr="00E2120A">
        <w:rPr>
          <w:szCs w:val="22"/>
        </w:rPr>
        <w:t>to</w:t>
      </w:r>
      <w:r w:rsidRPr="00E2120A">
        <w:rPr>
          <w:spacing w:val="-2"/>
          <w:szCs w:val="22"/>
        </w:rPr>
        <w:t xml:space="preserve"> </w:t>
      </w:r>
      <w:r w:rsidRPr="00E2120A">
        <w:rPr>
          <w:spacing w:val="-1"/>
          <w:szCs w:val="22"/>
        </w:rPr>
        <w:t>obtain</w:t>
      </w:r>
      <w:r w:rsidRPr="00E2120A">
        <w:rPr>
          <w:szCs w:val="22"/>
        </w:rPr>
        <w:t xml:space="preserve"> a </w:t>
      </w:r>
      <w:r w:rsidRPr="00E2120A">
        <w:rPr>
          <w:spacing w:val="-1"/>
          <w:szCs w:val="22"/>
        </w:rPr>
        <w:t>new</w:t>
      </w:r>
      <w:r w:rsidRPr="00E2120A">
        <w:rPr>
          <w:spacing w:val="-3"/>
          <w:szCs w:val="22"/>
        </w:rPr>
        <w:t xml:space="preserve"> </w:t>
      </w:r>
      <w:r w:rsidRPr="00E2120A">
        <w:rPr>
          <w:spacing w:val="-1"/>
          <w:szCs w:val="22"/>
        </w:rPr>
        <w:t>CO Code</w:t>
      </w:r>
      <w:r w:rsidRPr="00E2120A">
        <w:rPr>
          <w:spacing w:val="-2"/>
          <w:szCs w:val="22"/>
        </w:rPr>
        <w:t xml:space="preserve"> </w:t>
      </w:r>
      <w:r w:rsidRPr="00E2120A">
        <w:rPr>
          <w:spacing w:val="-1"/>
          <w:szCs w:val="22"/>
        </w:rPr>
        <w:t>reservation;</w:t>
      </w:r>
    </w:p>
    <w:p w:rsidR="00AC3011" w:rsidRPr="00E2120A" w:rsidRDefault="00504B5C" w:rsidP="008878F7">
      <w:pPr>
        <w:pStyle w:val="BodyText"/>
        <w:widowControl w:val="0"/>
        <w:numPr>
          <w:ilvl w:val="1"/>
          <w:numId w:val="15"/>
        </w:numPr>
        <w:tabs>
          <w:tab w:val="left" w:pos="1540"/>
        </w:tabs>
        <w:spacing w:before="1"/>
        <w:ind w:left="1440" w:right="228" w:hanging="720"/>
        <w:jc w:val="left"/>
        <w:rPr>
          <w:szCs w:val="22"/>
        </w:rPr>
      </w:pPr>
      <w:r w:rsidRPr="00E2120A">
        <w:rPr>
          <w:spacing w:val="-1"/>
          <w:szCs w:val="22"/>
        </w:rPr>
        <w:t>shall</w:t>
      </w:r>
      <w:r w:rsidRPr="00E2120A">
        <w:rPr>
          <w:szCs w:val="22"/>
        </w:rPr>
        <w:t xml:space="preserve"> </w:t>
      </w:r>
      <w:r w:rsidRPr="00E2120A">
        <w:rPr>
          <w:spacing w:val="-1"/>
          <w:szCs w:val="22"/>
        </w:rPr>
        <w:t>place</w:t>
      </w:r>
      <w:r w:rsidRPr="00E2120A">
        <w:rPr>
          <w:szCs w:val="22"/>
        </w:rPr>
        <w:t xml:space="preserve"> </w:t>
      </w:r>
      <w:r w:rsidRPr="00E2120A">
        <w:rPr>
          <w:spacing w:val="-1"/>
          <w:szCs w:val="22"/>
        </w:rPr>
        <w:t>all</w:t>
      </w:r>
      <w:r w:rsidRPr="00E2120A">
        <w:rPr>
          <w:szCs w:val="22"/>
        </w:rPr>
        <w:t xml:space="preserve"> </w:t>
      </w:r>
      <w:r w:rsidRPr="00E2120A">
        <w:rPr>
          <w:spacing w:val="-1"/>
          <w:szCs w:val="22"/>
        </w:rPr>
        <w:t>CO</w:t>
      </w:r>
      <w:r w:rsidRPr="00E2120A">
        <w:rPr>
          <w:spacing w:val="2"/>
          <w:szCs w:val="22"/>
        </w:rPr>
        <w:t xml:space="preserve"> </w:t>
      </w:r>
      <w:r w:rsidRPr="00E2120A">
        <w:rPr>
          <w:spacing w:val="-1"/>
          <w:szCs w:val="22"/>
        </w:rPr>
        <w:t>Codes</w:t>
      </w:r>
      <w:r w:rsidRPr="00E2120A">
        <w:rPr>
          <w:spacing w:val="-2"/>
          <w:szCs w:val="22"/>
        </w:rPr>
        <w:t xml:space="preserve"> </w:t>
      </w:r>
      <w:r w:rsidRPr="00E2120A">
        <w:rPr>
          <w:spacing w:val="-1"/>
          <w:szCs w:val="22"/>
        </w:rPr>
        <w:t>assigned</w:t>
      </w:r>
      <w:r w:rsidRPr="00E2120A">
        <w:rPr>
          <w:szCs w:val="22"/>
        </w:rPr>
        <w:t xml:space="preserve"> </w:t>
      </w:r>
      <w:r w:rsidRPr="00E2120A">
        <w:rPr>
          <w:spacing w:val="-1"/>
          <w:szCs w:val="22"/>
        </w:rPr>
        <w:t xml:space="preserve">prior </w:t>
      </w:r>
      <w:r w:rsidRPr="00E2120A">
        <w:rPr>
          <w:szCs w:val="22"/>
        </w:rPr>
        <w:t>to</w:t>
      </w:r>
      <w:r w:rsidRPr="00E2120A">
        <w:rPr>
          <w:spacing w:val="-2"/>
          <w:szCs w:val="22"/>
        </w:rPr>
        <w:t xml:space="preserve"> </w:t>
      </w:r>
      <w:r w:rsidRPr="00E2120A">
        <w:rPr>
          <w:szCs w:val="22"/>
        </w:rPr>
        <w:t>the</w:t>
      </w:r>
      <w:r w:rsidRPr="00E2120A">
        <w:rPr>
          <w:spacing w:val="-2"/>
          <w:szCs w:val="22"/>
        </w:rPr>
        <w:t xml:space="preserve"> </w:t>
      </w:r>
      <w:r w:rsidRPr="00E2120A">
        <w:rPr>
          <w:spacing w:val="-1"/>
          <w:szCs w:val="22"/>
        </w:rPr>
        <w:t>Jeopardy</w:t>
      </w:r>
      <w:r w:rsidRPr="00E2120A">
        <w:rPr>
          <w:spacing w:val="-2"/>
          <w:szCs w:val="22"/>
        </w:rPr>
        <w:t xml:space="preserve"> </w:t>
      </w:r>
      <w:r w:rsidRPr="00E2120A">
        <w:rPr>
          <w:spacing w:val="-1"/>
          <w:szCs w:val="22"/>
        </w:rPr>
        <w:t>Condition</w:t>
      </w:r>
      <w:r w:rsidRPr="00E2120A">
        <w:rPr>
          <w:szCs w:val="22"/>
        </w:rPr>
        <w:t xml:space="preserve"> </w:t>
      </w:r>
      <w:r w:rsidRPr="00E2120A">
        <w:rPr>
          <w:spacing w:val="-1"/>
          <w:szCs w:val="22"/>
        </w:rPr>
        <w:t>being</w:t>
      </w:r>
      <w:r w:rsidRPr="00E2120A">
        <w:rPr>
          <w:spacing w:val="28"/>
          <w:szCs w:val="22"/>
        </w:rPr>
        <w:t xml:space="preserve"> </w:t>
      </w:r>
      <w:r w:rsidRPr="00E2120A">
        <w:rPr>
          <w:spacing w:val="-1"/>
          <w:szCs w:val="22"/>
        </w:rPr>
        <w:t>declared</w:t>
      </w:r>
      <w:r w:rsidRPr="00E2120A">
        <w:rPr>
          <w:szCs w:val="22"/>
        </w:rPr>
        <w:t xml:space="preserve"> </w:t>
      </w:r>
      <w:r w:rsidRPr="00E2120A">
        <w:rPr>
          <w:spacing w:val="-1"/>
          <w:szCs w:val="22"/>
        </w:rPr>
        <w:t>In-Service</w:t>
      </w:r>
      <w:r w:rsidRPr="00E2120A">
        <w:rPr>
          <w:szCs w:val="22"/>
        </w:rPr>
        <w:t xml:space="preserve"> </w:t>
      </w:r>
      <w:r w:rsidRPr="00E2120A">
        <w:rPr>
          <w:spacing w:val="-1"/>
          <w:szCs w:val="22"/>
        </w:rPr>
        <w:t>within</w:t>
      </w:r>
      <w:r w:rsidRPr="00E2120A">
        <w:rPr>
          <w:szCs w:val="22"/>
        </w:rPr>
        <w:t xml:space="preserve"> </w:t>
      </w:r>
      <w:r w:rsidRPr="00E2120A">
        <w:rPr>
          <w:spacing w:val="-1"/>
          <w:szCs w:val="22"/>
        </w:rPr>
        <w:t>three</w:t>
      </w:r>
      <w:r w:rsidRPr="00E2120A">
        <w:rPr>
          <w:spacing w:val="-2"/>
          <w:szCs w:val="22"/>
        </w:rPr>
        <w:t xml:space="preserve"> </w:t>
      </w:r>
      <w:r w:rsidRPr="00E2120A">
        <w:rPr>
          <w:spacing w:val="-1"/>
          <w:szCs w:val="22"/>
        </w:rPr>
        <w:t>months</w:t>
      </w:r>
      <w:r w:rsidRPr="00E2120A">
        <w:rPr>
          <w:spacing w:val="-2"/>
          <w:szCs w:val="22"/>
        </w:rPr>
        <w:t xml:space="preserve"> of</w:t>
      </w:r>
      <w:r w:rsidRPr="00E2120A">
        <w:rPr>
          <w:spacing w:val="-1"/>
          <w:szCs w:val="22"/>
        </w:rPr>
        <w:t xml:space="preserve"> </w:t>
      </w:r>
      <w:r w:rsidRPr="00E2120A">
        <w:rPr>
          <w:szCs w:val="22"/>
        </w:rPr>
        <w:t xml:space="preserve">the </w:t>
      </w:r>
      <w:r w:rsidRPr="00E2120A">
        <w:rPr>
          <w:spacing w:val="-1"/>
          <w:szCs w:val="22"/>
        </w:rPr>
        <w:t>effective</w:t>
      </w:r>
      <w:r w:rsidRPr="00E2120A">
        <w:rPr>
          <w:szCs w:val="22"/>
        </w:rPr>
        <w:t xml:space="preserve"> </w:t>
      </w:r>
      <w:r w:rsidRPr="00E2120A">
        <w:rPr>
          <w:spacing w:val="-1"/>
          <w:szCs w:val="22"/>
        </w:rPr>
        <w:t>date</w:t>
      </w:r>
      <w:r w:rsidRPr="00E2120A">
        <w:rPr>
          <w:spacing w:val="-2"/>
          <w:szCs w:val="22"/>
        </w:rPr>
        <w:t xml:space="preserve"> </w:t>
      </w:r>
      <w:r w:rsidRPr="00E2120A">
        <w:rPr>
          <w:szCs w:val="22"/>
        </w:rPr>
        <w:t>for</w:t>
      </w:r>
      <w:r w:rsidRPr="00E2120A">
        <w:rPr>
          <w:spacing w:val="-1"/>
          <w:szCs w:val="22"/>
        </w:rPr>
        <w:t xml:space="preserve"> CO Code</w:t>
      </w:r>
      <w:r w:rsidRPr="00E2120A">
        <w:rPr>
          <w:spacing w:val="38"/>
          <w:szCs w:val="22"/>
        </w:rPr>
        <w:t xml:space="preserve"> </w:t>
      </w:r>
      <w:r w:rsidRPr="00E2120A">
        <w:rPr>
          <w:spacing w:val="-1"/>
          <w:szCs w:val="22"/>
        </w:rPr>
        <w:t>activation</w:t>
      </w:r>
      <w:r w:rsidRPr="00E2120A">
        <w:rPr>
          <w:szCs w:val="22"/>
        </w:rPr>
        <w:t xml:space="preserve"> </w:t>
      </w:r>
      <w:r w:rsidRPr="00E2120A">
        <w:rPr>
          <w:spacing w:val="-1"/>
          <w:szCs w:val="22"/>
        </w:rPr>
        <w:t>in</w:t>
      </w:r>
      <w:r w:rsidRPr="00E2120A">
        <w:rPr>
          <w:szCs w:val="22"/>
        </w:rPr>
        <w:t xml:space="preserve"> the</w:t>
      </w:r>
      <w:r w:rsidRPr="00E2120A">
        <w:rPr>
          <w:spacing w:val="-2"/>
          <w:szCs w:val="22"/>
        </w:rPr>
        <w:t xml:space="preserve"> </w:t>
      </w:r>
      <w:r w:rsidRPr="00E2120A">
        <w:rPr>
          <w:spacing w:val="-1"/>
          <w:szCs w:val="22"/>
        </w:rPr>
        <w:t>network</w:t>
      </w:r>
      <w:r w:rsidR="0054100F">
        <w:rPr>
          <w:spacing w:val="-1"/>
          <w:szCs w:val="22"/>
        </w:rPr>
        <w:t>.</w:t>
      </w:r>
      <w:r w:rsidRPr="00E2120A">
        <w:rPr>
          <w:spacing w:val="-1"/>
          <w:szCs w:val="22"/>
        </w:rPr>
        <w:t xml:space="preserve"> If</w:t>
      </w:r>
      <w:r w:rsidRPr="00E2120A">
        <w:rPr>
          <w:spacing w:val="2"/>
          <w:szCs w:val="22"/>
        </w:rPr>
        <w:t xml:space="preserve"> </w:t>
      </w:r>
      <w:r w:rsidRPr="00E2120A">
        <w:rPr>
          <w:szCs w:val="22"/>
        </w:rPr>
        <w:t>the</w:t>
      </w:r>
      <w:r w:rsidRPr="00E2120A">
        <w:rPr>
          <w:spacing w:val="-2"/>
          <w:szCs w:val="22"/>
        </w:rPr>
        <w:t xml:space="preserve"> </w:t>
      </w:r>
      <w:r w:rsidRPr="00E2120A">
        <w:rPr>
          <w:spacing w:val="-1"/>
          <w:szCs w:val="22"/>
        </w:rPr>
        <w:t>CO Code</w:t>
      </w:r>
      <w:r w:rsidRPr="00E2120A">
        <w:rPr>
          <w:szCs w:val="22"/>
        </w:rPr>
        <w:t xml:space="preserve"> </w:t>
      </w:r>
      <w:r w:rsidRPr="00E2120A">
        <w:rPr>
          <w:spacing w:val="-1"/>
          <w:szCs w:val="22"/>
        </w:rPr>
        <w:t>is</w:t>
      </w:r>
      <w:r w:rsidRPr="00E2120A">
        <w:rPr>
          <w:spacing w:val="1"/>
          <w:szCs w:val="22"/>
        </w:rPr>
        <w:t xml:space="preserve"> </w:t>
      </w:r>
      <w:r w:rsidRPr="00E2120A">
        <w:rPr>
          <w:spacing w:val="-1"/>
          <w:szCs w:val="22"/>
        </w:rPr>
        <w:t>an</w:t>
      </w:r>
      <w:r w:rsidRPr="00E2120A">
        <w:rPr>
          <w:spacing w:val="-2"/>
          <w:szCs w:val="22"/>
        </w:rPr>
        <w:t xml:space="preserve"> </w:t>
      </w:r>
      <w:r w:rsidRPr="00E2120A">
        <w:rPr>
          <w:spacing w:val="-1"/>
          <w:szCs w:val="22"/>
        </w:rPr>
        <w:t>Initial</w:t>
      </w:r>
      <w:r w:rsidRPr="00E2120A">
        <w:rPr>
          <w:szCs w:val="22"/>
        </w:rPr>
        <w:t xml:space="preserve"> </w:t>
      </w:r>
      <w:r w:rsidRPr="00E2120A">
        <w:rPr>
          <w:spacing w:val="-1"/>
          <w:szCs w:val="22"/>
        </w:rPr>
        <w:t>Code</w:t>
      </w:r>
      <w:r w:rsidRPr="00E2120A">
        <w:rPr>
          <w:szCs w:val="22"/>
        </w:rPr>
        <w:t xml:space="preserve"> </w:t>
      </w:r>
      <w:r w:rsidRPr="00E2120A">
        <w:rPr>
          <w:spacing w:val="-1"/>
          <w:szCs w:val="22"/>
        </w:rPr>
        <w:t>and</w:t>
      </w:r>
      <w:r w:rsidRPr="00E2120A">
        <w:rPr>
          <w:spacing w:val="-2"/>
          <w:szCs w:val="22"/>
        </w:rPr>
        <w:t xml:space="preserve"> </w:t>
      </w:r>
      <w:r w:rsidRPr="00E2120A">
        <w:rPr>
          <w:szCs w:val="22"/>
        </w:rPr>
        <w:t xml:space="preserve">the </w:t>
      </w:r>
      <w:r w:rsidRPr="00E2120A">
        <w:rPr>
          <w:spacing w:val="-2"/>
          <w:szCs w:val="22"/>
        </w:rPr>
        <w:t>CO</w:t>
      </w:r>
      <w:r w:rsidRPr="00E2120A">
        <w:rPr>
          <w:spacing w:val="2"/>
          <w:szCs w:val="22"/>
        </w:rPr>
        <w:t xml:space="preserve"> </w:t>
      </w:r>
      <w:r w:rsidRPr="00E2120A">
        <w:rPr>
          <w:spacing w:val="-2"/>
          <w:szCs w:val="22"/>
        </w:rPr>
        <w:t>Code</w:t>
      </w:r>
      <w:r w:rsidRPr="00E2120A">
        <w:rPr>
          <w:spacing w:val="39"/>
          <w:szCs w:val="22"/>
        </w:rPr>
        <w:t xml:space="preserve"> </w:t>
      </w:r>
      <w:r w:rsidRPr="00E2120A">
        <w:rPr>
          <w:spacing w:val="-1"/>
          <w:szCs w:val="22"/>
        </w:rPr>
        <w:t>Holder</w:t>
      </w:r>
      <w:r w:rsidRPr="00E2120A">
        <w:rPr>
          <w:spacing w:val="2"/>
          <w:szCs w:val="22"/>
        </w:rPr>
        <w:t xml:space="preserve"> </w:t>
      </w:r>
      <w:r w:rsidRPr="00E2120A">
        <w:rPr>
          <w:spacing w:val="-1"/>
          <w:szCs w:val="22"/>
        </w:rPr>
        <w:t>can</w:t>
      </w:r>
      <w:r w:rsidRPr="00E2120A">
        <w:rPr>
          <w:szCs w:val="22"/>
        </w:rPr>
        <w:t xml:space="preserve"> </w:t>
      </w:r>
      <w:r w:rsidRPr="00E2120A">
        <w:rPr>
          <w:spacing w:val="-1"/>
          <w:szCs w:val="22"/>
        </w:rPr>
        <w:t>demonstrate</w:t>
      </w:r>
      <w:r w:rsidRPr="00E2120A">
        <w:rPr>
          <w:spacing w:val="-2"/>
          <w:szCs w:val="22"/>
        </w:rPr>
        <w:t xml:space="preserve"> </w:t>
      </w:r>
      <w:r w:rsidRPr="00E2120A">
        <w:rPr>
          <w:spacing w:val="-1"/>
          <w:szCs w:val="22"/>
        </w:rPr>
        <w:t>that,</w:t>
      </w:r>
      <w:r w:rsidRPr="00E2120A">
        <w:rPr>
          <w:spacing w:val="2"/>
          <w:szCs w:val="22"/>
        </w:rPr>
        <w:t xml:space="preserve"> </w:t>
      </w:r>
      <w:r w:rsidRPr="00E2120A">
        <w:rPr>
          <w:spacing w:val="-1"/>
          <w:szCs w:val="22"/>
        </w:rPr>
        <w:t>due</w:t>
      </w:r>
      <w:r w:rsidRPr="00E2120A">
        <w:rPr>
          <w:spacing w:val="-2"/>
          <w:szCs w:val="22"/>
        </w:rPr>
        <w:t xml:space="preserve"> </w:t>
      </w:r>
      <w:r w:rsidRPr="00E2120A">
        <w:rPr>
          <w:szCs w:val="22"/>
        </w:rPr>
        <w:t>to</w:t>
      </w:r>
      <w:r w:rsidRPr="00E2120A">
        <w:rPr>
          <w:spacing w:val="-2"/>
          <w:szCs w:val="22"/>
        </w:rPr>
        <w:t xml:space="preserve"> </w:t>
      </w:r>
      <w:r w:rsidRPr="00E2120A">
        <w:rPr>
          <w:spacing w:val="-1"/>
          <w:szCs w:val="22"/>
        </w:rPr>
        <w:t>circumstances</w:t>
      </w:r>
      <w:r w:rsidRPr="00E2120A">
        <w:rPr>
          <w:spacing w:val="1"/>
          <w:szCs w:val="22"/>
        </w:rPr>
        <w:t xml:space="preserve"> </w:t>
      </w:r>
      <w:r w:rsidRPr="00E2120A">
        <w:rPr>
          <w:spacing w:val="-2"/>
          <w:szCs w:val="22"/>
        </w:rPr>
        <w:t>beyond</w:t>
      </w:r>
      <w:r w:rsidRPr="00E2120A">
        <w:rPr>
          <w:szCs w:val="22"/>
        </w:rPr>
        <w:t xml:space="preserve"> its</w:t>
      </w:r>
      <w:r w:rsidRPr="00E2120A">
        <w:rPr>
          <w:spacing w:val="1"/>
          <w:szCs w:val="22"/>
        </w:rPr>
        <w:t xml:space="preserve"> </w:t>
      </w:r>
      <w:r w:rsidRPr="00E2120A">
        <w:rPr>
          <w:spacing w:val="-2"/>
          <w:szCs w:val="22"/>
        </w:rPr>
        <w:t>control,</w:t>
      </w:r>
      <w:r w:rsidRPr="00E2120A">
        <w:rPr>
          <w:spacing w:val="-1"/>
          <w:szCs w:val="22"/>
        </w:rPr>
        <w:t xml:space="preserve"> </w:t>
      </w:r>
      <w:r w:rsidRPr="00E2120A">
        <w:rPr>
          <w:szCs w:val="22"/>
        </w:rPr>
        <w:t>the</w:t>
      </w:r>
      <w:r w:rsidRPr="00E2120A">
        <w:rPr>
          <w:spacing w:val="-2"/>
          <w:szCs w:val="22"/>
        </w:rPr>
        <w:t xml:space="preserve"> </w:t>
      </w:r>
      <w:r w:rsidRPr="00E2120A">
        <w:rPr>
          <w:spacing w:val="-1"/>
          <w:szCs w:val="22"/>
        </w:rPr>
        <w:t>In-Service</w:t>
      </w:r>
      <w:r w:rsidRPr="00E2120A">
        <w:rPr>
          <w:szCs w:val="22"/>
        </w:rPr>
        <w:t xml:space="preserve"> </w:t>
      </w:r>
      <w:r w:rsidRPr="00E2120A">
        <w:rPr>
          <w:spacing w:val="-1"/>
          <w:szCs w:val="22"/>
        </w:rPr>
        <w:t>date</w:t>
      </w:r>
      <w:r w:rsidRPr="00E2120A">
        <w:rPr>
          <w:szCs w:val="22"/>
        </w:rPr>
        <w:t xml:space="preserve"> </w:t>
      </w:r>
      <w:r w:rsidRPr="00E2120A">
        <w:rPr>
          <w:spacing w:val="-1"/>
          <w:szCs w:val="22"/>
        </w:rPr>
        <w:t>has</w:t>
      </w:r>
      <w:r w:rsidRPr="00E2120A">
        <w:rPr>
          <w:spacing w:val="-2"/>
          <w:szCs w:val="22"/>
        </w:rPr>
        <w:t xml:space="preserve"> </w:t>
      </w:r>
      <w:r w:rsidRPr="00E2120A">
        <w:rPr>
          <w:spacing w:val="-1"/>
          <w:szCs w:val="22"/>
        </w:rPr>
        <w:t>been</w:t>
      </w:r>
      <w:r w:rsidRPr="00E2120A">
        <w:rPr>
          <w:szCs w:val="22"/>
        </w:rPr>
        <w:t xml:space="preserve"> </w:t>
      </w:r>
      <w:r w:rsidRPr="00E2120A">
        <w:rPr>
          <w:spacing w:val="-2"/>
          <w:szCs w:val="22"/>
        </w:rPr>
        <w:t>delayed</w:t>
      </w:r>
      <w:r w:rsidRPr="00E2120A">
        <w:rPr>
          <w:szCs w:val="22"/>
        </w:rPr>
        <w:t xml:space="preserve"> </w:t>
      </w:r>
      <w:r w:rsidRPr="00E2120A">
        <w:rPr>
          <w:spacing w:val="-2"/>
          <w:szCs w:val="22"/>
        </w:rPr>
        <w:t>beyond</w:t>
      </w:r>
      <w:r w:rsidRPr="00E2120A">
        <w:rPr>
          <w:szCs w:val="22"/>
        </w:rPr>
        <w:t xml:space="preserve"> the </w:t>
      </w:r>
      <w:r w:rsidRPr="00E2120A">
        <w:rPr>
          <w:spacing w:val="-1"/>
          <w:szCs w:val="22"/>
        </w:rPr>
        <w:t>applicable</w:t>
      </w:r>
      <w:r w:rsidRPr="00E2120A">
        <w:rPr>
          <w:szCs w:val="22"/>
        </w:rPr>
        <w:t xml:space="preserve"> </w:t>
      </w:r>
      <w:r w:rsidRPr="00E2120A">
        <w:rPr>
          <w:spacing w:val="-1"/>
          <w:szCs w:val="22"/>
        </w:rPr>
        <w:t>timeframe, then</w:t>
      </w:r>
      <w:r w:rsidRPr="00E2120A">
        <w:rPr>
          <w:spacing w:val="-2"/>
          <w:szCs w:val="22"/>
        </w:rPr>
        <w:t xml:space="preserve"> </w:t>
      </w:r>
      <w:r w:rsidRPr="00E2120A">
        <w:rPr>
          <w:szCs w:val="22"/>
        </w:rPr>
        <w:t>the</w:t>
      </w:r>
      <w:r w:rsidRPr="00E2120A">
        <w:rPr>
          <w:spacing w:val="-4"/>
          <w:szCs w:val="22"/>
        </w:rPr>
        <w:t xml:space="preserve"> </w:t>
      </w:r>
      <w:r w:rsidRPr="00E2120A">
        <w:rPr>
          <w:spacing w:val="-1"/>
          <w:szCs w:val="22"/>
        </w:rPr>
        <w:t>CNA</w:t>
      </w:r>
      <w:r w:rsidRPr="00E2120A">
        <w:rPr>
          <w:spacing w:val="47"/>
          <w:szCs w:val="22"/>
        </w:rPr>
        <w:t xml:space="preserve"> </w:t>
      </w:r>
      <w:r w:rsidRPr="00E2120A">
        <w:rPr>
          <w:spacing w:val="-1"/>
          <w:szCs w:val="22"/>
        </w:rPr>
        <w:t>may</w:t>
      </w:r>
      <w:r w:rsidRPr="00E2120A">
        <w:rPr>
          <w:spacing w:val="-2"/>
          <w:szCs w:val="22"/>
        </w:rPr>
        <w:t xml:space="preserve"> </w:t>
      </w:r>
      <w:r w:rsidRPr="00E2120A">
        <w:rPr>
          <w:spacing w:val="-1"/>
          <w:szCs w:val="22"/>
        </w:rPr>
        <w:t>grant an</w:t>
      </w:r>
      <w:r w:rsidRPr="00E2120A">
        <w:rPr>
          <w:szCs w:val="22"/>
        </w:rPr>
        <w:t xml:space="preserve"> </w:t>
      </w:r>
      <w:r w:rsidRPr="00E2120A">
        <w:rPr>
          <w:spacing w:val="-1"/>
          <w:szCs w:val="22"/>
        </w:rPr>
        <w:t>extension</w:t>
      </w:r>
      <w:r w:rsidRPr="00E2120A">
        <w:rPr>
          <w:spacing w:val="-4"/>
          <w:szCs w:val="22"/>
        </w:rPr>
        <w:t xml:space="preserve"> </w:t>
      </w:r>
      <w:r w:rsidRPr="00E2120A">
        <w:rPr>
          <w:spacing w:val="-2"/>
          <w:szCs w:val="22"/>
        </w:rPr>
        <w:t>of</w:t>
      </w:r>
      <w:r w:rsidRPr="00E2120A">
        <w:rPr>
          <w:spacing w:val="4"/>
          <w:szCs w:val="22"/>
        </w:rPr>
        <w:t xml:space="preserve"> </w:t>
      </w:r>
      <w:r w:rsidRPr="00E2120A">
        <w:rPr>
          <w:spacing w:val="-1"/>
          <w:szCs w:val="22"/>
        </w:rPr>
        <w:t>up</w:t>
      </w:r>
      <w:r w:rsidRPr="00E2120A">
        <w:rPr>
          <w:spacing w:val="-2"/>
          <w:szCs w:val="22"/>
        </w:rPr>
        <w:t xml:space="preserve"> </w:t>
      </w:r>
      <w:r w:rsidRPr="00E2120A">
        <w:rPr>
          <w:szCs w:val="22"/>
        </w:rPr>
        <w:t>to</w:t>
      </w:r>
      <w:r w:rsidRPr="00E2120A">
        <w:rPr>
          <w:spacing w:val="-2"/>
          <w:szCs w:val="22"/>
        </w:rPr>
        <w:t xml:space="preserve"> </w:t>
      </w:r>
      <w:r w:rsidRPr="00E2120A">
        <w:rPr>
          <w:spacing w:val="-1"/>
          <w:szCs w:val="22"/>
        </w:rPr>
        <w:t>two</w:t>
      </w:r>
      <w:r w:rsidRPr="00E2120A">
        <w:rPr>
          <w:szCs w:val="22"/>
        </w:rPr>
        <w:t xml:space="preserve"> </w:t>
      </w:r>
      <w:r w:rsidRPr="00E2120A">
        <w:rPr>
          <w:spacing w:val="-1"/>
          <w:szCs w:val="22"/>
        </w:rPr>
        <w:t>months</w:t>
      </w:r>
      <w:r w:rsidRPr="00E2120A">
        <w:rPr>
          <w:spacing w:val="-2"/>
          <w:szCs w:val="22"/>
        </w:rPr>
        <w:t xml:space="preserve"> </w:t>
      </w:r>
      <w:r w:rsidRPr="00E2120A">
        <w:rPr>
          <w:szCs w:val="22"/>
        </w:rPr>
        <w:t>to</w:t>
      </w:r>
      <w:r w:rsidRPr="00E2120A">
        <w:rPr>
          <w:spacing w:val="-2"/>
          <w:szCs w:val="22"/>
        </w:rPr>
        <w:t xml:space="preserve"> </w:t>
      </w:r>
      <w:r w:rsidRPr="00E2120A">
        <w:rPr>
          <w:spacing w:val="-1"/>
          <w:szCs w:val="22"/>
        </w:rPr>
        <w:t>the</w:t>
      </w:r>
      <w:r w:rsidRPr="00E2120A">
        <w:rPr>
          <w:szCs w:val="22"/>
        </w:rPr>
        <w:t xml:space="preserve"> </w:t>
      </w:r>
      <w:r w:rsidRPr="00E2120A">
        <w:rPr>
          <w:spacing w:val="-1"/>
          <w:szCs w:val="22"/>
        </w:rPr>
        <w:t>In-Service</w:t>
      </w:r>
      <w:r w:rsidRPr="00E2120A">
        <w:rPr>
          <w:szCs w:val="22"/>
        </w:rPr>
        <w:t xml:space="preserve"> </w:t>
      </w:r>
      <w:r w:rsidRPr="00E2120A">
        <w:rPr>
          <w:spacing w:val="-1"/>
          <w:szCs w:val="22"/>
        </w:rPr>
        <w:t xml:space="preserve">date. </w:t>
      </w:r>
      <w:r w:rsidRPr="00E2120A">
        <w:rPr>
          <w:szCs w:val="22"/>
        </w:rPr>
        <w:t>The</w:t>
      </w:r>
      <w:r w:rsidRPr="00E2120A">
        <w:rPr>
          <w:spacing w:val="-2"/>
          <w:szCs w:val="22"/>
        </w:rPr>
        <w:t xml:space="preserve"> </w:t>
      </w:r>
      <w:r w:rsidRPr="00E2120A">
        <w:rPr>
          <w:spacing w:val="-1"/>
          <w:szCs w:val="22"/>
        </w:rPr>
        <w:t>CNA</w:t>
      </w:r>
      <w:r w:rsidRPr="00E2120A">
        <w:rPr>
          <w:spacing w:val="35"/>
          <w:szCs w:val="22"/>
        </w:rPr>
        <w:t xml:space="preserve"> </w:t>
      </w:r>
      <w:r w:rsidRPr="00E2120A">
        <w:rPr>
          <w:spacing w:val="-1"/>
          <w:szCs w:val="22"/>
        </w:rPr>
        <w:t>shall</w:t>
      </w:r>
      <w:r w:rsidRPr="00E2120A">
        <w:rPr>
          <w:szCs w:val="22"/>
        </w:rPr>
        <w:t xml:space="preserve"> </w:t>
      </w:r>
      <w:r w:rsidRPr="00E2120A">
        <w:rPr>
          <w:spacing w:val="-1"/>
          <w:szCs w:val="22"/>
        </w:rPr>
        <w:t>initiate</w:t>
      </w:r>
      <w:r w:rsidRPr="00E2120A">
        <w:rPr>
          <w:szCs w:val="22"/>
        </w:rPr>
        <w:t xml:space="preserve"> </w:t>
      </w:r>
      <w:r w:rsidRPr="00E2120A">
        <w:rPr>
          <w:spacing w:val="-1"/>
          <w:szCs w:val="22"/>
        </w:rPr>
        <w:t>reclamation</w:t>
      </w:r>
      <w:r w:rsidRPr="00E2120A">
        <w:rPr>
          <w:spacing w:val="-2"/>
          <w:szCs w:val="22"/>
        </w:rPr>
        <w:t xml:space="preserve"> </w:t>
      </w:r>
      <w:r w:rsidRPr="00E2120A">
        <w:rPr>
          <w:spacing w:val="-1"/>
          <w:szCs w:val="22"/>
        </w:rPr>
        <w:t>procedures</w:t>
      </w:r>
      <w:r w:rsidRPr="00E2120A">
        <w:rPr>
          <w:spacing w:val="-4"/>
          <w:szCs w:val="22"/>
        </w:rPr>
        <w:t xml:space="preserve"> </w:t>
      </w:r>
      <w:r w:rsidRPr="00E2120A">
        <w:rPr>
          <w:szCs w:val="22"/>
        </w:rPr>
        <w:t>for</w:t>
      </w:r>
      <w:r w:rsidRPr="00E2120A">
        <w:rPr>
          <w:spacing w:val="2"/>
          <w:szCs w:val="22"/>
        </w:rPr>
        <w:t xml:space="preserve"> </w:t>
      </w:r>
      <w:r w:rsidRPr="00E2120A">
        <w:rPr>
          <w:spacing w:val="-1"/>
          <w:szCs w:val="22"/>
        </w:rPr>
        <w:t>all</w:t>
      </w:r>
      <w:r w:rsidRPr="00E2120A">
        <w:rPr>
          <w:szCs w:val="22"/>
        </w:rPr>
        <w:t xml:space="preserve"> </w:t>
      </w:r>
      <w:r w:rsidRPr="00E2120A">
        <w:rPr>
          <w:spacing w:val="-2"/>
          <w:szCs w:val="22"/>
        </w:rPr>
        <w:t>CO</w:t>
      </w:r>
      <w:r w:rsidRPr="00E2120A">
        <w:rPr>
          <w:spacing w:val="2"/>
          <w:szCs w:val="22"/>
        </w:rPr>
        <w:t xml:space="preserve"> </w:t>
      </w:r>
      <w:r w:rsidRPr="00E2120A">
        <w:rPr>
          <w:spacing w:val="-2"/>
          <w:szCs w:val="22"/>
        </w:rPr>
        <w:t>Codes</w:t>
      </w:r>
      <w:r w:rsidRPr="00E2120A">
        <w:rPr>
          <w:spacing w:val="1"/>
          <w:szCs w:val="22"/>
        </w:rPr>
        <w:t xml:space="preserve"> </w:t>
      </w:r>
      <w:r w:rsidRPr="00E2120A">
        <w:rPr>
          <w:spacing w:val="-1"/>
          <w:szCs w:val="22"/>
        </w:rPr>
        <w:t>that</w:t>
      </w:r>
      <w:r w:rsidRPr="00E2120A">
        <w:rPr>
          <w:spacing w:val="2"/>
          <w:szCs w:val="22"/>
        </w:rPr>
        <w:t xml:space="preserve"> </w:t>
      </w:r>
      <w:r w:rsidRPr="00E2120A">
        <w:rPr>
          <w:spacing w:val="-2"/>
          <w:szCs w:val="22"/>
        </w:rPr>
        <w:t>have</w:t>
      </w:r>
      <w:r w:rsidRPr="00E2120A">
        <w:rPr>
          <w:szCs w:val="22"/>
        </w:rPr>
        <w:t xml:space="preserve"> </w:t>
      </w:r>
      <w:r w:rsidRPr="00E2120A">
        <w:rPr>
          <w:spacing w:val="-2"/>
          <w:szCs w:val="22"/>
        </w:rPr>
        <w:t>not</w:t>
      </w:r>
      <w:r w:rsidRPr="00E2120A">
        <w:rPr>
          <w:spacing w:val="2"/>
          <w:szCs w:val="22"/>
        </w:rPr>
        <w:t xml:space="preserve"> </w:t>
      </w:r>
      <w:r w:rsidRPr="00E2120A">
        <w:rPr>
          <w:spacing w:val="-1"/>
          <w:szCs w:val="22"/>
        </w:rPr>
        <w:t>been</w:t>
      </w:r>
      <w:r w:rsidRPr="00E2120A">
        <w:rPr>
          <w:spacing w:val="-2"/>
          <w:szCs w:val="22"/>
        </w:rPr>
        <w:t xml:space="preserve"> placed</w:t>
      </w:r>
      <w:r w:rsidRPr="00E2120A">
        <w:rPr>
          <w:spacing w:val="66"/>
          <w:szCs w:val="22"/>
        </w:rPr>
        <w:t xml:space="preserve"> </w:t>
      </w:r>
      <w:r w:rsidRPr="00E2120A">
        <w:rPr>
          <w:spacing w:val="-1"/>
          <w:szCs w:val="22"/>
        </w:rPr>
        <w:t>In-Service</w:t>
      </w:r>
      <w:r w:rsidRPr="00E2120A">
        <w:rPr>
          <w:szCs w:val="22"/>
        </w:rPr>
        <w:t xml:space="preserve"> </w:t>
      </w:r>
      <w:r w:rsidRPr="00E2120A">
        <w:rPr>
          <w:spacing w:val="-1"/>
          <w:szCs w:val="22"/>
        </w:rPr>
        <w:lastRenderedPageBreak/>
        <w:t>within</w:t>
      </w:r>
      <w:r w:rsidRPr="00E2120A">
        <w:rPr>
          <w:szCs w:val="22"/>
        </w:rPr>
        <w:t xml:space="preserve"> </w:t>
      </w:r>
      <w:r w:rsidRPr="00E2120A">
        <w:rPr>
          <w:spacing w:val="-1"/>
          <w:szCs w:val="22"/>
        </w:rPr>
        <w:t>these</w:t>
      </w:r>
      <w:r w:rsidRPr="00E2120A">
        <w:rPr>
          <w:spacing w:val="-2"/>
          <w:szCs w:val="22"/>
        </w:rPr>
        <w:t xml:space="preserve"> </w:t>
      </w:r>
      <w:r w:rsidRPr="00E2120A">
        <w:rPr>
          <w:spacing w:val="-1"/>
          <w:szCs w:val="22"/>
        </w:rPr>
        <w:t>timeframes</w:t>
      </w:r>
      <w:r w:rsidRPr="00E2120A">
        <w:rPr>
          <w:spacing w:val="-2"/>
          <w:szCs w:val="22"/>
        </w:rPr>
        <w:t xml:space="preserve"> </w:t>
      </w:r>
      <w:r w:rsidRPr="00E2120A">
        <w:rPr>
          <w:spacing w:val="-1"/>
          <w:szCs w:val="22"/>
        </w:rPr>
        <w:t>unless</w:t>
      </w:r>
      <w:r w:rsidRPr="00E2120A">
        <w:rPr>
          <w:spacing w:val="-2"/>
          <w:szCs w:val="22"/>
        </w:rPr>
        <w:t xml:space="preserve"> </w:t>
      </w:r>
      <w:r w:rsidRPr="00E2120A">
        <w:rPr>
          <w:spacing w:val="-1"/>
          <w:szCs w:val="22"/>
        </w:rPr>
        <w:t>CRTC</w:t>
      </w:r>
      <w:r w:rsidRPr="00E2120A">
        <w:rPr>
          <w:spacing w:val="-3"/>
          <w:szCs w:val="22"/>
        </w:rPr>
        <w:t xml:space="preserve"> </w:t>
      </w:r>
      <w:r w:rsidRPr="00E2120A">
        <w:rPr>
          <w:spacing w:val="-1"/>
          <w:szCs w:val="22"/>
        </w:rPr>
        <w:t>staff</w:t>
      </w:r>
      <w:r w:rsidRPr="00E2120A">
        <w:rPr>
          <w:spacing w:val="2"/>
          <w:szCs w:val="22"/>
        </w:rPr>
        <w:t xml:space="preserve"> </w:t>
      </w:r>
      <w:r w:rsidRPr="00E2120A">
        <w:rPr>
          <w:spacing w:val="-2"/>
          <w:szCs w:val="22"/>
        </w:rPr>
        <w:t>provides</w:t>
      </w:r>
      <w:r w:rsidRPr="00E2120A">
        <w:rPr>
          <w:spacing w:val="1"/>
          <w:szCs w:val="22"/>
        </w:rPr>
        <w:t xml:space="preserve"> </w:t>
      </w:r>
      <w:r w:rsidRPr="00E2120A">
        <w:rPr>
          <w:szCs w:val="22"/>
        </w:rPr>
        <w:t>a</w:t>
      </w:r>
      <w:r w:rsidRPr="00E2120A">
        <w:rPr>
          <w:spacing w:val="-2"/>
          <w:szCs w:val="22"/>
        </w:rPr>
        <w:t xml:space="preserve"> </w:t>
      </w:r>
      <w:r w:rsidRPr="00E2120A">
        <w:rPr>
          <w:spacing w:val="-1"/>
          <w:szCs w:val="22"/>
        </w:rPr>
        <w:t>further</w:t>
      </w:r>
      <w:r w:rsidRPr="00E2120A">
        <w:rPr>
          <w:spacing w:val="67"/>
          <w:szCs w:val="22"/>
        </w:rPr>
        <w:t xml:space="preserve"> </w:t>
      </w:r>
      <w:r w:rsidRPr="00E2120A">
        <w:rPr>
          <w:spacing w:val="-1"/>
          <w:szCs w:val="22"/>
        </w:rPr>
        <w:t>extension.</w:t>
      </w:r>
    </w:p>
    <w:p w:rsidR="00AC3011" w:rsidRPr="00E2120A" w:rsidRDefault="00AC3011" w:rsidP="00A75E26">
      <w:pPr>
        <w:rPr>
          <w:rFonts w:eastAsia="Arial" w:cs="Arial"/>
          <w:szCs w:val="22"/>
        </w:rPr>
      </w:pPr>
    </w:p>
    <w:p w:rsidR="00AC3011" w:rsidRPr="00A83CFB" w:rsidRDefault="00504B5C" w:rsidP="008878F7">
      <w:pPr>
        <w:pStyle w:val="BodyText"/>
        <w:widowControl w:val="0"/>
        <w:numPr>
          <w:ilvl w:val="0"/>
          <w:numId w:val="15"/>
        </w:numPr>
        <w:tabs>
          <w:tab w:val="left" w:pos="821"/>
        </w:tabs>
        <w:ind w:left="720" w:hanging="720"/>
        <w:jc w:val="left"/>
        <w:rPr>
          <w:spacing w:val="-1"/>
          <w:szCs w:val="22"/>
        </w:rPr>
      </w:pPr>
      <w:r w:rsidRPr="00E2120A">
        <w:rPr>
          <w:spacing w:val="-1"/>
          <w:szCs w:val="22"/>
        </w:rPr>
        <w:t>For</w:t>
      </w:r>
      <w:r w:rsidRPr="00A83CFB">
        <w:rPr>
          <w:spacing w:val="-1"/>
          <w:szCs w:val="22"/>
        </w:rPr>
        <w:t xml:space="preserve"> </w:t>
      </w:r>
      <w:r w:rsidRPr="00E2120A">
        <w:rPr>
          <w:spacing w:val="-1"/>
          <w:szCs w:val="22"/>
        </w:rPr>
        <w:t>new</w:t>
      </w:r>
      <w:r w:rsidRPr="00A83CFB">
        <w:rPr>
          <w:spacing w:val="-1"/>
          <w:szCs w:val="22"/>
        </w:rPr>
        <w:t xml:space="preserve"> </w:t>
      </w:r>
      <w:r w:rsidRPr="00E2120A">
        <w:rPr>
          <w:spacing w:val="-1"/>
          <w:szCs w:val="22"/>
        </w:rPr>
        <w:t>applications</w:t>
      </w:r>
      <w:r w:rsidRPr="00A83CFB">
        <w:rPr>
          <w:spacing w:val="-1"/>
          <w:szCs w:val="22"/>
        </w:rPr>
        <w:t xml:space="preserve"> for</w:t>
      </w:r>
      <w:r w:rsidRPr="00E2120A">
        <w:rPr>
          <w:spacing w:val="-1"/>
          <w:szCs w:val="22"/>
        </w:rPr>
        <w:t xml:space="preserve"> Initial</w:t>
      </w:r>
      <w:r w:rsidRPr="00A83CFB">
        <w:rPr>
          <w:spacing w:val="-1"/>
          <w:szCs w:val="22"/>
        </w:rPr>
        <w:t xml:space="preserve"> </w:t>
      </w:r>
      <w:r w:rsidRPr="00E2120A">
        <w:rPr>
          <w:spacing w:val="-1"/>
          <w:szCs w:val="22"/>
        </w:rPr>
        <w:t>Codes, each</w:t>
      </w:r>
      <w:r w:rsidRPr="00A83CFB">
        <w:rPr>
          <w:spacing w:val="-1"/>
          <w:szCs w:val="22"/>
        </w:rPr>
        <w:t xml:space="preserve"> CO Code </w:t>
      </w:r>
      <w:r w:rsidRPr="00E2120A">
        <w:rPr>
          <w:spacing w:val="-1"/>
          <w:szCs w:val="22"/>
        </w:rPr>
        <w:t>Holder</w:t>
      </w:r>
      <w:r w:rsidRPr="00A83CFB">
        <w:rPr>
          <w:spacing w:val="-1"/>
          <w:szCs w:val="22"/>
        </w:rPr>
        <w:t xml:space="preserve"> </w:t>
      </w:r>
      <w:r w:rsidRPr="00E2120A">
        <w:rPr>
          <w:spacing w:val="-1"/>
          <w:szCs w:val="22"/>
        </w:rPr>
        <w:t>shall</w:t>
      </w:r>
      <w:r w:rsidRPr="00A83CFB">
        <w:rPr>
          <w:spacing w:val="-1"/>
          <w:szCs w:val="22"/>
        </w:rPr>
        <w:t xml:space="preserve"> </w:t>
      </w:r>
      <w:r w:rsidRPr="00E2120A">
        <w:rPr>
          <w:spacing w:val="-1"/>
          <w:szCs w:val="22"/>
        </w:rPr>
        <w:t>certify</w:t>
      </w:r>
      <w:r w:rsidRPr="00A83CFB">
        <w:rPr>
          <w:spacing w:val="-1"/>
          <w:szCs w:val="22"/>
        </w:rPr>
        <w:t xml:space="preserve"> </w:t>
      </w:r>
      <w:r w:rsidRPr="00E2120A">
        <w:rPr>
          <w:spacing w:val="-1"/>
          <w:szCs w:val="22"/>
        </w:rPr>
        <w:t xml:space="preserve">that </w:t>
      </w:r>
      <w:r w:rsidRPr="00A83CFB">
        <w:rPr>
          <w:spacing w:val="-1"/>
          <w:szCs w:val="22"/>
        </w:rPr>
        <w:t xml:space="preserve">the CO </w:t>
      </w:r>
      <w:r w:rsidRPr="00E2120A">
        <w:rPr>
          <w:spacing w:val="-1"/>
          <w:szCs w:val="22"/>
        </w:rPr>
        <w:t>Code</w:t>
      </w:r>
      <w:r w:rsidRPr="00A83CFB">
        <w:rPr>
          <w:spacing w:val="-1"/>
          <w:szCs w:val="22"/>
        </w:rPr>
        <w:t xml:space="preserve"> </w:t>
      </w:r>
      <w:r w:rsidRPr="00E2120A">
        <w:rPr>
          <w:spacing w:val="-1"/>
          <w:szCs w:val="22"/>
        </w:rPr>
        <w:t>will</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activated</w:t>
      </w:r>
      <w:r w:rsidRPr="00A83CFB">
        <w:rPr>
          <w:spacing w:val="-1"/>
          <w:szCs w:val="22"/>
        </w:rPr>
        <w:t xml:space="preserve"> </w:t>
      </w:r>
      <w:r w:rsidRPr="00E2120A">
        <w:rPr>
          <w:spacing w:val="-1"/>
          <w:szCs w:val="22"/>
        </w:rPr>
        <w:t>in</w:t>
      </w:r>
      <w:r w:rsidRPr="00A83CFB">
        <w:rPr>
          <w:spacing w:val="-1"/>
          <w:szCs w:val="22"/>
        </w:rPr>
        <w:t xml:space="preserve"> the network </w:t>
      </w:r>
      <w:r w:rsidRPr="00E2120A">
        <w:rPr>
          <w:spacing w:val="-1"/>
          <w:szCs w:val="22"/>
        </w:rPr>
        <w:t>and</w:t>
      </w:r>
      <w:r w:rsidRPr="00A83CFB">
        <w:rPr>
          <w:spacing w:val="-1"/>
          <w:szCs w:val="22"/>
        </w:rPr>
        <w:t xml:space="preserve"> </w:t>
      </w:r>
      <w:r w:rsidRPr="00E2120A">
        <w:rPr>
          <w:spacing w:val="-1"/>
          <w:szCs w:val="22"/>
        </w:rPr>
        <w:t>placed</w:t>
      </w:r>
      <w:r w:rsidRPr="00A83CFB">
        <w:rPr>
          <w:spacing w:val="-1"/>
          <w:szCs w:val="22"/>
        </w:rPr>
        <w:t xml:space="preserve"> </w:t>
      </w:r>
      <w:r w:rsidRPr="00E2120A">
        <w:rPr>
          <w:spacing w:val="-1"/>
          <w:szCs w:val="22"/>
        </w:rPr>
        <w:t>In-Service</w:t>
      </w:r>
      <w:r w:rsidRPr="00A83CFB">
        <w:rPr>
          <w:spacing w:val="-1"/>
          <w:szCs w:val="22"/>
        </w:rPr>
        <w:t xml:space="preserve"> </w:t>
      </w:r>
      <w:r w:rsidRPr="00E2120A">
        <w:rPr>
          <w:spacing w:val="-1"/>
          <w:szCs w:val="22"/>
        </w:rPr>
        <w:t>within</w:t>
      </w:r>
      <w:r w:rsidRPr="00A83CFB">
        <w:rPr>
          <w:spacing w:val="-1"/>
          <w:szCs w:val="22"/>
        </w:rPr>
        <w:t xml:space="preserve"> </w:t>
      </w:r>
      <w:r w:rsidRPr="00E2120A">
        <w:rPr>
          <w:spacing w:val="-1"/>
          <w:szCs w:val="22"/>
        </w:rPr>
        <w:t>four months</w:t>
      </w:r>
      <w:r w:rsidRPr="00A83CFB">
        <w:rPr>
          <w:spacing w:val="-1"/>
          <w:szCs w:val="22"/>
        </w:rPr>
        <w:t xml:space="preserve"> of</w:t>
      </w:r>
      <w:r w:rsidRPr="00E2120A">
        <w:rPr>
          <w:spacing w:val="-1"/>
          <w:szCs w:val="22"/>
        </w:rPr>
        <w:t xml:space="preserve"> the</w:t>
      </w:r>
      <w:r w:rsidRPr="00A83CFB">
        <w:rPr>
          <w:spacing w:val="-1"/>
          <w:szCs w:val="22"/>
        </w:rPr>
        <w:t xml:space="preserve"> </w:t>
      </w:r>
      <w:r w:rsidRPr="00E2120A">
        <w:rPr>
          <w:spacing w:val="-1"/>
          <w:szCs w:val="22"/>
        </w:rPr>
        <w:t>date</w:t>
      </w:r>
      <w:r w:rsidRPr="00A83CFB">
        <w:rPr>
          <w:spacing w:val="-1"/>
          <w:szCs w:val="22"/>
        </w:rPr>
        <w:t xml:space="preserve"> of </w:t>
      </w:r>
      <w:r w:rsidRPr="00E2120A">
        <w:rPr>
          <w:spacing w:val="-1"/>
          <w:szCs w:val="22"/>
        </w:rPr>
        <w:t>application</w:t>
      </w:r>
      <w:r w:rsidRPr="00A83CFB">
        <w:rPr>
          <w:spacing w:val="-1"/>
          <w:szCs w:val="22"/>
        </w:rPr>
        <w:t xml:space="preserve"> for</w:t>
      </w:r>
      <w:r w:rsidRPr="00E2120A">
        <w:rPr>
          <w:spacing w:val="-1"/>
          <w:szCs w:val="22"/>
        </w:rPr>
        <w:t xml:space="preserve"> the</w:t>
      </w:r>
      <w:r w:rsidRPr="00A83CFB">
        <w:rPr>
          <w:spacing w:val="-1"/>
          <w:szCs w:val="22"/>
        </w:rPr>
        <w:t xml:space="preserve"> </w:t>
      </w:r>
      <w:r w:rsidRPr="00E2120A">
        <w:rPr>
          <w:spacing w:val="-1"/>
          <w:szCs w:val="22"/>
        </w:rPr>
        <w:t xml:space="preserve">Code. If </w:t>
      </w:r>
      <w:r w:rsidRPr="00A83CFB">
        <w:rPr>
          <w:spacing w:val="-1"/>
          <w:szCs w:val="22"/>
        </w:rPr>
        <w:t xml:space="preserve">the </w:t>
      </w:r>
      <w:r w:rsidRPr="00E2120A">
        <w:rPr>
          <w:spacing w:val="-1"/>
          <w:szCs w:val="22"/>
        </w:rPr>
        <w:t>CNA</w:t>
      </w:r>
      <w:r w:rsidRPr="00A83CFB">
        <w:rPr>
          <w:spacing w:val="-1"/>
          <w:szCs w:val="22"/>
        </w:rPr>
        <w:t xml:space="preserve"> </w:t>
      </w:r>
      <w:r w:rsidRPr="00E2120A">
        <w:rPr>
          <w:spacing w:val="-1"/>
          <w:szCs w:val="22"/>
        </w:rPr>
        <w:t>does</w:t>
      </w:r>
      <w:r w:rsidRPr="00A83CFB">
        <w:rPr>
          <w:spacing w:val="-1"/>
          <w:szCs w:val="22"/>
        </w:rPr>
        <w:t xml:space="preserve"> </w:t>
      </w:r>
      <w:r w:rsidRPr="00E2120A">
        <w:rPr>
          <w:spacing w:val="-1"/>
          <w:szCs w:val="22"/>
        </w:rPr>
        <w:t>not receive</w:t>
      </w:r>
      <w:r w:rsidRPr="00A83CFB">
        <w:rPr>
          <w:spacing w:val="-1"/>
          <w:szCs w:val="22"/>
        </w:rPr>
        <w:t xml:space="preserve"> a </w:t>
      </w:r>
      <w:r w:rsidRPr="00E2120A">
        <w:rPr>
          <w:spacing w:val="-1"/>
          <w:szCs w:val="22"/>
        </w:rPr>
        <w:t>Part</w:t>
      </w:r>
      <w:r w:rsidRPr="00A83CFB">
        <w:rPr>
          <w:spacing w:val="-1"/>
          <w:szCs w:val="22"/>
        </w:rPr>
        <w:t xml:space="preserve"> 4 </w:t>
      </w:r>
      <w:r w:rsidRPr="00E2120A">
        <w:rPr>
          <w:spacing w:val="-1"/>
          <w:szCs w:val="22"/>
        </w:rPr>
        <w:t>Form</w:t>
      </w:r>
      <w:r w:rsidRPr="00A83CFB">
        <w:rPr>
          <w:spacing w:val="-1"/>
          <w:szCs w:val="22"/>
        </w:rPr>
        <w:t xml:space="preserve"> </w:t>
      </w:r>
      <w:r w:rsidRPr="00E2120A">
        <w:rPr>
          <w:spacing w:val="-1"/>
          <w:szCs w:val="22"/>
        </w:rPr>
        <w:t>within</w:t>
      </w:r>
      <w:r w:rsidRPr="00A83CFB">
        <w:rPr>
          <w:spacing w:val="-1"/>
          <w:szCs w:val="22"/>
        </w:rPr>
        <w:t xml:space="preserve"> </w:t>
      </w:r>
      <w:r w:rsidRPr="00E2120A">
        <w:rPr>
          <w:spacing w:val="-1"/>
          <w:szCs w:val="22"/>
        </w:rPr>
        <w:t>this</w:t>
      </w:r>
      <w:r w:rsidRPr="00A83CFB">
        <w:rPr>
          <w:spacing w:val="-1"/>
          <w:szCs w:val="22"/>
        </w:rPr>
        <w:t xml:space="preserve"> </w:t>
      </w:r>
      <w:r w:rsidRPr="00E2120A">
        <w:rPr>
          <w:spacing w:val="-1"/>
          <w:szCs w:val="22"/>
        </w:rPr>
        <w:t>timeframe, confirming</w:t>
      </w:r>
      <w:r w:rsidRPr="00A83CFB">
        <w:rPr>
          <w:spacing w:val="-1"/>
          <w:szCs w:val="22"/>
        </w:rPr>
        <w:t xml:space="preserve"> </w:t>
      </w:r>
      <w:r w:rsidRPr="00E2120A">
        <w:rPr>
          <w:spacing w:val="-1"/>
          <w:szCs w:val="22"/>
        </w:rPr>
        <w:t xml:space="preserve">that </w:t>
      </w:r>
      <w:r w:rsidRPr="00A83CFB">
        <w:rPr>
          <w:spacing w:val="-1"/>
          <w:szCs w:val="22"/>
        </w:rPr>
        <w:t xml:space="preserve">the CO </w:t>
      </w:r>
      <w:r w:rsidRPr="00E2120A">
        <w:rPr>
          <w:spacing w:val="-1"/>
          <w:szCs w:val="22"/>
        </w:rPr>
        <w:t>Code</w:t>
      </w:r>
      <w:r w:rsidRPr="00A83CFB">
        <w:rPr>
          <w:spacing w:val="-1"/>
          <w:szCs w:val="22"/>
        </w:rPr>
        <w:t xml:space="preserve"> </w:t>
      </w:r>
      <w:r w:rsidRPr="00E2120A">
        <w:rPr>
          <w:spacing w:val="-1"/>
          <w:szCs w:val="22"/>
        </w:rPr>
        <w:t>has</w:t>
      </w:r>
      <w:r w:rsidRPr="00A83CFB">
        <w:rPr>
          <w:spacing w:val="-1"/>
          <w:szCs w:val="22"/>
        </w:rPr>
        <w:t xml:space="preserve"> been </w:t>
      </w:r>
      <w:r w:rsidRPr="00E2120A">
        <w:rPr>
          <w:spacing w:val="-1"/>
          <w:szCs w:val="22"/>
        </w:rPr>
        <w:t>placed</w:t>
      </w:r>
      <w:r w:rsidRPr="00A83CFB">
        <w:rPr>
          <w:spacing w:val="-1"/>
          <w:szCs w:val="22"/>
        </w:rPr>
        <w:t xml:space="preserve"> </w:t>
      </w:r>
      <w:r w:rsidRPr="00E2120A">
        <w:rPr>
          <w:spacing w:val="-1"/>
          <w:szCs w:val="22"/>
        </w:rPr>
        <w:t xml:space="preserve">In-Service, </w:t>
      </w:r>
      <w:r w:rsidRPr="00A83CFB">
        <w:rPr>
          <w:spacing w:val="-1"/>
          <w:szCs w:val="22"/>
        </w:rPr>
        <w:t xml:space="preserve">the CNA will </w:t>
      </w:r>
      <w:r w:rsidRPr="00E2120A">
        <w:rPr>
          <w:spacing w:val="-1"/>
          <w:szCs w:val="22"/>
        </w:rPr>
        <w:t>initiate</w:t>
      </w:r>
      <w:r w:rsidRPr="00A83CFB">
        <w:rPr>
          <w:spacing w:val="-1"/>
          <w:szCs w:val="22"/>
        </w:rPr>
        <w:t xml:space="preserve"> </w:t>
      </w:r>
      <w:r w:rsidRPr="00E2120A">
        <w:rPr>
          <w:spacing w:val="-1"/>
          <w:szCs w:val="22"/>
        </w:rPr>
        <w:t>reclamation</w:t>
      </w:r>
      <w:r w:rsidRPr="00A83CFB">
        <w:rPr>
          <w:spacing w:val="-1"/>
          <w:szCs w:val="22"/>
        </w:rPr>
        <w:t xml:space="preserve"> </w:t>
      </w:r>
      <w:r w:rsidRPr="00E2120A">
        <w:rPr>
          <w:spacing w:val="-1"/>
          <w:szCs w:val="22"/>
        </w:rPr>
        <w:t>measures. If</w:t>
      </w:r>
      <w:r w:rsidRPr="00A83CFB">
        <w:rPr>
          <w:spacing w:val="-1"/>
          <w:szCs w:val="22"/>
        </w:rPr>
        <w:t xml:space="preserve"> the </w:t>
      </w:r>
      <w:r w:rsidRPr="00E2120A">
        <w:rPr>
          <w:spacing w:val="-1"/>
          <w:szCs w:val="22"/>
        </w:rPr>
        <w:t>CO Code</w:t>
      </w:r>
      <w:r w:rsidRPr="00A83CFB">
        <w:rPr>
          <w:spacing w:val="-1"/>
          <w:szCs w:val="22"/>
        </w:rPr>
        <w:t xml:space="preserve"> </w:t>
      </w:r>
      <w:r w:rsidRPr="00E2120A">
        <w:rPr>
          <w:spacing w:val="-1"/>
          <w:szCs w:val="22"/>
        </w:rPr>
        <w:t>Holder can</w:t>
      </w:r>
      <w:r w:rsidRPr="00A83CFB">
        <w:rPr>
          <w:spacing w:val="-1"/>
          <w:szCs w:val="22"/>
        </w:rPr>
        <w:t xml:space="preserve"> </w:t>
      </w:r>
      <w:r w:rsidRPr="00E2120A">
        <w:rPr>
          <w:spacing w:val="-1"/>
          <w:szCs w:val="22"/>
        </w:rPr>
        <w:t>demonstrate</w:t>
      </w:r>
      <w:r w:rsidRPr="00A83CFB">
        <w:rPr>
          <w:spacing w:val="-1"/>
          <w:szCs w:val="22"/>
        </w:rPr>
        <w:t xml:space="preserve"> </w:t>
      </w:r>
      <w:r w:rsidRPr="00E2120A">
        <w:rPr>
          <w:spacing w:val="-1"/>
          <w:szCs w:val="22"/>
        </w:rPr>
        <w:t>that, due</w:t>
      </w:r>
      <w:r w:rsidRPr="00A83CFB">
        <w:rPr>
          <w:spacing w:val="-1"/>
          <w:szCs w:val="22"/>
        </w:rPr>
        <w:t xml:space="preserve"> </w:t>
      </w:r>
      <w:r w:rsidRPr="00E2120A">
        <w:rPr>
          <w:spacing w:val="-1"/>
          <w:szCs w:val="22"/>
        </w:rPr>
        <w:t>to</w:t>
      </w:r>
      <w:r w:rsidRPr="00A83CFB">
        <w:rPr>
          <w:spacing w:val="-1"/>
          <w:szCs w:val="22"/>
        </w:rPr>
        <w:t xml:space="preserve"> </w:t>
      </w:r>
      <w:r w:rsidRPr="00E2120A">
        <w:rPr>
          <w:spacing w:val="-1"/>
          <w:szCs w:val="22"/>
        </w:rPr>
        <w:t>circumstances</w:t>
      </w:r>
      <w:r w:rsidRPr="00A83CFB">
        <w:rPr>
          <w:spacing w:val="-1"/>
          <w:szCs w:val="22"/>
        </w:rPr>
        <w:t xml:space="preserve"> beyond </w:t>
      </w:r>
      <w:r w:rsidRPr="00E2120A">
        <w:rPr>
          <w:spacing w:val="-1"/>
          <w:szCs w:val="22"/>
        </w:rPr>
        <w:t>its</w:t>
      </w:r>
      <w:r w:rsidRPr="00A83CFB">
        <w:rPr>
          <w:spacing w:val="-1"/>
          <w:szCs w:val="22"/>
        </w:rPr>
        <w:t xml:space="preserve"> </w:t>
      </w:r>
      <w:r w:rsidRPr="00E2120A">
        <w:rPr>
          <w:spacing w:val="-1"/>
          <w:szCs w:val="22"/>
        </w:rPr>
        <w:t xml:space="preserve">control, </w:t>
      </w:r>
      <w:r w:rsidRPr="00A83CFB">
        <w:rPr>
          <w:spacing w:val="-1"/>
          <w:szCs w:val="22"/>
        </w:rPr>
        <w:t xml:space="preserve">the </w:t>
      </w:r>
      <w:r w:rsidRPr="00E2120A">
        <w:rPr>
          <w:spacing w:val="-1"/>
          <w:szCs w:val="22"/>
        </w:rPr>
        <w:t>In-Service</w:t>
      </w:r>
      <w:r w:rsidRPr="00A83CFB">
        <w:rPr>
          <w:spacing w:val="-1"/>
          <w:szCs w:val="22"/>
        </w:rPr>
        <w:t xml:space="preserve"> </w:t>
      </w:r>
      <w:r w:rsidRPr="00E2120A">
        <w:rPr>
          <w:spacing w:val="-1"/>
          <w:szCs w:val="22"/>
        </w:rPr>
        <w:t>date</w:t>
      </w:r>
      <w:r w:rsidRPr="00A83CFB">
        <w:rPr>
          <w:spacing w:val="-1"/>
          <w:szCs w:val="22"/>
        </w:rPr>
        <w:t xml:space="preserve"> </w:t>
      </w:r>
      <w:r w:rsidRPr="00E2120A">
        <w:rPr>
          <w:spacing w:val="-1"/>
          <w:szCs w:val="22"/>
        </w:rPr>
        <w:t>has</w:t>
      </w:r>
      <w:r w:rsidRPr="00A83CFB">
        <w:rPr>
          <w:spacing w:val="-1"/>
          <w:szCs w:val="22"/>
        </w:rPr>
        <w:t xml:space="preserve"> </w:t>
      </w:r>
      <w:r w:rsidRPr="00E2120A">
        <w:rPr>
          <w:spacing w:val="-1"/>
          <w:szCs w:val="22"/>
        </w:rPr>
        <w:t>been</w:t>
      </w:r>
      <w:r w:rsidRPr="00A83CFB">
        <w:rPr>
          <w:spacing w:val="-1"/>
          <w:szCs w:val="22"/>
        </w:rPr>
        <w:t xml:space="preserve"> delayed </w:t>
      </w:r>
      <w:r w:rsidRPr="00E2120A">
        <w:rPr>
          <w:spacing w:val="-1"/>
          <w:szCs w:val="22"/>
        </w:rPr>
        <w:t>not more</w:t>
      </w:r>
      <w:r w:rsidRPr="00A83CFB">
        <w:rPr>
          <w:spacing w:val="-1"/>
          <w:szCs w:val="22"/>
        </w:rPr>
        <w:t xml:space="preserve"> </w:t>
      </w:r>
      <w:r w:rsidRPr="00E2120A">
        <w:rPr>
          <w:spacing w:val="-1"/>
          <w:szCs w:val="22"/>
        </w:rPr>
        <w:t>than</w:t>
      </w:r>
      <w:r w:rsidRPr="00A83CFB">
        <w:rPr>
          <w:spacing w:val="-1"/>
          <w:szCs w:val="22"/>
        </w:rPr>
        <w:t xml:space="preserve"> </w:t>
      </w:r>
      <w:r w:rsidRPr="00E2120A">
        <w:rPr>
          <w:spacing w:val="-1"/>
          <w:szCs w:val="22"/>
        </w:rPr>
        <w:t>six</w:t>
      </w:r>
      <w:r w:rsidRPr="00A83CFB">
        <w:rPr>
          <w:spacing w:val="-1"/>
          <w:szCs w:val="22"/>
        </w:rPr>
        <w:t xml:space="preserve"> </w:t>
      </w:r>
      <w:r w:rsidRPr="00E2120A">
        <w:rPr>
          <w:spacing w:val="-1"/>
          <w:szCs w:val="22"/>
        </w:rPr>
        <w:t>months</w:t>
      </w:r>
      <w:r w:rsidRPr="00A83CFB">
        <w:rPr>
          <w:spacing w:val="-1"/>
          <w:szCs w:val="22"/>
        </w:rPr>
        <w:t xml:space="preserve"> </w:t>
      </w:r>
      <w:r w:rsidRPr="00E2120A">
        <w:rPr>
          <w:spacing w:val="-1"/>
          <w:szCs w:val="22"/>
        </w:rPr>
        <w:t xml:space="preserve">from </w:t>
      </w:r>
      <w:r w:rsidRPr="00A83CFB">
        <w:rPr>
          <w:spacing w:val="-1"/>
          <w:szCs w:val="22"/>
        </w:rPr>
        <w:t xml:space="preserve">the </w:t>
      </w:r>
      <w:r w:rsidRPr="00E2120A">
        <w:rPr>
          <w:spacing w:val="-1"/>
          <w:szCs w:val="22"/>
        </w:rPr>
        <w:t>original</w:t>
      </w:r>
      <w:r w:rsidRPr="00A83CFB">
        <w:rPr>
          <w:spacing w:val="-1"/>
          <w:szCs w:val="22"/>
        </w:rPr>
        <w:t xml:space="preserve"> </w:t>
      </w:r>
      <w:r w:rsidRPr="00E2120A">
        <w:rPr>
          <w:spacing w:val="-1"/>
          <w:szCs w:val="22"/>
        </w:rPr>
        <w:t>application</w:t>
      </w:r>
      <w:r w:rsidRPr="00A83CFB">
        <w:rPr>
          <w:spacing w:val="-1"/>
          <w:szCs w:val="22"/>
        </w:rPr>
        <w:t xml:space="preserve"> </w:t>
      </w:r>
      <w:r w:rsidRPr="00E2120A">
        <w:rPr>
          <w:spacing w:val="-1"/>
          <w:szCs w:val="22"/>
        </w:rPr>
        <w:t>date, then</w:t>
      </w:r>
      <w:r w:rsidRPr="00A83CFB">
        <w:rPr>
          <w:spacing w:val="-1"/>
          <w:szCs w:val="22"/>
        </w:rPr>
        <w:t xml:space="preserve"> the </w:t>
      </w:r>
      <w:r w:rsidRPr="00E2120A">
        <w:rPr>
          <w:spacing w:val="-1"/>
          <w:szCs w:val="22"/>
        </w:rPr>
        <w:t>CNA</w:t>
      </w:r>
      <w:r w:rsidRPr="00A83CFB">
        <w:rPr>
          <w:spacing w:val="-1"/>
          <w:szCs w:val="22"/>
        </w:rPr>
        <w:t xml:space="preserve"> </w:t>
      </w:r>
      <w:r w:rsidRPr="00E2120A">
        <w:rPr>
          <w:spacing w:val="-1"/>
          <w:szCs w:val="22"/>
        </w:rPr>
        <w:t>may</w:t>
      </w:r>
      <w:r w:rsidRPr="00A83CFB">
        <w:rPr>
          <w:spacing w:val="-1"/>
          <w:szCs w:val="22"/>
        </w:rPr>
        <w:t xml:space="preserve"> </w:t>
      </w:r>
      <w:r w:rsidRPr="00E2120A">
        <w:rPr>
          <w:spacing w:val="-1"/>
          <w:szCs w:val="22"/>
        </w:rPr>
        <w:t>grant an</w:t>
      </w:r>
      <w:r w:rsidRPr="00A83CFB">
        <w:rPr>
          <w:spacing w:val="-1"/>
          <w:szCs w:val="22"/>
        </w:rPr>
        <w:t xml:space="preserve"> </w:t>
      </w:r>
      <w:r w:rsidRPr="00E2120A">
        <w:rPr>
          <w:spacing w:val="-1"/>
          <w:szCs w:val="22"/>
        </w:rPr>
        <w:t>extension</w:t>
      </w:r>
      <w:r w:rsidRPr="00A83CFB">
        <w:rPr>
          <w:spacing w:val="-1"/>
          <w:szCs w:val="22"/>
        </w:rPr>
        <w:t xml:space="preserve"> to the </w:t>
      </w:r>
      <w:r w:rsidRPr="00E2120A">
        <w:rPr>
          <w:spacing w:val="-1"/>
          <w:szCs w:val="22"/>
        </w:rPr>
        <w:t>In-Service</w:t>
      </w:r>
      <w:r w:rsidRPr="00A83CFB">
        <w:rPr>
          <w:spacing w:val="-1"/>
          <w:szCs w:val="22"/>
        </w:rPr>
        <w:t xml:space="preserve"> </w:t>
      </w:r>
      <w:r w:rsidRPr="00E2120A">
        <w:rPr>
          <w:spacing w:val="-1"/>
          <w:szCs w:val="22"/>
        </w:rPr>
        <w:t xml:space="preserve">date, </w:t>
      </w:r>
      <w:r w:rsidRPr="00A83CFB">
        <w:rPr>
          <w:spacing w:val="-1"/>
          <w:szCs w:val="22"/>
        </w:rPr>
        <w:t xml:space="preserve">so </w:t>
      </w:r>
      <w:r w:rsidRPr="00E2120A">
        <w:rPr>
          <w:spacing w:val="-1"/>
          <w:szCs w:val="22"/>
        </w:rPr>
        <w:t>long</w:t>
      </w:r>
      <w:r w:rsidRPr="00A83CFB">
        <w:rPr>
          <w:spacing w:val="-1"/>
          <w:szCs w:val="22"/>
        </w:rPr>
        <w:t xml:space="preserve"> </w:t>
      </w:r>
      <w:r w:rsidRPr="00E2120A">
        <w:rPr>
          <w:spacing w:val="-1"/>
          <w:szCs w:val="22"/>
        </w:rPr>
        <w:t>as</w:t>
      </w:r>
      <w:r w:rsidRPr="00A83CFB">
        <w:rPr>
          <w:spacing w:val="-1"/>
          <w:szCs w:val="22"/>
        </w:rPr>
        <w:t xml:space="preserve"> the </w:t>
      </w:r>
      <w:r w:rsidRPr="00E2120A">
        <w:rPr>
          <w:spacing w:val="-1"/>
          <w:szCs w:val="22"/>
        </w:rPr>
        <w:t>In-Service</w:t>
      </w:r>
      <w:r w:rsidRPr="00A83CFB">
        <w:rPr>
          <w:spacing w:val="-1"/>
          <w:szCs w:val="22"/>
        </w:rPr>
        <w:t xml:space="preserve"> </w:t>
      </w:r>
      <w:r w:rsidRPr="00E2120A">
        <w:rPr>
          <w:spacing w:val="-1"/>
          <w:szCs w:val="22"/>
        </w:rPr>
        <w:t>date</w:t>
      </w:r>
      <w:r w:rsidRPr="00A83CFB">
        <w:rPr>
          <w:spacing w:val="-1"/>
          <w:szCs w:val="22"/>
        </w:rPr>
        <w:t xml:space="preserve"> </w:t>
      </w:r>
      <w:r w:rsidRPr="00E2120A">
        <w:rPr>
          <w:spacing w:val="-1"/>
          <w:szCs w:val="22"/>
        </w:rPr>
        <w:t>is</w:t>
      </w:r>
      <w:r w:rsidRPr="00A83CFB">
        <w:rPr>
          <w:spacing w:val="-1"/>
          <w:szCs w:val="22"/>
        </w:rPr>
        <w:t xml:space="preserve"> not</w:t>
      </w:r>
      <w:r w:rsidRPr="00E2120A">
        <w:rPr>
          <w:spacing w:val="-1"/>
          <w:szCs w:val="22"/>
        </w:rPr>
        <w:t xml:space="preserve"> more</w:t>
      </w:r>
      <w:r w:rsidRPr="00A83CFB">
        <w:rPr>
          <w:spacing w:val="-1"/>
          <w:szCs w:val="22"/>
        </w:rPr>
        <w:t xml:space="preserve"> </w:t>
      </w:r>
      <w:r w:rsidRPr="00E2120A">
        <w:rPr>
          <w:spacing w:val="-1"/>
          <w:szCs w:val="22"/>
        </w:rPr>
        <w:t>than</w:t>
      </w:r>
      <w:r w:rsidRPr="00A83CFB">
        <w:rPr>
          <w:spacing w:val="-1"/>
          <w:szCs w:val="22"/>
        </w:rPr>
        <w:t xml:space="preserve"> </w:t>
      </w:r>
      <w:r w:rsidRPr="00E2120A">
        <w:rPr>
          <w:spacing w:val="-1"/>
          <w:szCs w:val="22"/>
        </w:rPr>
        <w:t>six</w:t>
      </w:r>
      <w:r w:rsidRPr="00A83CFB">
        <w:rPr>
          <w:spacing w:val="-1"/>
          <w:szCs w:val="22"/>
        </w:rPr>
        <w:t xml:space="preserve"> </w:t>
      </w:r>
      <w:r w:rsidRPr="00E2120A">
        <w:rPr>
          <w:spacing w:val="-1"/>
          <w:szCs w:val="22"/>
        </w:rPr>
        <w:t xml:space="preserve">months </w:t>
      </w:r>
      <w:r w:rsidRPr="00A83CFB">
        <w:rPr>
          <w:spacing w:val="-1"/>
          <w:szCs w:val="22"/>
        </w:rPr>
        <w:t xml:space="preserve">beyond the </w:t>
      </w:r>
      <w:r w:rsidRPr="00E2120A">
        <w:rPr>
          <w:spacing w:val="-1"/>
          <w:szCs w:val="22"/>
        </w:rPr>
        <w:t>original</w:t>
      </w:r>
      <w:r w:rsidRPr="00A83CFB">
        <w:rPr>
          <w:spacing w:val="-1"/>
          <w:szCs w:val="22"/>
        </w:rPr>
        <w:t xml:space="preserve"> </w:t>
      </w:r>
      <w:r w:rsidRPr="00E2120A">
        <w:rPr>
          <w:spacing w:val="-1"/>
          <w:szCs w:val="22"/>
        </w:rPr>
        <w:t>application</w:t>
      </w:r>
      <w:r w:rsidRPr="00A83CFB">
        <w:rPr>
          <w:spacing w:val="-1"/>
          <w:szCs w:val="22"/>
        </w:rPr>
        <w:t xml:space="preserve"> </w:t>
      </w:r>
      <w:r w:rsidRPr="00E2120A">
        <w:rPr>
          <w:spacing w:val="-1"/>
          <w:szCs w:val="22"/>
        </w:rPr>
        <w:t xml:space="preserve">date. If </w:t>
      </w:r>
      <w:r w:rsidRPr="00A83CFB">
        <w:rPr>
          <w:spacing w:val="-1"/>
          <w:szCs w:val="22"/>
        </w:rPr>
        <w:t xml:space="preserve">the </w:t>
      </w:r>
      <w:r w:rsidRPr="00E2120A">
        <w:rPr>
          <w:spacing w:val="-1"/>
          <w:szCs w:val="22"/>
        </w:rPr>
        <w:t>In-Service</w:t>
      </w:r>
      <w:r w:rsidRPr="00A83CFB">
        <w:rPr>
          <w:spacing w:val="-1"/>
          <w:szCs w:val="22"/>
        </w:rPr>
        <w:t xml:space="preserve"> </w:t>
      </w:r>
      <w:r w:rsidRPr="00E2120A">
        <w:rPr>
          <w:spacing w:val="-1"/>
          <w:szCs w:val="22"/>
        </w:rPr>
        <w:t>date</w:t>
      </w:r>
      <w:r w:rsidRPr="00A83CFB">
        <w:rPr>
          <w:spacing w:val="-1"/>
          <w:szCs w:val="22"/>
        </w:rPr>
        <w:t xml:space="preserve"> </w:t>
      </w:r>
      <w:r w:rsidRPr="00E2120A">
        <w:rPr>
          <w:spacing w:val="-1"/>
          <w:szCs w:val="22"/>
        </w:rPr>
        <w:t>has</w:t>
      </w:r>
      <w:r w:rsidRPr="00A83CFB">
        <w:rPr>
          <w:spacing w:val="-1"/>
          <w:szCs w:val="22"/>
        </w:rPr>
        <w:t xml:space="preserve"> </w:t>
      </w:r>
      <w:r w:rsidRPr="00E2120A">
        <w:rPr>
          <w:spacing w:val="-1"/>
          <w:szCs w:val="22"/>
        </w:rPr>
        <w:t>been</w:t>
      </w:r>
      <w:r w:rsidRPr="00A83CFB">
        <w:rPr>
          <w:spacing w:val="-1"/>
          <w:szCs w:val="22"/>
        </w:rPr>
        <w:t xml:space="preserve"> delayed </w:t>
      </w:r>
      <w:r w:rsidRPr="00E2120A">
        <w:rPr>
          <w:spacing w:val="-1"/>
          <w:szCs w:val="22"/>
        </w:rPr>
        <w:t>more</w:t>
      </w:r>
      <w:r w:rsidRPr="00A83CFB">
        <w:rPr>
          <w:spacing w:val="-1"/>
          <w:szCs w:val="22"/>
        </w:rPr>
        <w:t xml:space="preserve"> </w:t>
      </w:r>
      <w:r w:rsidRPr="00E2120A">
        <w:rPr>
          <w:spacing w:val="-1"/>
          <w:szCs w:val="22"/>
        </w:rPr>
        <w:t>than</w:t>
      </w:r>
      <w:r w:rsidR="00862BC1">
        <w:rPr>
          <w:spacing w:val="-1"/>
          <w:szCs w:val="22"/>
        </w:rPr>
        <w:t xml:space="preserve"> </w:t>
      </w:r>
      <w:r w:rsidRPr="00E2120A">
        <w:rPr>
          <w:spacing w:val="-1"/>
          <w:szCs w:val="22"/>
        </w:rPr>
        <w:t>six</w:t>
      </w:r>
      <w:r w:rsidRPr="00A83CFB">
        <w:rPr>
          <w:spacing w:val="-1"/>
          <w:szCs w:val="22"/>
        </w:rPr>
        <w:t xml:space="preserve"> </w:t>
      </w:r>
      <w:r w:rsidRPr="00E2120A">
        <w:rPr>
          <w:spacing w:val="-1"/>
          <w:szCs w:val="22"/>
        </w:rPr>
        <w:t>months</w:t>
      </w:r>
      <w:r w:rsidRPr="00A83CFB">
        <w:rPr>
          <w:spacing w:val="-1"/>
          <w:szCs w:val="22"/>
        </w:rPr>
        <w:t xml:space="preserve"> </w:t>
      </w:r>
      <w:r w:rsidRPr="00E2120A">
        <w:rPr>
          <w:spacing w:val="-1"/>
          <w:szCs w:val="22"/>
        </w:rPr>
        <w:t xml:space="preserve">from </w:t>
      </w:r>
      <w:r w:rsidRPr="00A83CFB">
        <w:rPr>
          <w:spacing w:val="-1"/>
          <w:szCs w:val="22"/>
        </w:rPr>
        <w:t xml:space="preserve">the </w:t>
      </w:r>
      <w:r w:rsidRPr="00E2120A">
        <w:rPr>
          <w:spacing w:val="-1"/>
          <w:szCs w:val="22"/>
        </w:rPr>
        <w:t>original</w:t>
      </w:r>
      <w:r w:rsidRPr="00A83CFB">
        <w:rPr>
          <w:spacing w:val="-1"/>
          <w:szCs w:val="22"/>
        </w:rPr>
        <w:t xml:space="preserve"> </w:t>
      </w:r>
      <w:r w:rsidRPr="00E2120A">
        <w:rPr>
          <w:spacing w:val="-1"/>
          <w:szCs w:val="22"/>
        </w:rPr>
        <w:t>application</w:t>
      </w:r>
      <w:r w:rsidRPr="00A83CFB">
        <w:rPr>
          <w:spacing w:val="-1"/>
          <w:szCs w:val="22"/>
        </w:rPr>
        <w:t xml:space="preserve"> </w:t>
      </w:r>
      <w:r w:rsidRPr="00E2120A">
        <w:rPr>
          <w:spacing w:val="-1"/>
          <w:szCs w:val="22"/>
        </w:rPr>
        <w:t>date, then</w:t>
      </w:r>
      <w:r w:rsidRPr="00A83CFB">
        <w:rPr>
          <w:spacing w:val="-1"/>
          <w:szCs w:val="22"/>
        </w:rPr>
        <w:t xml:space="preserve"> the </w:t>
      </w:r>
      <w:r w:rsidRPr="00E2120A">
        <w:rPr>
          <w:spacing w:val="-1"/>
          <w:szCs w:val="22"/>
        </w:rPr>
        <w:t>CNA</w:t>
      </w:r>
      <w:r w:rsidRPr="00A83CFB">
        <w:rPr>
          <w:spacing w:val="-1"/>
          <w:szCs w:val="22"/>
        </w:rPr>
        <w:t xml:space="preserve"> </w:t>
      </w:r>
      <w:r w:rsidRPr="00E2120A">
        <w:rPr>
          <w:spacing w:val="-1"/>
          <w:szCs w:val="22"/>
        </w:rPr>
        <w:t>shall</w:t>
      </w:r>
      <w:r w:rsidRPr="00A83CFB">
        <w:rPr>
          <w:spacing w:val="-1"/>
          <w:szCs w:val="22"/>
        </w:rPr>
        <w:t xml:space="preserve"> </w:t>
      </w:r>
      <w:r w:rsidRPr="00E2120A">
        <w:rPr>
          <w:spacing w:val="-1"/>
          <w:szCs w:val="22"/>
        </w:rPr>
        <w:t>reclaim the</w:t>
      </w:r>
      <w:r w:rsidRPr="00A83CFB">
        <w:rPr>
          <w:spacing w:val="-1"/>
          <w:szCs w:val="22"/>
        </w:rPr>
        <w:t xml:space="preserve"> </w:t>
      </w:r>
      <w:r w:rsidRPr="00E2120A">
        <w:rPr>
          <w:spacing w:val="-1"/>
          <w:szCs w:val="22"/>
        </w:rPr>
        <w:t>Code unless</w:t>
      </w:r>
      <w:r w:rsidRPr="00A83CFB">
        <w:rPr>
          <w:spacing w:val="-1"/>
          <w:szCs w:val="22"/>
        </w:rPr>
        <w:t xml:space="preserve"> </w:t>
      </w:r>
      <w:r w:rsidRPr="00E2120A">
        <w:rPr>
          <w:spacing w:val="-1"/>
          <w:szCs w:val="22"/>
        </w:rPr>
        <w:t>CRTC</w:t>
      </w:r>
      <w:r w:rsidRPr="00A83CFB">
        <w:rPr>
          <w:spacing w:val="-1"/>
          <w:szCs w:val="22"/>
        </w:rPr>
        <w:t xml:space="preserve"> </w:t>
      </w:r>
      <w:r w:rsidRPr="00E2120A">
        <w:rPr>
          <w:spacing w:val="-1"/>
          <w:szCs w:val="22"/>
        </w:rPr>
        <w:t>staff provides</w:t>
      </w:r>
      <w:r w:rsidRPr="00A83CFB">
        <w:rPr>
          <w:spacing w:val="-1"/>
          <w:szCs w:val="22"/>
        </w:rPr>
        <w:t xml:space="preserve"> a </w:t>
      </w:r>
      <w:r w:rsidRPr="00E2120A">
        <w:rPr>
          <w:spacing w:val="-1"/>
          <w:szCs w:val="22"/>
        </w:rPr>
        <w:t>further extension.</w:t>
      </w:r>
    </w:p>
    <w:p w:rsidR="00AC3011" w:rsidRPr="00E2120A" w:rsidRDefault="00AC3011" w:rsidP="00A75E26">
      <w:pPr>
        <w:rPr>
          <w:rFonts w:eastAsia="Arial" w:cs="Arial"/>
          <w:szCs w:val="22"/>
        </w:rPr>
      </w:pPr>
    </w:p>
    <w:p w:rsidR="00AC3011" w:rsidRPr="00A83CFB" w:rsidRDefault="00504B5C" w:rsidP="000C014D">
      <w:pPr>
        <w:pStyle w:val="BodyText"/>
        <w:keepLines/>
        <w:widowControl w:val="0"/>
        <w:numPr>
          <w:ilvl w:val="0"/>
          <w:numId w:val="15"/>
        </w:numPr>
        <w:tabs>
          <w:tab w:val="left" w:pos="821"/>
        </w:tabs>
        <w:ind w:left="720" w:hanging="720"/>
        <w:jc w:val="left"/>
        <w:rPr>
          <w:spacing w:val="-1"/>
          <w:szCs w:val="22"/>
        </w:rPr>
      </w:pPr>
      <w:r w:rsidRPr="00E2120A">
        <w:rPr>
          <w:spacing w:val="-1"/>
          <w:szCs w:val="22"/>
        </w:rPr>
        <w:t>When</w:t>
      </w:r>
      <w:r w:rsidRPr="00A83CFB">
        <w:rPr>
          <w:spacing w:val="-1"/>
          <w:szCs w:val="22"/>
        </w:rPr>
        <w:t xml:space="preserve"> applying for</w:t>
      </w:r>
      <w:r w:rsidRPr="00E2120A">
        <w:rPr>
          <w:spacing w:val="-1"/>
          <w:szCs w:val="22"/>
        </w:rPr>
        <w:t xml:space="preserve"> an</w:t>
      </w:r>
      <w:r w:rsidRPr="00A83CFB">
        <w:rPr>
          <w:spacing w:val="-1"/>
          <w:szCs w:val="22"/>
        </w:rPr>
        <w:t xml:space="preserve"> </w:t>
      </w:r>
      <w:r w:rsidRPr="00E2120A">
        <w:rPr>
          <w:spacing w:val="-1"/>
          <w:szCs w:val="22"/>
        </w:rPr>
        <w:t>Additional</w:t>
      </w:r>
      <w:r w:rsidRPr="00A83CFB">
        <w:rPr>
          <w:spacing w:val="-1"/>
          <w:szCs w:val="22"/>
        </w:rPr>
        <w:t xml:space="preserve"> </w:t>
      </w:r>
      <w:r w:rsidRPr="00E2120A">
        <w:rPr>
          <w:spacing w:val="-1"/>
          <w:szCs w:val="22"/>
        </w:rPr>
        <w:t>Code</w:t>
      </w:r>
      <w:r w:rsidRPr="00A83CFB">
        <w:rPr>
          <w:spacing w:val="-1"/>
          <w:szCs w:val="22"/>
        </w:rPr>
        <w:t xml:space="preserve"> for </w:t>
      </w:r>
      <w:r w:rsidRPr="00E2120A">
        <w:rPr>
          <w:spacing w:val="-1"/>
          <w:szCs w:val="22"/>
        </w:rPr>
        <w:t xml:space="preserve">Growth, </w:t>
      </w:r>
      <w:r w:rsidRPr="00A83CFB">
        <w:rPr>
          <w:spacing w:val="-1"/>
          <w:szCs w:val="22"/>
        </w:rPr>
        <w:t xml:space="preserve">a CO </w:t>
      </w:r>
      <w:r w:rsidRPr="00E2120A">
        <w:rPr>
          <w:spacing w:val="-1"/>
          <w:szCs w:val="22"/>
        </w:rPr>
        <w:t>Code</w:t>
      </w:r>
      <w:r w:rsidRPr="00A83CFB">
        <w:rPr>
          <w:spacing w:val="-1"/>
          <w:szCs w:val="22"/>
        </w:rPr>
        <w:t xml:space="preserve"> </w:t>
      </w:r>
      <w:r w:rsidRPr="00E2120A">
        <w:rPr>
          <w:spacing w:val="-1"/>
          <w:szCs w:val="22"/>
        </w:rPr>
        <w:t xml:space="preserve">Holder </w:t>
      </w:r>
      <w:r w:rsidRPr="00A83CFB">
        <w:rPr>
          <w:spacing w:val="-1"/>
          <w:szCs w:val="22"/>
        </w:rPr>
        <w:t xml:space="preserve">who </w:t>
      </w:r>
      <w:r w:rsidRPr="00E2120A">
        <w:rPr>
          <w:spacing w:val="-1"/>
          <w:szCs w:val="22"/>
        </w:rPr>
        <w:t>is</w:t>
      </w:r>
      <w:r w:rsidRPr="00A83CFB">
        <w:rPr>
          <w:spacing w:val="-1"/>
          <w:szCs w:val="22"/>
        </w:rPr>
        <w:t xml:space="preserve"> </w:t>
      </w:r>
      <w:r w:rsidRPr="00E2120A">
        <w:rPr>
          <w:spacing w:val="-1"/>
          <w:szCs w:val="22"/>
        </w:rPr>
        <w:t>submitting</w:t>
      </w:r>
      <w:r w:rsidRPr="00A83CFB">
        <w:rPr>
          <w:spacing w:val="-1"/>
          <w:szCs w:val="22"/>
        </w:rPr>
        <w:t xml:space="preserve"> a </w:t>
      </w:r>
      <w:r w:rsidRPr="00E2120A">
        <w:rPr>
          <w:spacing w:val="-1"/>
          <w:szCs w:val="22"/>
        </w:rPr>
        <w:t xml:space="preserve">Part </w:t>
      </w:r>
      <w:r w:rsidRPr="00A83CFB">
        <w:rPr>
          <w:spacing w:val="-1"/>
          <w:szCs w:val="22"/>
        </w:rPr>
        <w:t xml:space="preserve">1 Form </w:t>
      </w:r>
      <w:r w:rsidRPr="00E2120A">
        <w:rPr>
          <w:spacing w:val="-1"/>
          <w:szCs w:val="22"/>
        </w:rPr>
        <w:t>and</w:t>
      </w:r>
      <w:r w:rsidRPr="00A83CFB">
        <w:rPr>
          <w:spacing w:val="-1"/>
          <w:szCs w:val="22"/>
        </w:rPr>
        <w:t xml:space="preserve"> Appendix B </w:t>
      </w:r>
      <w:r w:rsidRPr="00E2120A">
        <w:rPr>
          <w:spacing w:val="-1"/>
          <w:szCs w:val="22"/>
        </w:rPr>
        <w:t>worksheet shall</w:t>
      </w:r>
      <w:r w:rsidRPr="00A83CFB">
        <w:rPr>
          <w:spacing w:val="-1"/>
          <w:szCs w:val="22"/>
        </w:rPr>
        <w:t xml:space="preserve"> </w:t>
      </w:r>
      <w:r w:rsidRPr="00E2120A">
        <w:rPr>
          <w:spacing w:val="-1"/>
          <w:szCs w:val="22"/>
        </w:rPr>
        <w:t>also</w:t>
      </w:r>
      <w:r w:rsidRPr="00A83CFB">
        <w:rPr>
          <w:spacing w:val="-1"/>
          <w:szCs w:val="22"/>
        </w:rPr>
        <w:t xml:space="preserve"> </w:t>
      </w:r>
      <w:r w:rsidRPr="00E2120A">
        <w:rPr>
          <w:spacing w:val="-1"/>
          <w:szCs w:val="22"/>
        </w:rPr>
        <w:t>submit</w:t>
      </w:r>
      <w:r w:rsidRPr="00A83CFB">
        <w:rPr>
          <w:spacing w:val="-1"/>
          <w:szCs w:val="22"/>
        </w:rPr>
        <w:t xml:space="preserve"> a </w:t>
      </w:r>
      <w:r w:rsidRPr="00E2120A">
        <w:rPr>
          <w:spacing w:val="-1"/>
          <w:szCs w:val="22"/>
        </w:rPr>
        <w:t>completed</w:t>
      </w:r>
      <w:r w:rsidRPr="00A83CFB">
        <w:rPr>
          <w:spacing w:val="-1"/>
          <w:szCs w:val="22"/>
        </w:rPr>
        <w:t xml:space="preserve"> </w:t>
      </w:r>
      <w:r w:rsidRPr="00E2120A">
        <w:rPr>
          <w:spacing w:val="-1"/>
          <w:szCs w:val="22"/>
        </w:rPr>
        <w:t>Supplementary</w:t>
      </w:r>
      <w:r w:rsidRPr="00A83CFB">
        <w:rPr>
          <w:spacing w:val="-1"/>
          <w:szCs w:val="22"/>
        </w:rPr>
        <w:t xml:space="preserve"> </w:t>
      </w:r>
      <w:r w:rsidRPr="00E2120A">
        <w:rPr>
          <w:spacing w:val="-1"/>
          <w:szCs w:val="22"/>
        </w:rPr>
        <w:t>Form</w:t>
      </w:r>
      <w:r w:rsidRPr="00A83CFB">
        <w:rPr>
          <w:spacing w:val="-1"/>
          <w:szCs w:val="22"/>
        </w:rPr>
        <w:t xml:space="preserve"> for a </w:t>
      </w:r>
      <w:r w:rsidRPr="00E2120A">
        <w:rPr>
          <w:spacing w:val="-1"/>
          <w:szCs w:val="22"/>
        </w:rPr>
        <w:t>Growth</w:t>
      </w:r>
      <w:r w:rsidRPr="00A83CFB">
        <w:rPr>
          <w:spacing w:val="-1"/>
          <w:szCs w:val="22"/>
        </w:rPr>
        <w:t xml:space="preserve"> </w:t>
      </w:r>
      <w:r w:rsidRPr="00E2120A">
        <w:rPr>
          <w:spacing w:val="-1"/>
          <w:szCs w:val="22"/>
        </w:rPr>
        <w:t xml:space="preserve">CO </w:t>
      </w:r>
      <w:r w:rsidRPr="00A83CFB">
        <w:rPr>
          <w:spacing w:val="-1"/>
          <w:szCs w:val="22"/>
        </w:rPr>
        <w:t xml:space="preserve">Code </w:t>
      </w:r>
      <w:r w:rsidRPr="00E2120A">
        <w:rPr>
          <w:spacing w:val="-1"/>
          <w:szCs w:val="22"/>
        </w:rPr>
        <w:t>Application</w:t>
      </w:r>
      <w:r w:rsidRPr="00A83CFB">
        <w:rPr>
          <w:spacing w:val="-1"/>
          <w:szCs w:val="22"/>
        </w:rPr>
        <w:t xml:space="preserve"> </w:t>
      </w:r>
      <w:r w:rsidRPr="00E2120A">
        <w:rPr>
          <w:spacing w:val="-1"/>
          <w:szCs w:val="22"/>
        </w:rPr>
        <w:t>(attached)</w:t>
      </w:r>
      <w:r w:rsidRPr="00A83CFB">
        <w:rPr>
          <w:spacing w:val="-1"/>
          <w:szCs w:val="22"/>
        </w:rPr>
        <w:t xml:space="preserve"> which </w:t>
      </w:r>
      <w:r w:rsidRPr="00E2120A">
        <w:rPr>
          <w:spacing w:val="-1"/>
          <w:szCs w:val="22"/>
        </w:rPr>
        <w:t>certifies</w:t>
      </w:r>
      <w:r w:rsidRPr="00A83CFB">
        <w:rPr>
          <w:spacing w:val="-1"/>
          <w:szCs w:val="22"/>
        </w:rPr>
        <w:t xml:space="preserve"> </w:t>
      </w:r>
      <w:r w:rsidRPr="00E2120A">
        <w:rPr>
          <w:spacing w:val="-1"/>
          <w:szCs w:val="22"/>
        </w:rPr>
        <w:t>and/or</w:t>
      </w:r>
      <w:r w:rsidRPr="00A83CFB">
        <w:rPr>
          <w:spacing w:val="-1"/>
          <w:szCs w:val="22"/>
        </w:rPr>
        <w:t xml:space="preserve"> </w:t>
      </w:r>
      <w:r w:rsidRPr="00E2120A">
        <w:rPr>
          <w:spacing w:val="-1"/>
          <w:szCs w:val="22"/>
        </w:rPr>
        <w:t>provides</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following</w:t>
      </w:r>
      <w:r w:rsidRPr="00A83CFB">
        <w:rPr>
          <w:spacing w:val="-1"/>
          <w:szCs w:val="22"/>
        </w:rPr>
        <w:t xml:space="preserve"> </w:t>
      </w:r>
      <w:r w:rsidRPr="00E2120A">
        <w:rPr>
          <w:spacing w:val="-1"/>
          <w:szCs w:val="22"/>
        </w:rPr>
        <w:t>information</w:t>
      </w:r>
      <w:r w:rsidRPr="00A83CFB">
        <w:rPr>
          <w:spacing w:val="-1"/>
          <w:szCs w:val="22"/>
        </w:rPr>
        <w:t xml:space="preserve"> for</w:t>
      </w:r>
      <w:r w:rsidRPr="00E2120A">
        <w:rPr>
          <w:spacing w:val="-1"/>
          <w:szCs w:val="22"/>
        </w:rPr>
        <w:t xml:space="preserve"> the</w:t>
      </w:r>
      <w:r w:rsidRPr="00A83CFB">
        <w:rPr>
          <w:spacing w:val="-1"/>
          <w:szCs w:val="22"/>
        </w:rPr>
        <w:t xml:space="preserve"> </w:t>
      </w:r>
      <w:r w:rsidRPr="00E2120A">
        <w:rPr>
          <w:spacing w:val="-1"/>
          <w:szCs w:val="22"/>
        </w:rPr>
        <w:t>specific</w:t>
      </w:r>
      <w:r w:rsidRPr="00A83CFB">
        <w:rPr>
          <w:spacing w:val="-1"/>
          <w:szCs w:val="22"/>
        </w:rPr>
        <w:t xml:space="preserve"> </w:t>
      </w:r>
      <w:r w:rsidRPr="00E2120A">
        <w:rPr>
          <w:spacing w:val="-1"/>
          <w:szCs w:val="22"/>
        </w:rPr>
        <w:t>switching</w:t>
      </w:r>
      <w:r w:rsidRPr="00A83CFB">
        <w:rPr>
          <w:spacing w:val="-1"/>
          <w:szCs w:val="22"/>
        </w:rPr>
        <w:t xml:space="preserve"> </w:t>
      </w:r>
      <w:r w:rsidRPr="00E2120A">
        <w:rPr>
          <w:spacing w:val="-1"/>
          <w:szCs w:val="22"/>
        </w:rPr>
        <w:t>entity/POI and</w:t>
      </w:r>
      <w:r w:rsidRPr="00A83CFB">
        <w:rPr>
          <w:spacing w:val="-1"/>
          <w:szCs w:val="22"/>
        </w:rPr>
        <w:t xml:space="preserve"> </w:t>
      </w:r>
      <w:r w:rsidRPr="00E2120A">
        <w:rPr>
          <w:spacing w:val="-1"/>
          <w:szCs w:val="22"/>
        </w:rPr>
        <w:t>Exchange</w:t>
      </w:r>
      <w:r w:rsidRPr="00A83CFB">
        <w:rPr>
          <w:spacing w:val="-1"/>
          <w:szCs w:val="22"/>
        </w:rPr>
        <w:t xml:space="preserve"> Area when </w:t>
      </w:r>
      <w:r w:rsidRPr="00E2120A">
        <w:rPr>
          <w:spacing w:val="-1"/>
          <w:szCs w:val="22"/>
        </w:rPr>
        <w:t>the</w:t>
      </w:r>
      <w:r w:rsidRPr="00A83CFB">
        <w:rPr>
          <w:spacing w:val="-1"/>
          <w:szCs w:val="22"/>
        </w:rPr>
        <w:t xml:space="preserve"> </w:t>
      </w:r>
      <w:r w:rsidRPr="00E2120A">
        <w:rPr>
          <w:spacing w:val="-1"/>
          <w:szCs w:val="22"/>
        </w:rPr>
        <w:t>Growth</w:t>
      </w:r>
      <w:r w:rsidRPr="00A83CFB">
        <w:rPr>
          <w:spacing w:val="-1"/>
          <w:szCs w:val="22"/>
        </w:rPr>
        <w:t xml:space="preserve"> CO </w:t>
      </w:r>
      <w:r w:rsidRPr="00E2120A">
        <w:rPr>
          <w:spacing w:val="-1"/>
          <w:szCs w:val="22"/>
        </w:rPr>
        <w:t>Code</w:t>
      </w:r>
      <w:r w:rsidRPr="00A83CFB">
        <w:rPr>
          <w:spacing w:val="-1"/>
          <w:szCs w:val="22"/>
        </w:rPr>
        <w:t xml:space="preserve"> </w:t>
      </w:r>
      <w:r w:rsidRPr="00E2120A">
        <w:rPr>
          <w:spacing w:val="-1"/>
          <w:szCs w:val="22"/>
        </w:rPr>
        <w:t>is</w:t>
      </w:r>
      <w:r w:rsidRPr="00A83CFB">
        <w:rPr>
          <w:spacing w:val="-1"/>
          <w:szCs w:val="22"/>
        </w:rPr>
        <w:t xml:space="preserve"> </w:t>
      </w:r>
      <w:r w:rsidRPr="00E2120A">
        <w:rPr>
          <w:spacing w:val="-1"/>
          <w:szCs w:val="22"/>
        </w:rPr>
        <w:t>being</w:t>
      </w:r>
      <w:r w:rsidRPr="00A83CFB">
        <w:rPr>
          <w:spacing w:val="-1"/>
          <w:szCs w:val="22"/>
        </w:rPr>
        <w:t xml:space="preserve"> </w:t>
      </w:r>
      <w:r w:rsidRPr="00E2120A">
        <w:rPr>
          <w:spacing w:val="-1"/>
          <w:szCs w:val="22"/>
        </w:rPr>
        <w:t>requested</w:t>
      </w:r>
      <w:r w:rsidRPr="00A83CFB">
        <w:rPr>
          <w:spacing w:val="-1"/>
          <w:szCs w:val="22"/>
        </w:rPr>
        <w:t xml:space="preserve"> </w:t>
      </w:r>
      <w:r w:rsidRPr="00E2120A">
        <w:rPr>
          <w:spacing w:val="-1"/>
          <w:szCs w:val="22"/>
        </w:rPr>
        <w:t>in</w:t>
      </w:r>
      <w:r w:rsidRPr="00A83CFB">
        <w:rPr>
          <w:spacing w:val="-1"/>
          <w:szCs w:val="22"/>
        </w:rPr>
        <w:t xml:space="preserve"> a Jeopardy </w:t>
      </w:r>
      <w:r w:rsidRPr="00E2120A">
        <w:rPr>
          <w:spacing w:val="-1"/>
          <w:szCs w:val="22"/>
        </w:rPr>
        <w:t>Condition:</w:t>
      </w:r>
    </w:p>
    <w:p w:rsidR="00AC3011" w:rsidRPr="007D49FA" w:rsidRDefault="00AC3011" w:rsidP="00A83CFB">
      <w:pPr>
        <w:rPr>
          <w:rFonts w:eastAsia="Arial" w:cs="Arial"/>
          <w:szCs w:val="22"/>
        </w:rPr>
      </w:pPr>
    </w:p>
    <w:p w:rsidR="00AC3011" w:rsidRPr="00A83CFB" w:rsidRDefault="00504B5C" w:rsidP="008878F7">
      <w:pPr>
        <w:pStyle w:val="BodyText"/>
        <w:widowControl w:val="0"/>
        <w:numPr>
          <w:ilvl w:val="1"/>
          <w:numId w:val="15"/>
        </w:numPr>
        <w:tabs>
          <w:tab w:val="left" w:pos="1541"/>
        </w:tabs>
        <w:ind w:left="1440" w:right="203" w:hanging="720"/>
        <w:jc w:val="left"/>
        <w:rPr>
          <w:spacing w:val="-1"/>
          <w:szCs w:val="22"/>
        </w:rPr>
      </w:pPr>
      <w:r w:rsidRPr="00E2120A">
        <w:rPr>
          <w:spacing w:val="-1"/>
          <w:szCs w:val="22"/>
        </w:rPr>
        <w:t>certification</w:t>
      </w:r>
      <w:r w:rsidRPr="00A83CFB">
        <w:rPr>
          <w:spacing w:val="-1"/>
          <w:szCs w:val="22"/>
        </w:rPr>
        <w:t xml:space="preserve"> </w:t>
      </w:r>
      <w:r w:rsidRPr="00E2120A">
        <w:rPr>
          <w:spacing w:val="-1"/>
          <w:szCs w:val="22"/>
        </w:rPr>
        <w:t>that all</w:t>
      </w:r>
      <w:r w:rsidRPr="00A83CFB">
        <w:rPr>
          <w:spacing w:val="-1"/>
          <w:szCs w:val="22"/>
        </w:rPr>
        <w:t xml:space="preserve"> </w:t>
      </w:r>
      <w:r w:rsidRPr="00E2120A">
        <w:rPr>
          <w:spacing w:val="-1"/>
          <w:szCs w:val="22"/>
        </w:rPr>
        <w:t>held</w:t>
      </w:r>
      <w:r w:rsidRPr="00A83CFB">
        <w:rPr>
          <w:spacing w:val="-1"/>
          <w:szCs w:val="22"/>
        </w:rPr>
        <w:t xml:space="preserve"> </w:t>
      </w:r>
      <w:r w:rsidRPr="00E2120A">
        <w:rPr>
          <w:spacing w:val="-1"/>
          <w:szCs w:val="22"/>
        </w:rPr>
        <w:t>telephone</w:t>
      </w:r>
      <w:r w:rsidRPr="00A83CFB">
        <w:rPr>
          <w:spacing w:val="-1"/>
          <w:szCs w:val="22"/>
        </w:rPr>
        <w:t xml:space="preserve"> </w:t>
      </w:r>
      <w:r w:rsidRPr="00E2120A">
        <w:rPr>
          <w:spacing w:val="-1"/>
          <w:szCs w:val="22"/>
        </w:rPr>
        <w:t>numbers</w:t>
      </w:r>
      <w:r w:rsidRPr="00A83CFB">
        <w:rPr>
          <w:spacing w:val="-1"/>
          <w:szCs w:val="22"/>
        </w:rPr>
        <w:t xml:space="preserve"> have </w:t>
      </w:r>
      <w:r w:rsidRPr="00E2120A">
        <w:rPr>
          <w:spacing w:val="-1"/>
          <w:szCs w:val="22"/>
        </w:rPr>
        <w:t>been</w:t>
      </w:r>
      <w:r w:rsidRPr="00A83CFB">
        <w:rPr>
          <w:spacing w:val="-1"/>
          <w:szCs w:val="22"/>
        </w:rPr>
        <w:t xml:space="preserve"> </w:t>
      </w:r>
      <w:r w:rsidRPr="00E2120A">
        <w:rPr>
          <w:spacing w:val="-1"/>
          <w:szCs w:val="22"/>
        </w:rPr>
        <w:t>released;</w:t>
      </w:r>
    </w:p>
    <w:p w:rsidR="00AC3011" w:rsidRPr="00A83CFB" w:rsidRDefault="00504B5C" w:rsidP="008878F7">
      <w:pPr>
        <w:pStyle w:val="BodyText"/>
        <w:widowControl w:val="0"/>
        <w:numPr>
          <w:ilvl w:val="1"/>
          <w:numId w:val="15"/>
        </w:numPr>
        <w:tabs>
          <w:tab w:val="left" w:pos="1541"/>
        </w:tabs>
        <w:ind w:left="1440" w:right="203" w:hanging="720"/>
        <w:jc w:val="left"/>
        <w:rPr>
          <w:spacing w:val="-1"/>
          <w:szCs w:val="22"/>
        </w:rPr>
      </w:pPr>
      <w:r w:rsidRPr="00E2120A">
        <w:rPr>
          <w:spacing w:val="-1"/>
          <w:szCs w:val="22"/>
        </w:rPr>
        <w:t>certification</w:t>
      </w:r>
      <w:r w:rsidRPr="00A83CFB">
        <w:rPr>
          <w:spacing w:val="-1"/>
          <w:szCs w:val="22"/>
        </w:rPr>
        <w:t xml:space="preserve"> </w:t>
      </w:r>
      <w:r w:rsidRPr="00E2120A">
        <w:rPr>
          <w:spacing w:val="-1"/>
          <w:szCs w:val="22"/>
        </w:rPr>
        <w:t>that reserved</w:t>
      </w:r>
      <w:r w:rsidRPr="00A83CFB">
        <w:rPr>
          <w:spacing w:val="-1"/>
          <w:szCs w:val="22"/>
        </w:rPr>
        <w:t xml:space="preserve"> </w:t>
      </w:r>
      <w:r w:rsidRPr="00E2120A">
        <w:rPr>
          <w:spacing w:val="-1"/>
          <w:szCs w:val="22"/>
        </w:rPr>
        <w:t>numbers</w:t>
      </w:r>
      <w:r w:rsidRPr="00A83CFB">
        <w:rPr>
          <w:spacing w:val="-1"/>
          <w:szCs w:val="22"/>
        </w:rPr>
        <w:t xml:space="preserve"> </w:t>
      </w:r>
      <w:r w:rsidRPr="00E2120A">
        <w:rPr>
          <w:spacing w:val="-1"/>
          <w:szCs w:val="22"/>
        </w:rPr>
        <w:t>do</w:t>
      </w:r>
      <w:r w:rsidRPr="00A83CFB">
        <w:rPr>
          <w:spacing w:val="-1"/>
          <w:szCs w:val="22"/>
        </w:rPr>
        <w:t xml:space="preserve"> not </w:t>
      </w:r>
      <w:r w:rsidRPr="00E2120A">
        <w:rPr>
          <w:spacing w:val="-1"/>
          <w:szCs w:val="22"/>
        </w:rPr>
        <w:t>exceed</w:t>
      </w:r>
      <w:r w:rsidRPr="00A83CFB">
        <w:rPr>
          <w:spacing w:val="-1"/>
          <w:szCs w:val="22"/>
        </w:rPr>
        <w:t xml:space="preserve"> ten </w:t>
      </w:r>
      <w:r w:rsidRPr="00E2120A">
        <w:rPr>
          <w:spacing w:val="-1"/>
          <w:szCs w:val="22"/>
        </w:rPr>
        <w:t>percent</w:t>
      </w:r>
      <w:r w:rsidRPr="00A83CFB">
        <w:rPr>
          <w:spacing w:val="-1"/>
          <w:szCs w:val="22"/>
        </w:rPr>
        <w:t xml:space="preserve"> of</w:t>
      </w:r>
      <w:r w:rsidRPr="00E2120A">
        <w:rPr>
          <w:spacing w:val="-1"/>
          <w:szCs w:val="22"/>
        </w:rPr>
        <w:t xml:space="preserve"> </w:t>
      </w:r>
      <w:r w:rsidRPr="00A83CFB">
        <w:rPr>
          <w:spacing w:val="-1"/>
          <w:szCs w:val="22"/>
        </w:rPr>
        <w:t xml:space="preserve">the </w:t>
      </w:r>
      <w:r w:rsidRPr="00E2120A">
        <w:rPr>
          <w:spacing w:val="-1"/>
          <w:szCs w:val="22"/>
        </w:rPr>
        <w:t>total</w:t>
      </w:r>
      <w:r w:rsidRPr="00A83CFB">
        <w:rPr>
          <w:spacing w:val="-1"/>
          <w:szCs w:val="22"/>
        </w:rPr>
        <w:t xml:space="preserve"> </w:t>
      </w:r>
      <w:r w:rsidRPr="00E2120A">
        <w:rPr>
          <w:spacing w:val="-1"/>
          <w:szCs w:val="22"/>
        </w:rPr>
        <w:t>quantity</w:t>
      </w:r>
      <w:r w:rsidRPr="00A83CFB">
        <w:rPr>
          <w:spacing w:val="-1"/>
          <w:szCs w:val="22"/>
        </w:rPr>
        <w:t xml:space="preserve"> of </w:t>
      </w:r>
      <w:r w:rsidRPr="00E2120A">
        <w:rPr>
          <w:spacing w:val="-1"/>
          <w:szCs w:val="22"/>
        </w:rPr>
        <w:t>numbers</w:t>
      </w:r>
      <w:r w:rsidRPr="00A83CFB">
        <w:rPr>
          <w:spacing w:val="-1"/>
          <w:szCs w:val="22"/>
        </w:rPr>
        <w:t xml:space="preserve"> </w:t>
      </w:r>
      <w:r w:rsidRPr="00E2120A">
        <w:rPr>
          <w:spacing w:val="-1"/>
          <w:szCs w:val="22"/>
        </w:rPr>
        <w:t>as</w:t>
      </w:r>
      <w:r w:rsidRPr="00A83CFB">
        <w:rPr>
          <w:spacing w:val="-1"/>
          <w:szCs w:val="22"/>
        </w:rPr>
        <w:t xml:space="preserve"> </w:t>
      </w:r>
      <w:r w:rsidRPr="00E2120A">
        <w:rPr>
          <w:spacing w:val="-1"/>
          <w:szCs w:val="22"/>
        </w:rPr>
        <w:t>defined</w:t>
      </w:r>
      <w:r w:rsidRPr="00A83CFB">
        <w:rPr>
          <w:spacing w:val="-1"/>
          <w:szCs w:val="22"/>
        </w:rPr>
        <w:t xml:space="preserve"> </w:t>
      </w:r>
      <w:r w:rsidRPr="00E2120A">
        <w:rPr>
          <w:spacing w:val="-1"/>
          <w:szCs w:val="22"/>
        </w:rPr>
        <w:t>in</w:t>
      </w:r>
      <w:r w:rsidRPr="00A83CFB">
        <w:rPr>
          <w:spacing w:val="-1"/>
          <w:szCs w:val="22"/>
        </w:rPr>
        <w:t xml:space="preserve"> </w:t>
      </w:r>
      <w:r w:rsidRPr="00E2120A">
        <w:rPr>
          <w:spacing w:val="-1"/>
          <w:szCs w:val="22"/>
        </w:rPr>
        <w:t>Appendix</w:t>
      </w:r>
      <w:r w:rsidRPr="00A83CFB">
        <w:rPr>
          <w:spacing w:val="-1"/>
          <w:szCs w:val="22"/>
        </w:rPr>
        <w:t xml:space="preserve"> G of</w:t>
      </w:r>
      <w:r w:rsidRPr="00E2120A">
        <w:rPr>
          <w:spacing w:val="-1"/>
          <w:szCs w:val="22"/>
        </w:rPr>
        <w:t xml:space="preserve"> </w:t>
      </w:r>
      <w:r w:rsidRPr="00A83CFB">
        <w:rPr>
          <w:spacing w:val="-1"/>
          <w:szCs w:val="22"/>
        </w:rPr>
        <w:t xml:space="preserve">the Canadian </w:t>
      </w:r>
      <w:r w:rsidRPr="00E2120A">
        <w:rPr>
          <w:spacing w:val="-1"/>
          <w:szCs w:val="22"/>
        </w:rPr>
        <w:t>CO</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(NXX)</w:t>
      </w:r>
      <w:r w:rsidRPr="00A83CFB">
        <w:rPr>
          <w:spacing w:val="-1"/>
          <w:szCs w:val="22"/>
        </w:rPr>
        <w:t xml:space="preserve"> </w:t>
      </w:r>
      <w:r w:rsidRPr="00E2120A">
        <w:rPr>
          <w:spacing w:val="-1"/>
          <w:szCs w:val="22"/>
        </w:rPr>
        <w:t>Assignment Guideline;</w:t>
      </w:r>
    </w:p>
    <w:p w:rsidR="00AC3011" w:rsidRPr="00A83CFB" w:rsidRDefault="00504B5C" w:rsidP="008878F7">
      <w:pPr>
        <w:pStyle w:val="BodyText"/>
        <w:widowControl w:val="0"/>
        <w:numPr>
          <w:ilvl w:val="1"/>
          <w:numId w:val="15"/>
        </w:numPr>
        <w:tabs>
          <w:tab w:val="left" w:pos="1541"/>
        </w:tabs>
        <w:ind w:left="1440" w:right="203" w:hanging="720"/>
        <w:jc w:val="left"/>
        <w:rPr>
          <w:spacing w:val="-1"/>
          <w:szCs w:val="22"/>
        </w:rPr>
      </w:pPr>
      <w:r w:rsidRPr="00E2120A">
        <w:rPr>
          <w:spacing w:val="-1"/>
          <w:szCs w:val="22"/>
        </w:rPr>
        <w:t>certification</w:t>
      </w:r>
      <w:r w:rsidRPr="00A83CFB">
        <w:rPr>
          <w:spacing w:val="-1"/>
          <w:szCs w:val="22"/>
        </w:rPr>
        <w:t xml:space="preserve"> </w:t>
      </w:r>
      <w:r w:rsidRPr="00E2120A">
        <w:rPr>
          <w:spacing w:val="-1"/>
          <w:szCs w:val="22"/>
        </w:rPr>
        <w:t>that each</w:t>
      </w:r>
      <w:r w:rsidRPr="00A83CFB">
        <w:rPr>
          <w:spacing w:val="-1"/>
          <w:szCs w:val="22"/>
        </w:rPr>
        <w:t xml:space="preserve"> </w:t>
      </w:r>
      <w:r w:rsidRPr="00E2120A">
        <w:rPr>
          <w:spacing w:val="-1"/>
          <w:szCs w:val="22"/>
        </w:rPr>
        <w:t>reseller/dealer</w:t>
      </w:r>
      <w:r w:rsidRPr="00A83CFB">
        <w:rPr>
          <w:spacing w:val="-1"/>
          <w:szCs w:val="22"/>
        </w:rPr>
        <w:t xml:space="preserve"> </w:t>
      </w:r>
      <w:r w:rsidRPr="00E2120A">
        <w:rPr>
          <w:spacing w:val="-1"/>
          <w:szCs w:val="22"/>
        </w:rPr>
        <w:t>had</w:t>
      </w:r>
      <w:r w:rsidRPr="00A83CFB">
        <w:rPr>
          <w:spacing w:val="-1"/>
          <w:szCs w:val="22"/>
        </w:rPr>
        <w:t xml:space="preserve"> </w:t>
      </w:r>
      <w:r w:rsidRPr="00E2120A">
        <w:rPr>
          <w:spacing w:val="-1"/>
          <w:szCs w:val="22"/>
        </w:rPr>
        <w:t>been</w:t>
      </w:r>
      <w:r w:rsidRPr="00A83CFB">
        <w:rPr>
          <w:spacing w:val="-1"/>
          <w:szCs w:val="22"/>
        </w:rPr>
        <w:t xml:space="preserve"> advised </w:t>
      </w:r>
      <w:r w:rsidRPr="00E2120A">
        <w:rPr>
          <w:spacing w:val="-1"/>
          <w:szCs w:val="22"/>
        </w:rPr>
        <w:t>of</w:t>
      </w:r>
      <w:r w:rsidRPr="00A83CFB">
        <w:rPr>
          <w:spacing w:val="-1"/>
          <w:szCs w:val="22"/>
        </w:rPr>
        <w:t xml:space="preserve"> the </w:t>
      </w:r>
      <w:r w:rsidRPr="00E2120A">
        <w:rPr>
          <w:spacing w:val="-1"/>
          <w:szCs w:val="22"/>
        </w:rPr>
        <w:t>Jeopardy</w:t>
      </w:r>
      <w:r w:rsidRPr="00A83CFB">
        <w:rPr>
          <w:spacing w:val="-1"/>
          <w:szCs w:val="22"/>
        </w:rPr>
        <w:t xml:space="preserve"> </w:t>
      </w:r>
      <w:r w:rsidRPr="00E2120A">
        <w:rPr>
          <w:spacing w:val="-1"/>
          <w:szCs w:val="22"/>
        </w:rPr>
        <w:t>Condition</w:t>
      </w:r>
      <w:r w:rsidRPr="00A83CFB">
        <w:rPr>
          <w:spacing w:val="-1"/>
          <w:szCs w:val="22"/>
        </w:rPr>
        <w:t xml:space="preserve"> </w:t>
      </w:r>
      <w:r w:rsidRPr="00E2120A">
        <w:rPr>
          <w:spacing w:val="-1"/>
          <w:szCs w:val="22"/>
        </w:rPr>
        <w:t>and</w:t>
      </w:r>
      <w:r w:rsidRPr="00A83CFB">
        <w:rPr>
          <w:spacing w:val="-1"/>
          <w:szCs w:val="22"/>
        </w:rPr>
        <w:t xml:space="preserve"> the </w:t>
      </w:r>
      <w:r w:rsidRPr="00E2120A">
        <w:rPr>
          <w:spacing w:val="-1"/>
          <w:szCs w:val="22"/>
        </w:rPr>
        <w:t xml:space="preserve">requirement that they </w:t>
      </w:r>
      <w:r w:rsidRPr="00A83CFB">
        <w:rPr>
          <w:spacing w:val="-1"/>
          <w:szCs w:val="22"/>
        </w:rPr>
        <w:t xml:space="preserve">would </w:t>
      </w:r>
      <w:r w:rsidRPr="00E2120A">
        <w:rPr>
          <w:spacing w:val="-1"/>
          <w:szCs w:val="22"/>
        </w:rPr>
        <w:t>only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allocated</w:t>
      </w:r>
      <w:r w:rsidRPr="00A83CFB">
        <w:rPr>
          <w:spacing w:val="-1"/>
          <w:szCs w:val="22"/>
        </w:rPr>
        <w:t xml:space="preserve"> </w:t>
      </w:r>
      <w:r w:rsidRPr="00E2120A">
        <w:rPr>
          <w:spacing w:val="-1"/>
          <w:szCs w:val="22"/>
        </w:rPr>
        <w:t>additional</w:t>
      </w:r>
      <w:r w:rsidRPr="00A83CFB">
        <w:rPr>
          <w:spacing w:val="-1"/>
          <w:szCs w:val="22"/>
        </w:rPr>
        <w:t xml:space="preserve"> </w:t>
      </w:r>
      <w:r w:rsidRPr="00E2120A">
        <w:rPr>
          <w:spacing w:val="-1"/>
          <w:szCs w:val="22"/>
        </w:rPr>
        <w:t>numbers</w:t>
      </w:r>
      <w:r w:rsidRPr="00A83CFB">
        <w:rPr>
          <w:spacing w:val="-1"/>
          <w:szCs w:val="22"/>
        </w:rPr>
        <w:t xml:space="preserve"> </w:t>
      </w:r>
      <w:r w:rsidRPr="00E2120A">
        <w:rPr>
          <w:spacing w:val="-1"/>
          <w:szCs w:val="22"/>
        </w:rPr>
        <w:t>during</w:t>
      </w:r>
      <w:r w:rsidRPr="00A83CFB">
        <w:rPr>
          <w:spacing w:val="-1"/>
          <w:szCs w:val="22"/>
        </w:rPr>
        <w:t xml:space="preserve"> the </w:t>
      </w:r>
      <w:r w:rsidRPr="00E2120A">
        <w:rPr>
          <w:spacing w:val="-1"/>
          <w:szCs w:val="22"/>
        </w:rPr>
        <w:t>Jeopardy</w:t>
      </w:r>
      <w:r w:rsidRPr="00A83CFB">
        <w:rPr>
          <w:spacing w:val="-1"/>
          <w:szCs w:val="22"/>
        </w:rPr>
        <w:t xml:space="preserve"> </w:t>
      </w:r>
      <w:r w:rsidRPr="00E2120A">
        <w:rPr>
          <w:spacing w:val="-1"/>
          <w:szCs w:val="22"/>
        </w:rPr>
        <w:t>Condition</w:t>
      </w:r>
      <w:r w:rsidRPr="00A83CFB">
        <w:rPr>
          <w:spacing w:val="-1"/>
          <w:szCs w:val="22"/>
        </w:rPr>
        <w:t xml:space="preserve"> on the </w:t>
      </w:r>
      <w:r w:rsidRPr="00E2120A">
        <w:rPr>
          <w:spacing w:val="-1"/>
          <w:szCs w:val="22"/>
        </w:rPr>
        <w:t>provision</w:t>
      </w:r>
      <w:r w:rsidRPr="00A83CFB">
        <w:rPr>
          <w:spacing w:val="-1"/>
          <w:szCs w:val="22"/>
        </w:rPr>
        <w:t xml:space="preserve"> to the CO</w:t>
      </w:r>
      <w:r w:rsidRPr="00E2120A">
        <w:rPr>
          <w:spacing w:val="-1"/>
          <w:szCs w:val="22"/>
        </w:rPr>
        <w:t xml:space="preserve"> Code</w:t>
      </w:r>
      <w:r w:rsidRPr="00A83CFB">
        <w:rPr>
          <w:spacing w:val="-1"/>
          <w:szCs w:val="22"/>
        </w:rPr>
        <w:t xml:space="preserve"> </w:t>
      </w:r>
      <w:r w:rsidRPr="00E2120A">
        <w:rPr>
          <w:spacing w:val="-1"/>
          <w:szCs w:val="22"/>
        </w:rPr>
        <w:t>Holder</w:t>
      </w:r>
      <w:r w:rsidRPr="00A83CFB">
        <w:rPr>
          <w:spacing w:val="-1"/>
          <w:szCs w:val="22"/>
        </w:rPr>
        <w:t xml:space="preserve"> of </w:t>
      </w:r>
      <w:r w:rsidRPr="00E2120A">
        <w:rPr>
          <w:spacing w:val="-1"/>
          <w:szCs w:val="22"/>
        </w:rPr>
        <w:t>written</w:t>
      </w:r>
      <w:r w:rsidRPr="00A83CFB">
        <w:rPr>
          <w:spacing w:val="-1"/>
          <w:szCs w:val="22"/>
        </w:rPr>
        <w:t xml:space="preserve"> </w:t>
      </w:r>
      <w:r w:rsidRPr="00E2120A">
        <w:rPr>
          <w:spacing w:val="-1"/>
          <w:szCs w:val="22"/>
        </w:rPr>
        <w:t>confirmation</w:t>
      </w:r>
      <w:r w:rsidRPr="00A83CFB">
        <w:rPr>
          <w:spacing w:val="-1"/>
          <w:szCs w:val="22"/>
        </w:rPr>
        <w:t xml:space="preserve"> </w:t>
      </w:r>
      <w:r w:rsidRPr="00E2120A">
        <w:rPr>
          <w:spacing w:val="-1"/>
          <w:szCs w:val="22"/>
        </w:rPr>
        <w:t>that their number inventory</w:t>
      </w:r>
      <w:r w:rsidRPr="00A83CFB">
        <w:rPr>
          <w:spacing w:val="-1"/>
          <w:szCs w:val="22"/>
        </w:rPr>
        <w:t xml:space="preserve"> </w:t>
      </w:r>
      <w:r w:rsidRPr="00E2120A">
        <w:rPr>
          <w:spacing w:val="-1"/>
          <w:szCs w:val="22"/>
        </w:rPr>
        <w:t>has</w:t>
      </w:r>
      <w:r w:rsidRPr="00A83CFB">
        <w:rPr>
          <w:spacing w:val="-1"/>
          <w:szCs w:val="22"/>
        </w:rPr>
        <w:t xml:space="preserve"> </w:t>
      </w:r>
      <w:r w:rsidRPr="00E2120A">
        <w:rPr>
          <w:spacing w:val="-1"/>
          <w:szCs w:val="22"/>
        </w:rPr>
        <w:t>been</w:t>
      </w:r>
      <w:r w:rsidRPr="00A83CFB">
        <w:rPr>
          <w:spacing w:val="-1"/>
          <w:szCs w:val="22"/>
        </w:rPr>
        <w:t xml:space="preserve"> </w:t>
      </w:r>
      <w:r w:rsidRPr="00E2120A">
        <w:rPr>
          <w:spacing w:val="-1"/>
          <w:szCs w:val="22"/>
        </w:rPr>
        <w:t>reduced</w:t>
      </w:r>
      <w:r w:rsidRPr="00A83CFB">
        <w:rPr>
          <w:spacing w:val="-1"/>
          <w:szCs w:val="22"/>
        </w:rPr>
        <w:t xml:space="preserve"> to </w:t>
      </w:r>
      <w:r w:rsidRPr="00E2120A">
        <w:rPr>
          <w:spacing w:val="-1"/>
          <w:szCs w:val="22"/>
        </w:rPr>
        <w:t>an</w:t>
      </w:r>
      <w:r w:rsidRPr="00A83CFB">
        <w:rPr>
          <w:spacing w:val="-1"/>
          <w:szCs w:val="22"/>
        </w:rPr>
        <w:t xml:space="preserve"> amount </w:t>
      </w:r>
      <w:r w:rsidRPr="00E2120A">
        <w:rPr>
          <w:spacing w:val="-1"/>
          <w:szCs w:val="22"/>
        </w:rPr>
        <w:t>less</w:t>
      </w:r>
      <w:r w:rsidRPr="00A83CFB">
        <w:rPr>
          <w:spacing w:val="-1"/>
          <w:szCs w:val="22"/>
        </w:rPr>
        <w:t xml:space="preserve"> </w:t>
      </w:r>
      <w:r w:rsidRPr="00E2120A">
        <w:rPr>
          <w:spacing w:val="-1"/>
          <w:szCs w:val="22"/>
        </w:rPr>
        <w:t>than</w:t>
      </w:r>
      <w:r w:rsidRPr="00A83CFB">
        <w:rPr>
          <w:spacing w:val="-1"/>
          <w:szCs w:val="22"/>
        </w:rPr>
        <w:t xml:space="preserve"> </w:t>
      </w:r>
      <w:r w:rsidRPr="00E2120A">
        <w:rPr>
          <w:spacing w:val="-1"/>
          <w:szCs w:val="22"/>
        </w:rPr>
        <w:t>two</w:t>
      </w:r>
      <w:r w:rsidRPr="00A83CFB">
        <w:rPr>
          <w:spacing w:val="-1"/>
          <w:szCs w:val="22"/>
        </w:rPr>
        <w:t xml:space="preserve"> </w:t>
      </w:r>
      <w:r w:rsidRPr="00E2120A">
        <w:rPr>
          <w:spacing w:val="-1"/>
          <w:szCs w:val="22"/>
        </w:rPr>
        <w:t>times</w:t>
      </w:r>
      <w:r w:rsidRPr="00A83CFB">
        <w:rPr>
          <w:spacing w:val="-1"/>
          <w:szCs w:val="22"/>
        </w:rPr>
        <w:t xml:space="preserve"> the </w:t>
      </w:r>
      <w:r w:rsidRPr="00E2120A">
        <w:rPr>
          <w:spacing w:val="-1"/>
          <w:szCs w:val="22"/>
        </w:rPr>
        <w:t>highest quantity</w:t>
      </w:r>
      <w:r w:rsidRPr="00A83CFB">
        <w:rPr>
          <w:spacing w:val="-1"/>
          <w:szCs w:val="22"/>
        </w:rPr>
        <w:t xml:space="preserve"> of </w:t>
      </w:r>
      <w:r w:rsidRPr="00E2120A">
        <w:rPr>
          <w:spacing w:val="-1"/>
          <w:szCs w:val="22"/>
        </w:rPr>
        <w:t>customer</w:t>
      </w:r>
      <w:r w:rsidRPr="00A83CFB">
        <w:rPr>
          <w:spacing w:val="-1"/>
          <w:szCs w:val="22"/>
        </w:rPr>
        <w:t xml:space="preserve"> </w:t>
      </w:r>
      <w:r w:rsidRPr="00E2120A">
        <w:rPr>
          <w:spacing w:val="-1"/>
          <w:szCs w:val="22"/>
        </w:rPr>
        <w:t>numbers</w:t>
      </w:r>
      <w:r w:rsidRPr="00A83CFB">
        <w:rPr>
          <w:spacing w:val="-1"/>
          <w:szCs w:val="22"/>
        </w:rPr>
        <w:t xml:space="preserve"> </w:t>
      </w:r>
      <w:r w:rsidRPr="00E2120A">
        <w:rPr>
          <w:spacing w:val="-1"/>
          <w:szCs w:val="22"/>
        </w:rPr>
        <w:t>assigned</w:t>
      </w:r>
      <w:r w:rsidRPr="00A83CFB">
        <w:rPr>
          <w:spacing w:val="-1"/>
          <w:szCs w:val="22"/>
        </w:rPr>
        <w:t xml:space="preserve"> </w:t>
      </w:r>
      <w:r w:rsidRPr="00E2120A">
        <w:rPr>
          <w:spacing w:val="-1"/>
          <w:szCs w:val="22"/>
        </w:rPr>
        <w:t>in</w:t>
      </w:r>
      <w:r w:rsidRPr="00A83CFB">
        <w:rPr>
          <w:spacing w:val="-1"/>
          <w:szCs w:val="22"/>
        </w:rPr>
        <w:t xml:space="preserve"> </w:t>
      </w:r>
      <w:r w:rsidRPr="00E2120A">
        <w:rPr>
          <w:spacing w:val="-1"/>
          <w:szCs w:val="22"/>
        </w:rPr>
        <w:t>any</w:t>
      </w:r>
      <w:r w:rsidRPr="00A83CFB">
        <w:rPr>
          <w:spacing w:val="-1"/>
          <w:szCs w:val="22"/>
        </w:rPr>
        <w:t xml:space="preserve"> </w:t>
      </w:r>
      <w:r w:rsidRPr="00E2120A">
        <w:rPr>
          <w:spacing w:val="-1"/>
          <w:szCs w:val="22"/>
        </w:rPr>
        <w:t>month</w:t>
      </w:r>
      <w:r w:rsidRPr="00A83CFB">
        <w:rPr>
          <w:spacing w:val="-1"/>
          <w:szCs w:val="22"/>
        </w:rPr>
        <w:t xml:space="preserve"> </w:t>
      </w:r>
      <w:r w:rsidRPr="00E2120A">
        <w:rPr>
          <w:spacing w:val="-1"/>
          <w:szCs w:val="22"/>
        </w:rPr>
        <w:t>during</w:t>
      </w:r>
      <w:r w:rsidRPr="00A83CFB">
        <w:rPr>
          <w:spacing w:val="-1"/>
          <w:szCs w:val="22"/>
        </w:rPr>
        <w:t xml:space="preserve"> the previous </w:t>
      </w:r>
      <w:r w:rsidRPr="00E2120A">
        <w:rPr>
          <w:spacing w:val="-1"/>
          <w:szCs w:val="22"/>
        </w:rPr>
        <w:t>12</w:t>
      </w:r>
      <w:r w:rsidRPr="00A83CFB">
        <w:rPr>
          <w:spacing w:val="-1"/>
          <w:szCs w:val="22"/>
        </w:rPr>
        <w:t xml:space="preserve"> </w:t>
      </w:r>
      <w:r w:rsidRPr="00E2120A">
        <w:rPr>
          <w:spacing w:val="-1"/>
          <w:szCs w:val="22"/>
        </w:rPr>
        <w:t>months. Additional</w:t>
      </w:r>
      <w:r w:rsidRPr="00A83CFB">
        <w:rPr>
          <w:spacing w:val="-1"/>
          <w:szCs w:val="22"/>
        </w:rPr>
        <w:t xml:space="preserve"> numbering </w:t>
      </w:r>
      <w:r w:rsidRPr="00E2120A">
        <w:rPr>
          <w:spacing w:val="-1"/>
          <w:szCs w:val="22"/>
        </w:rPr>
        <w:t>resources</w:t>
      </w:r>
      <w:r w:rsidRPr="00A83CFB">
        <w:rPr>
          <w:spacing w:val="-1"/>
          <w:szCs w:val="22"/>
        </w:rPr>
        <w:t xml:space="preserve"> will </w:t>
      </w:r>
      <w:r w:rsidRPr="00E2120A">
        <w:rPr>
          <w:spacing w:val="-1"/>
          <w:szCs w:val="22"/>
        </w:rPr>
        <w:t>only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provided</w:t>
      </w:r>
      <w:r w:rsidRPr="00A83CFB">
        <w:rPr>
          <w:spacing w:val="-1"/>
          <w:szCs w:val="22"/>
        </w:rPr>
        <w:t xml:space="preserve"> </w:t>
      </w:r>
      <w:r w:rsidRPr="00E2120A">
        <w:rPr>
          <w:spacing w:val="-1"/>
          <w:szCs w:val="22"/>
        </w:rPr>
        <w:t>by</w:t>
      </w:r>
      <w:r w:rsidRPr="00A83CFB">
        <w:rPr>
          <w:spacing w:val="-1"/>
          <w:szCs w:val="22"/>
        </w:rPr>
        <w:t xml:space="preserve"> the </w:t>
      </w:r>
      <w:r w:rsidRPr="00E2120A">
        <w:rPr>
          <w:spacing w:val="-1"/>
          <w:szCs w:val="22"/>
        </w:rPr>
        <w:t xml:space="preserve">CO </w:t>
      </w:r>
      <w:r w:rsidRPr="00A83CFB">
        <w:rPr>
          <w:spacing w:val="-1"/>
          <w:szCs w:val="22"/>
        </w:rPr>
        <w:t xml:space="preserve">Code </w:t>
      </w:r>
      <w:r w:rsidRPr="00E2120A">
        <w:rPr>
          <w:spacing w:val="-1"/>
          <w:szCs w:val="22"/>
        </w:rPr>
        <w:t xml:space="preserve">Holder </w:t>
      </w:r>
      <w:r w:rsidRPr="00A83CFB">
        <w:rPr>
          <w:spacing w:val="-1"/>
          <w:szCs w:val="22"/>
        </w:rPr>
        <w:t xml:space="preserve">to the </w:t>
      </w:r>
      <w:r w:rsidRPr="00E2120A">
        <w:rPr>
          <w:spacing w:val="-1"/>
          <w:szCs w:val="22"/>
        </w:rPr>
        <w:t>reseller/dealer</w:t>
      </w:r>
      <w:r w:rsidRPr="00A83CFB">
        <w:rPr>
          <w:spacing w:val="-1"/>
          <w:szCs w:val="22"/>
        </w:rPr>
        <w:t xml:space="preserve"> to the </w:t>
      </w:r>
      <w:r w:rsidRPr="00E2120A">
        <w:rPr>
          <w:spacing w:val="-1"/>
          <w:szCs w:val="22"/>
        </w:rPr>
        <w:t>extent that the</w:t>
      </w:r>
      <w:r w:rsidRPr="00A83CFB">
        <w:rPr>
          <w:spacing w:val="-1"/>
          <w:szCs w:val="22"/>
        </w:rPr>
        <w:t xml:space="preserve"> </w:t>
      </w:r>
      <w:r w:rsidRPr="00E2120A">
        <w:rPr>
          <w:spacing w:val="-1"/>
          <w:szCs w:val="22"/>
        </w:rPr>
        <w:t>reseller's/dealer's</w:t>
      </w:r>
      <w:r w:rsidRPr="00A83CFB">
        <w:rPr>
          <w:spacing w:val="-1"/>
          <w:szCs w:val="22"/>
        </w:rPr>
        <w:t xml:space="preserve"> </w:t>
      </w:r>
      <w:r w:rsidRPr="00E2120A">
        <w:rPr>
          <w:spacing w:val="-1"/>
          <w:szCs w:val="22"/>
        </w:rPr>
        <w:t>inventory</w:t>
      </w:r>
      <w:r w:rsidRPr="00A83CFB">
        <w:rPr>
          <w:spacing w:val="-1"/>
          <w:szCs w:val="22"/>
        </w:rPr>
        <w:t xml:space="preserve"> </w:t>
      </w:r>
      <w:r w:rsidRPr="00E2120A">
        <w:rPr>
          <w:spacing w:val="-1"/>
          <w:szCs w:val="22"/>
        </w:rPr>
        <w:t>can</w:t>
      </w:r>
      <w:r w:rsidRPr="00A83CFB">
        <w:rPr>
          <w:spacing w:val="-1"/>
          <w:szCs w:val="22"/>
        </w:rPr>
        <w:t xml:space="preserve"> </w:t>
      </w:r>
      <w:r w:rsidRPr="00E2120A">
        <w:rPr>
          <w:spacing w:val="-1"/>
          <w:szCs w:val="22"/>
        </w:rPr>
        <w:t>only</w:t>
      </w:r>
      <w:r w:rsidRPr="00A83CFB">
        <w:rPr>
          <w:spacing w:val="-1"/>
          <w:szCs w:val="22"/>
        </w:rPr>
        <w:t xml:space="preserve"> </w:t>
      </w:r>
      <w:r w:rsidRPr="00E2120A">
        <w:rPr>
          <w:spacing w:val="-1"/>
          <w:szCs w:val="22"/>
        </w:rPr>
        <w:t>increase</w:t>
      </w:r>
      <w:r w:rsidRPr="00A83CFB">
        <w:rPr>
          <w:spacing w:val="-1"/>
          <w:szCs w:val="22"/>
        </w:rPr>
        <w:t xml:space="preserve"> </w:t>
      </w:r>
      <w:r w:rsidRPr="00E2120A">
        <w:rPr>
          <w:spacing w:val="-1"/>
          <w:szCs w:val="22"/>
        </w:rPr>
        <w:t>up</w:t>
      </w:r>
      <w:r w:rsidRPr="00A83CFB">
        <w:rPr>
          <w:spacing w:val="-1"/>
          <w:szCs w:val="22"/>
        </w:rPr>
        <w:t xml:space="preserve"> to a </w:t>
      </w:r>
      <w:r w:rsidRPr="00E2120A">
        <w:rPr>
          <w:spacing w:val="-1"/>
          <w:szCs w:val="22"/>
        </w:rPr>
        <w:t xml:space="preserve">maximum </w:t>
      </w:r>
      <w:r w:rsidRPr="00A83CFB">
        <w:rPr>
          <w:spacing w:val="-1"/>
          <w:szCs w:val="22"/>
        </w:rPr>
        <w:t xml:space="preserve">of </w:t>
      </w:r>
      <w:r w:rsidRPr="00E2120A">
        <w:rPr>
          <w:spacing w:val="-1"/>
          <w:szCs w:val="22"/>
        </w:rPr>
        <w:t>three</w:t>
      </w:r>
      <w:r w:rsidRPr="00A83CFB">
        <w:rPr>
          <w:spacing w:val="-1"/>
          <w:szCs w:val="22"/>
        </w:rPr>
        <w:t xml:space="preserve"> </w:t>
      </w:r>
      <w:r w:rsidRPr="00E2120A">
        <w:rPr>
          <w:spacing w:val="-1"/>
          <w:szCs w:val="22"/>
        </w:rPr>
        <w:t>months'</w:t>
      </w:r>
      <w:r w:rsidRPr="00A83CFB">
        <w:rPr>
          <w:spacing w:val="-1"/>
          <w:szCs w:val="22"/>
        </w:rPr>
        <w:t xml:space="preserve"> inventory;</w:t>
      </w:r>
    </w:p>
    <w:p w:rsidR="00AC3011" w:rsidRPr="00A83CFB" w:rsidRDefault="00504B5C" w:rsidP="008878F7">
      <w:pPr>
        <w:pStyle w:val="BodyText"/>
        <w:widowControl w:val="0"/>
        <w:numPr>
          <w:ilvl w:val="1"/>
          <w:numId w:val="15"/>
        </w:numPr>
        <w:tabs>
          <w:tab w:val="left" w:pos="1541"/>
        </w:tabs>
        <w:ind w:left="1440" w:right="203" w:hanging="720"/>
        <w:jc w:val="left"/>
        <w:rPr>
          <w:spacing w:val="-1"/>
          <w:szCs w:val="22"/>
        </w:rPr>
      </w:pPr>
      <w:r w:rsidRPr="00E2120A">
        <w:rPr>
          <w:spacing w:val="-1"/>
          <w:szCs w:val="22"/>
        </w:rPr>
        <w:t>confirmation</w:t>
      </w:r>
      <w:r w:rsidRPr="00A83CFB">
        <w:rPr>
          <w:spacing w:val="-1"/>
          <w:szCs w:val="22"/>
        </w:rPr>
        <w:t xml:space="preserve"> </w:t>
      </w:r>
      <w:r w:rsidRPr="00E2120A">
        <w:rPr>
          <w:spacing w:val="-1"/>
          <w:szCs w:val="22"/>
        </w:rPr>
        <w:t xml:space="preserve">that </w:t>
      </w:r>
      <w:r w:rsidRPr="00A83CFB">
        <w:rPr>
          <w:spacing w:val="-1"/>
          <w:szCs w:val="22"/>
        </w:rPr>
        <w:t xml:space="preserve">the </w:t>
      </w:r>
      <w:r w:rsidRPr="00E2120A">
        <w:rPr>
          <w:spacing w:val="-1"/>
          <w:szCs w:val="22"/>
        </w:rPr>
        <w:t>Part</w:t>
      </w:r>
      <w:r w:rsidRPr="00A83CFB">
        <w:rPr>
          <w:spacing w:val="-1"/>
          <w:szCs w:val="22"/>
        </w:rPr>
        <w:t xml:space="preserve"> 1 form</w:t>
      </w:r>
      <w:r w:rsidRPr="00E2120A">
        <w:rPr>
          <w:spacing w:val="-1"/>
          <w:szCs w:val="22"/>
        </w:rPr>
        <w:t xml:space="preserve"> submitted</w:t>
      </w:r>
      <w:r w:rsidRPr="00A83CFB">
        <w:rPr>
          <w:spacing w:val="-1"/>
          <w:szCs w:val="22"/>
        </w:rPr>
        <w:t xml:space="preserve"> </w:t>
      </w:r>
      <w:r w:rsidRPr="00E2120A">
        <w:rPr>
          <w:spacing w:val="-1"/>
          <w:szCs w:val="22"/>
        </w:rPr>
        <w:t>with</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application</w:t>
      </w:r>
      <w:r w:rsidRPr="00A83CFB">
        <w:rPr>
          <w:spacing w:val="-1"/>
          <w:szCs w:val="22"/>
        </w:rPr>
        <w:t xml:space="preserve"> </w:t>
      </w:r>
      <w:r w:rsidRPr="00E2120A">
        <w:rPr>
          <w:spacing w:val="-1"/>
          <w:szCs w:val="22"/>
        </w:rPr>
        <w:t>has</w:t>
      </w:r>
      <w:r w:rsidRPr="00A83CFB">
        <w:rPr>
          <w:spacing w:val="-1"/>
          <w:szCs w:val="22"/>
        </w:rPr>
        <w:t xml:space="preserve"> the </w:t>
      </w:r>
      <w:r w:rsidRPr="00E2120A">
        <w:rPr>
          <w:spacing w:val="-1"/>
          <w:szCs w:val="22"/>
        </w:rPr>
        <w:t>Jeopardy</w:t>
      </w:r>
      <w:r w:rsidRPr="00A83CFB">
        <w:rPr>
          <w:spacing w:val="-1"/>
          <w:szCs w:val="22"/>
        </w:rPr>
        <w:t xml:space="preserve"> </w:t>
      </w:r>
      <w:r w:rsidRPr="00E2120A">
        <w:rPr>
          <w:spacing w:val="-1"/>
          <w:szCs w:val="22"/>
        </w:rPr>
        <w:t>Condition</w:t>
      </w:r>
      <w:r w:rsidRPr="00A83CFB">
        <w:rPr>
          <w:spacing w:val="-1"/>
          <w:szCs w:val="22"/>
        </w:rPr>
        <w:t xml:space="preserve"> </w:t>
      </w:r>
      <w:r w:rsidRPr="00E2120A">
        <w:rPr>
          <w:spacing w:val="-1"/>
          <w:szCs w:val="22"/>
        </w:rPr>
        <w:t>box</w:t>
      </w:r>
      <w:r w:rsidRPr="00A83CFB">
        <w:rPr>
          <w:spacing w:val="-1"/>
          <w:szCs w:val="22"/>
        </w:rPr>
        <w:t xml:space="preserve"> </w:t>
      </w:r>
      <w:r w:rsidRPr="00E2120A">
        <w:rPr>
          <w:spacing w:val="-1"/>
          <w:szCs w:val="22"/>
        </w:rPr>
        <w:t>in</w:t>
      </w:r>
      <w:r w:rsidRPr="00A83CFB">
        <w:rPr>
          <w:spacing w:val="-1"/>
          <w:szCs w:val="22"/>
        </w:rPr>
        <w:t xml:space="preserve"> </w:t>
      </w:r>
      <w:r w:rsidRPr="00E2120A">
        <w:rPr>
          <w:spacing w:val="-1"/>
          <w:szCs w:val="22"/>
        </w:rPr>
        <w:t>section</w:t>
      </w:r>
      <w:r w:rsidRPr="00A83CFB">
        <w:rPr>
          <w:spacing w:val="-1"/>
          <w:szCs w:val="22"/>
        </w:rPr>
        <w:t xml:space="preserve"> 1.6 </w:t>
      </w:r>
      <w:r w:rsidRPr="00E2120A">
        <w:rPr>
          <w:spacing w:val="-1"/>
          <w:szCs w:val="22"/>
        </w:rPr>
        <w:t>checked</w:t>
      </w:r>
      <w:r w:rsidRPr="00A83CFB">
        <w:rPr>
          <w:spacing w:val="-1"/>
          <w:szCs w:val="22"/>
        </w:rPr>
        <w:t xml:space="preserve"> to </w:t>
      </w:r>
      <w:r w:rsidRPr="00E2120A">
        <w:rPr>
          <w:spacing w:val="-1"/>
          <w:szCs w:val="22"/>
        </w:rPr>
        <w:t>certify</w:t>
      </w:r>
      <w:r w:rsidRPr="00A83CFB">
        <w:rPr>
          <w:spacing w:val="-1"/>
          <w:szCs w:val="22"/>
        </w:rPr>
        <w:t xml:space="preserve"> </w:t>
      </w:r>
      <w:r w:rsidRPr="00E2120A">
        <w:rPr>
          <w:spacing w:val="-1"/>
          <w:szCs w:val="22"/>
        </w:rPr>
        <w:t xml:space="preserve">that </w:t>
      </w:r>
      <w:r w:rsidRPr="00A83CFB">
        <w:rPr>
          <w:spacing w:val="-1"/>
          <w:szCs w:val="22"/>
        </w:rPr>
        <w:t xml:space="preserve">the </w:t>
      </w:r>
      <w:r w:rsidRPr="00E2120A">
        <w:rPr>
          <w:spacing w:val="-1"/>
          <w:szCs w:val="22"/>
        </w:rPr>
        <w:t>existing</w:t>
      </w:r>
      <w:r w:rsidRPr="00A83CFB">
        <w:rPr>
          <w:spacing w:val="-1"/>
          <w:szCs w:val="22"/>
        </w:rPr>
        <w:t xml:space="preserve"> </w:t>
      </w:r>
      <w:r w:rsidRPr="00E2120A">
        <w:rPr>
          <w:spacing w:val="-1"/>
          <w:szCs w:val="22"/>
        </w:rPr>
        <w:t>CO Codes</w:t>
      </w:r>
      <w:r w:rsidRPr="00A83CFB">
        <w:rPr>
          <w:spacing w:val="-1"/>
          <w:szCs w:val="22"/>
        </w:rPr>
        <w:t xml:space="preserve"> </w:t>
      </w:r>
      <w:r w:rsidRPr="00E2120A">
        <w:rPr>
          <w:spacing w:val="-1"/>
          <w:szCs w:val="22"/>
        </w:rPr>
        <w:t>are</w:t>
      </w:r>
      <w:r w:rsidRPr="00A83CFB">
        <w:rPr>
          <w:spacing w:val="-1"/>
          <w:szCs w:val="22"/>
        </w:rPr>
        <w:t xml:space="preserve"> </w:t>
      </w:r>
      <w:r w:rsidRPr="00E2120A">
        <w:rPr>
          <w:spacing w:val="-1"/>
          <w:szCs w:val="22"/>
        </w:rPr>
        <w:t>projected</w:t>
      </w:r>
      <w:r w:rsidRPr="00A83CFB">
        <w:rPr>
          <w:spacing w:val="-1"/>
          <w:szCs w:val="22"/>
        </w:rPr>
        <w:t xml:space="preserve"> to </w:t>
      </w:r>
      <w:r w:rsidRPr="00E2120A">
        <w:rPr>
          <w:spacing w:val="-1"/>
          <w:szCs w:val="22"/>
        </w:rPr>
        <w:t>exhaust within</w:t>
      </w:r>
      <w:r w:rsidRPr="00A83CFB">
        <w:rPr>
          <w:spacing w:val="-1"/>
          <w:szCs w:val="22"/>
        </w:rPr>
        <w:t xml:space="preserve"> 4 </w:t>
      </w:r>
      <w:r w:rsidRPr="00E2120A">
        <w:rPr>
          <w:spacing w:val="-1"/>
          <w:szCs w:val="22"/>
        </w:rPr>
        <w:t>months</w:t>
      </w:r>
      <w:r w:rsidRPr="00A83CFB">
        <w:rPr>
          <w:spacing w:val="-1"/>
          <w:szCs w:val="22"/>
        </w:rPr>
        <w:t xml:space="preserve"> of the </w:t>
      </w:r>
      <w:r w:rsidRPr="00E2120A">
        <w:rPr>
          <w:spacing w:val="-1"/>
          <w:szCs w:val="22"/>
        </w:rPr>
        <w:t>date</w:t>
      </w:r>
      <w:r w:rsidRPr="00A83CFB">
        <w:rPr>
          <w:spacing w:val="-1"/>
          <w:szCs w:val="22"/>
        </w:rPr>
        <w:t xml:space="preserve"> of </w:t>
      </w:r>
      <w:r w:rsidRPr="00E2120A">
        <w:rPr>
          <w:spacing w:val="-1"/>
          <w:szCs w:val="22"/>
        </w:rPr>
        <w:t>application, and</w:t>
      </w:r>
      <w:r w:rsidRPr="00A83CFB">
        <w:rPr>
          <w:spacing w:val="-1"/>
          <w:szCs w:val="22"/>
        </w:rPr>
        <w:t xml:space="preserve"> </w:t>
      </w:r>
      <w:r w:rsidRPr="00E2120A">
        <w:rPr>
          <w:spacing w:val="-1"/>
          <w:szCs w:val="22"/>
        </w:rPr>
        <w:t xml:space="preserve">that </w:t>
      </w:r>
      <w:r w:rsidRPr="00A83CFB">
        <w:rPr>
          <w:spacing w:val="-1"/>
          <w:szCs w:val="22"/>
        </w:rPr>
        <w:t xml:space="preserve">the </w:t>
      </w:r>
      <w:r w:rsidRPr="00E2120A">
        <w:rPr>
          <w:spacing w:val="-1"/>
          <w:szCs w:val="22"/>
        </w:rPr>
        <w:t>months-to-exhaust</w:t>
      </w:r>
      <w:r w:rsidRPr="00A83CFB">
        <w:rPr>
          <w:spacing w:val="-1"/>
          <w:szCs w:val="22"/>
        </w:rPr>
        <w:t xml:space="preserve"> is </w:t>
      </w:r>
      <w:r w:rsidRPr="00E2120A">
        <w:rPr>
          <w:spacing w:val="-1"/>
          <w:szCs w:val="22"/>
        </w:rPr>
        <w:t>documented</w:t>
      </w:r>
      <w:r w:rsidRPr="00A83CFB">
        <w:rPr>
          <w:spacing w:val="-1"/>
          <w:szCs w:val="22"/>
        </w:rPr>
        <w:t xml:space="preserve"> </w:t>
      </w:r>
      <w:r w:rsidRPr="00E2120A">
        <w:rPr>
          <w:spacing w:val="-1"/>
          <w:szCs w:val="22"/>
        </w:rPr>
        <w:t>on</w:t>
      </w:r>
      <w:r w:rsidRPr="00A83CFB">
        <w:rPr>
          <w:spacing w:val="-1"/>
          <w:szCs w:val="22"/>
        </w:rPr>
        <w:t xml:space="preserve"> </w:t>
      </w:r>
      <w:r w:rsidRPr="00E2120A">
        <w:rPr>
          <w:spacing w:val="-1"/>
          <w:szCs w:val="22"/>
        </w:rPr>
        <w:t>an</w:t>
      </w:r>
      <w:r w:rsidRPr="00A83CFB">
        <w:rPr>
          <w:spacing w:val="-1"/>
          <w:szCs w:val="22"/>
        </w:rPr>
        <w:t xml:space="preserve"> Appendix B </w:t>
      </w:r>
      <w:r w:rsidRPr="00E2120A">
        <w:rPr>
          <w:spacing w:val="-1"/>
          <w:szCs w:val="22"/>
        </w:rPr>
        <w:t>submitted</w:t>
      </w:r>
      <w:r w:rsidRPr="00A83CFB">
        <w:rPr>
          <w:spacing w:val="-1"/>
          <w:szCs w:val="22"/>
        </w:rPr>
        <w:t xml:space="preserve"> to the </w:t>
      </w:r>
      <w:r w:rsidRPr="00E2120A">
        <w:rPr>
          <w:spacing w:val="-1"/>
          <w:szCs w:val="22"/>
        </w:rPr>
        <w:t>CNA;</w:t>
      </w:r>
    </w:p>
    <w:p w:rsidR="00AC3011" w:rsidRPr="00A83CFB" w:rsidRDefault="00504B5C" w:rsidP="008878F7">
      <w:pPr>
        <w:pStyle w:val="BodyText"/>
        <w:widowControl w:val="0"/>
        <w:numPr>
          <w:ilvl w:val="1"/>
          <w:numId w:val="15"/>
        </w:numPr>
        <w:tabs>
          <w:tab w:val="left" w:pos="1541"/>
        </w:tabs>
        <w:ind w:left="1440" w:right="203" w:hanging="720"/>
        <w:jc w:val="left"/>
        <w:rPr>
          <w:spacing w:val="-1"/>
          <w:szCs w:val="22"/>
        </w:rPr>
      </w:pPr>
      <w:r w:rsidRPr="00A83CFB">
        <w:rPr>
          <w:spacing w:val="-1"/>
          <w:szCs w:val="22"/>
        </w:rPr>
        <w:t xml:space="preserve">a </w:t>
      </w:r>
      <w:r w:rsidRPr="00A75E26">
        <w:rPr>
          <w:spacing w:val="-1"/>
          <w:szCs w:val="22"/>
        </w:rPr>
        <w:t>completed</w:t>
      </w:r>
      <w:r w:rsidRPr="00A83CFB">
        <w:rPr>
          <w:spacing w:val="-1"/>
          <w:szCs w:val="22"/>
        </w:rPr>
        <w:t xml:space="preserve"> </w:t>
      </w:r>
      <w:r w:rsidRPr="00A75E26">
        <w:rPr>
          <w:spacing w:val="-1"/>
          <w:szCs w:val="22"/>
        </w:rPr>
        <w:t>Telephone</w:t>
      </w:r>
      <w:r w:rsidRPr="00A83CFB">
        <w:rPr>
          <w:spacing w:val="-1"/>
          <w:szCs w:val="22"/>
        </w:rPr>
        <w:t xml:space="preserve"> </w:t>
      </w:r>
      <w:r w:rsidRPr="00A75E26">
        <w:rPr>
          <w:spacing w:val="-1"/>
          <w:szCs w:val="22"/>
        </w:rPr>
        <w:t>Number</w:t>
      </w:r>
      <w:r w:rsidRPr="00A83CFB">
        <w:rPr>
          <w:spacing w:val="-1"/>
          <w:szCs w:val="22"/>
        </w:rPr>
        <w:t xml:space="preserve"> </w:t>
      </w:r>
      <w:r w:rsidRPr="00A75E26">
        <w:rPr>
          <w:spacing w:val="-1"/>
          <w:szCs w:val="22"/>
        </w:rPr>
        <w:t>Utilization</w:t>
      </w:r>
      <w:r w:rsidRPr="00A83CFB">
        <w:rPr>
          <w:spacing w:val="-1"/>
          <w:szCs w:val="22"/>
        </w:rPr>
        <w:t xml:space="preserve"> </w:t>
      </w:r>
      <w:r w:rsidRPr="00A75E26">
        <w:rPr>
          <w:spacing w:val="-1"/>
          <w:szCs w:val="22"/>
        </w:rPr>
        <w:t>Report</w:t>
      </w:r>
      <w:r w:rsidR="00747A64">
        <w:rPr>
          <w:spacing w:val="-1"/>
          <w:szCs w:val="22"/>
        </w:rPr>
        <w:t xml:space="preserve"> for the applicable switching entity signed by both a company officer and the company’s authorized representative</w:t>
      </w:r>
      <w:r w:rsidRPr="00A75E26">
        <w:rPr>
          <w:spacing w:val="-1"/>
          <w:szCs w:val="22"/>
        </w:rPr>
        <w:t>;</w:t>
      </w:r>
    </w:p>
    <w:p w:rsidR="00AC3011" w:rsidRPr="00A83CFB" w:rsidRDefault="00504B5C" w:rsidP="008878F7">
      <w:pPr>
        <w:pStyle w:val="BodyText"/>
        <w:widowControl w:val="0"/>
        <w:numPr>
          <w:ilvl w:val="1"/>
          <w:numId w:val="15"/>
        </w:numPr>
        <w:tabs>
          <w:tab w:val="left" w:pos="1561"/>
        </w:tabs>
        <w:ind w:left="1440" w:right="203" w:hanging="720"/>
        <w:jc w:val="left"/>
        <w:rPr>
          <w:spacing w:val="-1"/>
          <w:szCs w:val="22"/>
        </w:rPr>
      </w:pPr>
      <w:r w:rsidRPr="00E2120A">
        <w:rPr>
          <w:spacing w:val="-1"/>
          <w:szCs w:val="22"/>
        </w:rPr>
        <w:t>confirmation</w:t>
      </w:r>
      <w:r w:rsidRPr="00A83CFB">
        <w:rPr>
          <w:spacing w:val="-1"/>
          <w:szCs w:val="22"/>
        </w:rPr>
        <w:t xml:space="preserve"> </w:t>
      </w:r>
      <w:r w:rsidRPr="00E2120A">
        <w:rPr>
          <w:spacing w:val="-1"/>
          <w:szCs w:val="22"/>
        </w:rPr>
        <w:t xml:space="preserve">that </w:t>
      </w:r>
      <w:r w:rsidRPr="00A83CFB">
        <w:rPr>
          <w:spacing w:val="-1"/>
          <w:szCs w:val="22"/>
        </w:rPr>
        <w:t xml:space="preserve">the </w:t>
      </w:r>
      <w:r w:rsidRPr="00E2120A">
        <w:rPr>
          <w:spacing w:val="-1"/>
          <w:szCs w:val="22"/>
        </w:rPr>
        <w:t>requested</w:t>
      </w:r>
      <w:r w:rsidRPr="00A83CFB">
        <w:rPr>
          <w:spacing w:val="-1"/>
          <w:szCs w:val="22"/>
        </w:rPr>
        <w:t xml:space="preserve"> </w:t>
      </w:r>
      <w:r w:rsidRPr="00E2120A">
        <w:rPr>
          <w:spacing w:val="-1"/>
          <w:szCs w:val="22"/>
        </w:rPr>
        <w:t>Growth</w:t>
      </w:r>
      <w:r w:rsidRPr="00A83CFB">
        <w:rPr>
          <w:spacing w:val="-1"/>
          <w:szCs w:val="22"/>
        </w:rPr>
        <w:t xml:space="preserve"> CO </w:t>
      </w:r>
      <w:r w:rsidRPr="00E2120A">
        <w:rPr>
          <w:spacing w:val="-1"/>
          <w:szCs w:val="22"/>
        </w:rPr>
        <w:t>Code</w:t>
      </w:r>
      <w:r w:rsidRPr="00A83CFB">
        <w:rPr>
          <w:spacing w:val="-1"/>
          <w:szCs w:val="22"/>
        </w:rPr>
        <w:t xml:space="preserve"> was </w:t>
      </w:r>
      <w:r w:rsidRPr="00E2120A">
        <w:rPr>
          <w:spacing w:val="-1"/>
          <w:szCs w:val="22"/>
        </w:rPr>
        <w:t>forecasted</w:t>
      </w:r>
      <w:r w:rsidRPr="00A83CFB">
        <w:rPr>
          <w:spacing w:val="-1"/>
          <w:szCs w:val="22"/>
        </w:rPr>
        <w:t xml:space="preserve"> </w:t>
      </w:r>
      <w:r w:rsidRPr="00E2120A">
        <w:rPr>
          <w:spacing w:val="-1"/>
          <w:szCs w:val="22"/>
        </w:rPr>
        <w:t>in</w:t>
      </w:r>
      <w:r w:rsidRPr="00A83CFB">
        <w:rPr>
          <w:spacing w:val="-1"/>
          <w:szCs w:val="22"/>
        </w:rPr>
        <w:t xml:space="preserve"> the </w:t>
      </w:r>
      <w:r w:rsidR="00F462B1">
        <w:rPr>
          <w:spacing w:val="-1"/>
          <w:szCs w:val="22"/>
        </w:rPr>
        <w:t>April 2016 J-</w:t>
      </w:r>
      <w:r w:rsidRPr="00E2120A">
        <w:rPr>
          <w:spacing w:val="-1"/>
          <w:szCs w:val="22"/>
        </w:rPr>
        <w:t>NRUF</w:t>
      </w:r>
      <w:r w:rsidRPr="00A83CFB">
        <w:rPr>
          <w:spacing w:val="-1"/>
          <w:szCs w:val="22"/>
        </w:rPr>
        <w:t xml:space="preserve"> </w:t>
      </w:r>
      <w:r w:rsidRPr="00E2120A">
        <w:rPr>
          <w:spacing w:val="-1"/>
          <w:szCs w:val="22"/>
        </w:rPr>
        <w:t>or an</w:t>
      </w:r>
      <w:r w:rsidRPr="00A83CFB">
        <w:rPr>
          <w:spacing w:val="-1"/>
          <w:szCs w:val="22"/>
        </w:rPr>
        <w:t xml:space="preserve"> </w:t>
      </w:r>
      <w:r w:rsidRPr="00E2120A">
        <w:rPr>
          <w:spacing w:val="-1"/>
          <w:szCs w:val="22"/>
        </w:rPr>
        <w:t>explanation</w:t>
      </w:r>
      <w:r w:rsidRPr="00A83CFB">
        <w:rPr>
          <w:spacing w:val="-1"/>
          <w:szCs w:val="22"/>
        </w:rPr>
        <w:t xml:space="preserve"> </w:t>
      </w:r>
      <w:r w:rsidRPr="00E2120A">
        <w:rPr>
          <w:spacing w:val="-1"/>
          <w:szCs w:val="22"/>
        </w:rPr>
        <w:t>as</w:t>
      </w:r>
      <w:r w:rsidRPr="00A83CFB">
        <w:rPr>
          <w:spacing w:val="-1"/>
          <w:szCs w:val="22"/>
        </w:rPr>
        <w:t xml:space="preserve"> to why </w:t>
      </w:r>
      <w:r w:rsidRPr="00E2120A">
        <w:rPr>
          <w:spacing w:val="-1"/>
          <w:szCs w:val="22"/>
        </w:rPr>
        <w:t>it</w:t>
      </w:r>
      <w:r w:rsidRPr="00A83CFB">
        <w:rPr>
          <w:spacing w:val="-1"/>
          <w:szCs w:val="22"/>
        </w:rPr>
        <w:t xml:space="preserve"> was not </w:t>
      </w:r>
      <w:r w:rsidRPr="00E2120A">
        <w:rPr>
          <w:spacing w:val="-1"/>
          <w:szCs w:val="22"/>
        </w:rPr>
        <w:t>is</w:t>
      </w:r>
      <w:r w:rsidRPr="00A83CFB">
        <w:rPr>
          <w:spacing w:val="-1"/>
          <w:szCs w:val="22"/>
        </w:rPr>
        <w:t xml:space="preserve"> </w:t>
      </w:r>
      <w:r w:rsidRPr="00E2120A">
        <w:rPr>
          <w:spacing w:val="-1"/>
          <w:szCs w:val="22"/>
        </w:rPr>
        <w:t>attached; and</w:t>
      </w:r>
    </w:p>
    <w:p w:rsidR="00AC3011" w:rsidRPr="00A83CFB" w:rsidRDefault="00504B5C" w:rsidP="008878F7">
      <w:pPr>
        <w:pStyle w:val="BodyText"/>
        <w:widowControl w:val="0"/>
        <w:numPr>
          <w:ilvl w:val="1"/>
          <w:numId w:val="15"/>
        </w:numPr>
        <w:tabs>
          <w:tab w:val="left" w:pos="1561"/>
        </w:tabs>
        <w:ind w:left="1440" w:right="203" w:hanging="720"/>
        <w:jc w:val="left"/>
        <w:rPr>
          <w:spacing w:val="-1"/>
          <w:szCs w:val="22"/>
        </w:rPr>
      </w:pPr>
      <w:r w:rsidRPr="00E2120A">
        <w:rPr>
          <w:spacing w:val="-1"/>
          <w:szCs w:val="22"/>
        </w:rPr>
        <w:t>confirmation</w:t>
      </w:r>
      <w:r w:rsidRPr="00A83CFB">
        <w:rPr>
          <w:spacing w:val="-1"/>
          <w:szCs w:val="22"/>
        </w:rPr>
        <w:t xml:space="preserve"> </w:t>
      </w:r>
      <w:r w:rsidRPr="00E2120A">
        <w:rPr>
          <w:spacing w:val="-1"/>
          <w:szCs w:val="22"/>
        </w:rPr>
        <w:t xml:space="preserve">that </w:t>
      </w:r>
      <w:r w:rsidRPr="00A83CFB">
        <w:rPr>
          <w:spacing w:val="-1"/>
          <w:szCs w:val="22"/>
        </w:rPr>
        <w:t xml:space="preserve">the </w:t>
      </w:r>
      <w:r w:rsidRPr="00E2120A">
        <w:rPr>
          <w:spacing w:val="-1"/>
          <w:szCs w:val="22"/>
        </w:rPr>
        <w:t>requested</w:t>
      </w:r>
      <w:r w:rsidRPr="00A83CFB">
        <w:rPr>
          <w:spacing w:val="-1"/>
          <w:szCs w:val="22"/>
        </w:rPr>
        <w:t xml:space="preserve"> </w:t>
      </w:r>
      <w:r w:rsidRPr="00E2120A">
        <w:rPr>
          <w:spacing w:val="-1"/>
          <w:szCs w:val="22"/>
        </w:rPr>
        <w:t>Growth</w:t>
      </w:r>
      <w:r w:rsidRPr="00A83CFB">
        <w:rPr>
          <w:spacing w:val="-1"/>
          <w:szCs w:val="22"/>
        </w:rPr>
        <w:t xml:space="preserve"> CO </w:t>
      </w:r>
      <w:r w:rsidRPr="00E2120A">
        <w:rPr>
          <w:spacing w:val="-1"/>
          <w:szCs w:val="22"/>
        </w:rPr>
        <w:t>Code</w:t>
      </w:r>
      <w:r w:rsidRPr="00A83CFB">
        <w:rPr>
          <w:spacing w:val="-1"/>
          <w:szCs w:val="22"/>
        </w:rPr>
        <w:t xml:space="preserve"> </w:t>
      </w:r>
      <w:r w:rsidRPr="00E2120A">
        <w:rPr>
          <w:spacing w:val="-1"/>
          <w:szCs w:val="22"/>
        </w:rPr>
        <w:t>will</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placed</w:t>
      </w:r>
      <w:r w:rsidRPr="00A83CFB">
        <w:rPr>
          <w:spacing w:val="-1"/>
          <w:szCs w:val="22"/>
        </w:rPr>
        <w:t xml:space="preserve"> </w:t>
      </w:r>
      <w:r w:rsidRPr="00E2120A">
        <w:rPr>
          <w:spacing w:val="-1"/>
          <w:szCs w:val="22"/>
        </w:rPr>
        <w:t>In-Service</w:t>
      </w:r>
      <w:r w:rsidRPr="00A83CFB">
        <w:rPr>
          <w:spacing w:val="-1"/>
          <w:szCs w:val="22"/>
        </w:rPr>
        <w:t xml:space="preserve"> </w:t>
      </w:r>
      <w:r w:rsidRPr="00E2120A">
        <w:rPr>
          <w:spacing w:val="-1"/>
          <w:szCs w:val="22"/>
        </w:rPr>
        <w:t>within</w:t>
      </w:r>
      <w:r w:rsidRPr="00A83CFB">
        <w:rPr>
          <w:spacing w:val="-1"/>
          <w:szCs w:val="22"/>
        </w:rPr>
        <w:t xml:space="preserve"> </w:t>
      </w:r>
      <w:r w:rsidRPr="00E2120A">
        <w:rPr>
          <w:spacing w:val="-1"/>
          <w:szCs w:val="22"/>
        </w:rPr>
        <w:t>four months</w:t>
      </w:r>
      <w:r w:rsidRPr="00A83CFB">
        <w:rPr>
          <w:spacing w:val="-1"/>
          <w:szCs w:val="22"/>
        </w:rPr>
        <w:t xml:space="preserve"> of</w:t>
      </w:r>
      <w:r w:rsidRPr="00E2120A">
        <w:rPr>
          <w:spacing w:val="-1"/>
          <w:szCs w:val="22"/>
        </w:rPr>
        <w:t xml:space="preserve"> </w:t>
      </w:r>
      <w:r w:rsidRPr="00A83CFB">
        <w:rPr>
          <w:spacing w:val="-1"/>
          <w:szCs w:val="22"/>
        </w:rPr>
        <w:t xml:space="preserve">the </w:t>
      </w:r>
      <w:r w:rsidRPr="00E2120A">
        <w:rPr>
          <w:spacing w:val="-1"/>
          <w:szCs w:val="22"/>
        </w:rPr>
        <w:t>date</w:t>
      </w:r>
      <w:r w:rsidRPr="00A83CFB">
        <w:rPr>
          <w:spacing w:val="-1"/>
          <w:szCs w:val="22"/>
        </w:rPr>
        <w:t xml:space="preserve"> of </w:t>
      </w:r>
      <w:r w:rsidRPr="00E2120A">
        <w:rPr>
          <w:spacing w:val="-1"/>
          <w:szCs w:val="22"/>
        </w:rPr>
        <w:t>assignment.</w:t>
      </w:r>
    </w:p>
    <w:p w:rsidR="00AC3011" w:rsidRPr="00E2120A" w:rsidRDefault="00AC3011" w:rsidP="00A75E26">
      <w:pPr>
        <w:spacing w:before="9"/>
        <w:rPr>
          <w:rFonts w:eastAsia="Arial" w:cs="Arial"/>
          <w:szCs w:val="22"/>
        </w:rPr>
      </w:pPr>
    </w:p>
    <w:p w:rsidR="00AC3011" w:rsidRPr="00A83CFB" w:rsidRDefault="00504B5C" w:rsidP="008878F7">
      <w:pPr>
        <w:pStyle w:val="BodyText"/>
        <w:widowControl w:val="0"/>
        <w:numPr>
          <w:ilvl w:val="0"/>
          <w:numId w:val="15"/>
        </w:numPr>
        <w:tabs>
          <w:tab w:val="left" w:pos="840"/>
        </w:tabs>
        <w:ind w:left="720" w:hanging="720"/>
        <w:jc w:val="left"/>
        <w:rPr>
          <w:spacing w:val="-1"/>
          <w:szCs w:val="22"/>
        </w:rPr>
      </w:pPr>
      <w:r w:rsidRPr="007D49FA">
        <w:rPr>
          <w:spacing w:val="-1"/>
          <w:szCs w:val="22"/>
        </w:rPr>
        <w:t>Any</w:t>
      </w:r>
      <w:r w:rsidRPr="00A83CFB">
        <w:rPr>
          <w:spacing w:val="-1"/>
          <w:szCs w:val="22"/>
        </w:rPr>
        <w:t xml:space="preserve"> </w:t>
      </w:r>
      <w:r w:rsidRPr="007D49FA">
        <w:rPr>
          <w:spacing w:val="-1"/>
          <w:szCs w:val="22"/>
        </w:rPr>
        <w:t>CO</w:t>
      </w:r>
      <w:r w:rsidRPr="00A83CFB">
        <w:rPr>
          <w:spacing w:val="-1"/>
          <w:szCs w:val="22"/>
        </w:rPr>
        <w:t xml:space="preserve"> </w:t>
      </w:r>
      <w:r w:rsidRPr="007D49FA">
        <w:rPr>
          <w:spacing w:val="-1"/>
          <w:szCs w:val="22"/>
        </w:rPr>
        <w:t>Codes</w:t>
      </w:r>
      <w:r w:rsidRPr="00A83CFB">
        <w:rPr>
          <w:spacing w:val="-1"/>
          <w:szCs w:val="22"/>
        </w:rPr>
        <w:t xml:space="preserve"> for </w:t>
      </w:r>
      <w:r w:rsidRPr="007D49FA">
        <w:rPr>
          <w:spacing w:val="-1"/>
          <w:szCs w:val="22"/>
        </w:rPr>
        <w:t>growth</w:t>
      </w:r>
      <w:r w:rsidRPr="00A83CFB">
        <w:rPr>
          <w:spacing w:val="-1"/>
          <w:szCs w:val="22"/>
        </w:rPr>
        <w:t xml:space="preserve"> </w:t>
      </w:r>
      <w:r w:rsidRPr="007D49FA">
        <w:rPr>
          <w:spacing w:val="-1"/>
          <w:szCs w:val="22"/>
        </w:rPr>
        <w:t>assigned</w:t>
      </w:r>
      <w:r w:rsidRPr="00A83CFB">
        <w:rPr>
          <w:spacing w:val="-1"/>
          <w:szCs w:val="22"/>
        </w:rPr>
        <w:t xml:space="preserve"> </w:t>
      </w:r>
      <w:r w:rsidRPr="007D49FA">
        <w:rPr>
          <w:spacing w:val="-1"/>
          <w:szCs w:val="22"/>
        </w:rPr>
        <w:t xml:space="preserve">after </w:t>
      </w:r>
      <w:r w:rsidRPr="00A83CFB">
        <w:rPr>
          <w:spacing w:val="-1"/>
          <w:szCs w:val="22"/>
        </w:rPr>
        <w:t xml:space="preserve">the </w:t>
      </w:r>
      <w:r w:rsidRPr="007D49FA">
        <w:rPr>
          <w:spacing w:val="-1"/>
          <w:szCs w:val="22"/>
        </w:rPr>
        <w:t>implementation</w:t>
      </w:r>
      <w:r w:rsidRPr="00A83CFB">
        <w:rPr>
          <w:spacing w:val="-1"/>
          <w:szCs w:val="22"/>
        </w:rPr>
        <w:t xml:space="preserve"> of</w:t>
      </w:r>
      <w:r w:rsidRPr="007D49FA">
        <w:rPr>
          <w:spacing w:val="-1"/>
          <w:szCs w:val="22"/>
        </w:rPr>
        <w:t xml:space="preserve"> this</w:t>
      </w:r>
      <w:r w:rsidRPr="00A83CFB">
        <w:rPr>
          <w:spacing w:val="-1"/>
          <w:szCs w:val="22"/>
        </w:rPr>
        <w:t xml:space="preserve"> </w:t>
      </w:r>
      <w:r w:rsidRPr="007D49FA">
        <w:rPr>
          <w:spacing w:val="-1"/>
          <w:szCs w:val="22"/>
        </w:rPr>
        <w:t>JCP</w:t>
      </w:r>
      <w:r w:rsidRPr="00A83CFB">
        <w:rPr>
          <w:spacing w:val="-1"/>
          <w:szCs w:val="22"/>
        </w:rPr>
        <w:t xml:space="preserve"> </w:t>
      </w:r>
      <w:r w:rsidRPr="007D49FA">
        <w:rPr>
          <w:spacing w:val="-1"/>
          <w:szCs w:val="22"/>
        </w:rPr>
        <w:t>must be</w:t>
      </w:r>
      <w:r w:rsidRPr="00A83CFB">
        <w:rPr>
          <w:spacing w:val="-1"/>
          <w:szCs w:val="22"/>
        </w:rPr>
        <w:t xml:space="preserve"> </w:t>
      </w:r>
      <w:r w:rsidRPr="007D49FA">
        <w:rPr>
          <w:spacing w:val="-1"/>
          <w:szCs w:val="22"/>
        </w:rPr>
        <w:t>activated</w:t>
      </w:r>
      <w:r w:rsidRPr="00A83CFB">
        <w:rPr>
          <w:spacing w:val="-1"/>
          <w:szCs w:val="22"/>
        </w:rPr>
        <w:t xml:space="preserve"> </w:t>
      </w:r>
      <w:r w:rsidRPr="007D49FA">
        <w:rPr>
          <w:spacing w:val="-1"/>
          <w:szCs w:val="22"/>
        </w:rPr>
        <w:t>in</w:t>
      </w:r>
      <w:r w:rsidRPr="00A83CFB">
        <w:rPr>
          <w:spacing w:val="-1"/>
          <w:szCs w:val="22"/>
        </w:rPr>
        <w:t xml:space="preserve"> the network </w:t>
      </w:r>
      <w:r w:rsidRPr="007D49FA">
        <w:rPr>
          <w:spacing w:val="-1"/>
          <w:szCs w:val="22"/>
        </w:rPr>
        <w:t>and</w:t>
      </w:r>
      <w:r w:rsidRPr="00A83CFB">
        <w:rPr>
          <w:spacing w:val="-1"/>
          <w:szCs w:val="22"/>
        </w:rPr>
        <w:t xml:space="preserve"> </w:t>
      </w:r>
      <w:r w:rsidRPr="007D49FA">
        <w:rPr>
          <w:spacing w:val="-1"/>
          <w:szCs w:val="22"/>
        </w:rPr>
        <w:t>placed</w:t>
      </w:r>
      <w:r w:rsidRPr="00A83CFB">
        <w:rPr>
          <w:spacing w:val="-1"/>
          <w:szCs w:val="22"/>
        </w:rPr>
        <w:t xml:space="preserve"> </w:t>
      </w:r>
      <w:r w:rsidRPr="007D49FA">
        <w:rPr>
          <w:spacing w:val="-1"/>
          <w:szCs w:val="22"/>
        </w:rPr>
        <w:t>In-Service</w:t>
      </w:r>
      <w:r w:rsidRPr="00A83CFB">
        <w:rPr>
          <w:spacing w:val="-1"/>
          <w:szCs w:val="22"/>
        </w:rPr>
        <w:t xml:space="preserve"> </w:t>
      </w:r>
      <w:r w:rsidRPr="007D49FA">
        <w:rPr>
          <w:spacing w:val="-1"/>
          <w:szCs w:val="22"/>
        </w:rPr>
        <w:t>within</w:t>
      </w:r>
      <w:r w:rsidRPr="00A83CFB">
        <w:rPr>
          <w:spacing w:val="-1"/>
          <w:szCs w:val="22"/>
        </w:rPr>
        <w:t xml:space="preserve"> </w:t>
      </w:r>
      <w:r w:rsidRPr="007D49FA">
        <w:rPr>
          <w:spacing w:val="-1"/>
          <w:szCs w:val="22"/>
        </w:rPr>
        <w:t>four months</w:t>
      </w:r>
      <w:r w:rsidRPr="00A83CFB">
        <w:rPr>
          <w:spacing w:val="-1"/>
          <w:szCs w:val="22"/>
        </w:rPr>
        <w:t xml:space="preserve"> of </w:t>
      </w:r>
      <w:r w:rsidRPr="007D49FA">
        <w:rPr>
          <w:spacing w:val="-1"/>
          <w:szCs w:val="22"/>
        </w:rPr>
        <w:t xml:space="preserve">assignment. </w:t>
      </w:r>
      <w:r w:rsidRPr="00A83CFB">
        <w:rPr>
          <w:spacing w:val="-1"/>
          <w:szCs w:val="22"/>
        </w:rPr>
        <w:t xml:space="preserve">In </w:t>
      </w:r>
      <w:r w:rsidRPr="007D49FA">
        <w:rPr>
          <w:spacing w:val="-1"/>
          <w:szCs w:val="22"/>
        </w:rPr>
        <w:t>the</w:t>
      </w:r>
      <w:r w:rsidRPr="00A83CFB">
        <w:rPr>
          <w:spacing w:val="-1"/>
          <w:szCs w:val="22"/>
        </w:rPr>
        <w:t xml:space="preserve"> event </w:t>
      </w:r>
      <w:r w:rsidRPr="007D49FA">
        <w:rPr>
          <w:spacing w:val="-1"/>
          <w:szCs w:val="22"/>
        </w:rPr>
        <w:t xml:space="preserve">that </w:t>
      </w:r>
      <w:r w:rsidRPr="00A83CFB">
        <w:rPr>
          <w:spacing w:val="-1"/>
          <w:szCs w:val="22"/>
        </w:rPr>
        <w:t xml:space="preserve">a CO </w:t>
      </w:r>
      <w:r w:rsidRPr="007D49FA">
        <w:rPr>
          <w:spacing w:val="-1"/>
          <w:szCs w:val="22"/>
        </w:rPr>
        <w:t>Code</w:t>
      </w:r>
      <w:r w:rsidRPr="00A83CFB">
        <w:rPr>
          <w:spacing w:val="-1"/>
          <w:szCs w:val="22"/>
        </w:rPr>
        <w:t xml:space="preserve"> Holder </w:t>
      </w:r>
      <w:r w:rsidRPr="007D49FA">
        <w:rPr>
          <w:spacing w:val="-1"/>
          <w:szCs w:val="22"/>
        </w:rPr>
        <w:t>is</w:t>
      </w:r>
      <w:r w:rsidRPr="00A83CFB">
        <w:rPr>
          <w:spacing w:val="-1"/>
          <w:szCs w:val="22"/>
        </w:rPr>
        <w:t xml:space="preserve"> </w:t>
      </w:r>
      <w:r w:rsidRPr="007D49FA">
        <w:rPr>
          <w:spacing w:val="-1"/>
          <w:szCs w:val="22"/>
        </w:rPr>
        <w:t>unable</w:t>
      </w:r>
      <w:r w:rsidRPr="00A83CFB">
        <w:rPr>
          <w:spacing w:val="-1"/>
          <w:szCs w:val="22"/>
        </w:rPr>
        <w:t xml:space="preserve"> to </w:t>
      </w:r>
      <w:r w:rsidRPr="007D49FA">
        <w:rPr>
          <w:spacing w:val="-1"/>
          <w:szCs w:val="22"/>
        </w:rPr>
        <w:t>place</w:t>
      </w:r>
      <w:r w:rsidRPr="00A83CFB">
        <w:rPr>
          <w:spacing w:val="-1"/>
          <w:szCs w:val="22"/>
        </w:rPr>
        <w:t xml:space="preserve"> </w:t>
      </w:r>
      <w:r w:rsidRPr="007D49FA">
        <w:rPr>
          <w:spacing w:val="-1"/>
          <w:szCs w:val="22"/>
        </w:rPr>
        <w:t>the</w:t>
      </w:r>
      <w:r w:rsidRPr="00A83CFB">
        <w:rPr>
          <w:spacing w:val="-1"/>
          <w:szCs w:val="22"/>
        </w:rPr>
        <w:t xml:space="preserve"> </w:t>
      </w:r>
      <w:r w:rsidRPr="007D49FA">
        <w:rPr>
          <w:spacing w:val="-1"/>
          <w:szCs w:val="22"/>
        </w:rPr>
        <w:t>CO Code</w:t>
      </w:r>
      <w:r w:rsidRPr="00A83CFB">
        <w:rPr>
          <w:spacing w:val="-1"/>
          <w:szCs w:val="22"/>
        </w:rPr>
        <w:t xml:space="preserve"> </w:t>
      </w:r>
      <w:r w:rsidRPr="007D49FA">
        <w:rPr>
          <w:spacing w:val="-1"/>
          <w:szCs w:val="22"/>
        </w:rPr>
        <w:t>In-Service</w:t>
      </w:r>
      <w:r w:rsidRPr="00A83CFB">
        <w:rPr>
          <w:spacing w:val="-1"/>
          <w:szCs w:val="22"/>
        </w:rPr>
        <w:t xml:space="preserve"> </w:t>
      </w:r>
      <w:r w:rsidRPr="007D49FA">
        <w:rPr>
          <w:spacing w:val="-1"/>
          <w:szCs w:val="22"/>
        </w:rPr>
        <w:t>within</w:t>
      </w:r>
      <w:r w:rsidRPr="00A83CFB">
        <w:rPr>
          <w:spacing w:val="-1"/>
          <w:szCs w:val="22"/>
        </w:rPr>
        <w:t xml:space="preserve"> four </w:t>
      </w:r>
      <w:r w:rsidRPr="007D49FA">
        <w:rPr>
          <w:spacing w:val="-1"/>
          <w:szCs w:val="22"/>
        </w:rPr>
        <w:t>months</w:t>
      </w:r>
      <w:r w:rsidRPr="00A83CFB">
        <w:rPr>
          <w:spacing w:val="-1"/>
          <w:szCs w:val="22"/>
        </w:rPr>
        <w:t xml:space="preserve"> of</w:t>
      </w:r>
      <w:r w:rsidRPr="007D49FA">
        <w:rPr>
          <w:spacing w:val="-1"/>
          <w:szCs w:val="22"/>
        </w:rPr>
        <w:t xml:space="preserve"> </w:t>
      </w:r>
      <w:r w:rsidRPr="00A83CFB">
        <w:rPr>
          <w:spacing w:val="-1"/>
          <w:szCs w:val="22"/>
        </w:rPr>
        <w:t xml:space="preserve">the </w:t>
      </w:r>
      <w:r w:rsidRPr="007D49FA">
        <w:rPr>
          <w:spacing w:val="-1"/>
          <w:szCs w:val="22"/>
        </w:rPr>
        <w:t>date</w:t>
      </w:r>
      <w:r w:rsidRPr="00A83CFB">
        <w:rPr>
          <w:spacing w:val="-1"/>
          <w:szCs w:val="22"/>
        </w:rPr>
        <w:t xml:space="preserve"> of </w:t>
      </w:r>
      <w:r w:rsidRPr="007D49FA">
        <w:rPr>
          <w:spacing w:val="-1"/>
          <w:szCs w:val="22"/>
        </w:rPr>
        <w:t xml:space="preserve">assignment, </w:t>
      </w:r>
      <w:r w:rsidRPr="00A83CFB">
        <w:rPr>
          <w:spacing w:val="-1"/>
          <w:szCs w:val="22"/>
        </w:rPr>
        <w:t xml:space="preserve">the CO </w:t>
      </w:r>
      <w:r w:rsidRPr="007D49FA">
        <w:rPr>
          <w:spacing w:val="-1"/>
          <w:szCs w:val="22"/>
        </w:rPr>
        <w:t>Code</w:t>
      </w:r>
      <w:r w:rsidRPr="00A83CFB">
        <w:rPr>
          <w:spacing w:val="-1"/>
          <w:szCs w:val="22"/>
        </w:rPr>
        <w:t xml:space="preserve"> </w:t>
      </w:r>
      <w:r w:rsidRPr="007D49FA">
        <w:rPr>
          <w:spacing w:val="-1"/>
          <w:szCs w:val="22"/>
        </w:rPr>
        <w:t>Holder</w:t>
      </w:r>
      <w:r w:rsidRPr="00A83CFB">
        <w:rPr>
          <w:spacing w:val="-1"/>
          <w:szCs w:val="22"/>
        </w:rPr>
        <w:t xml:space="preserve"> </w:t>
      </w:r>
      <w:r w:rsidRPr="007D49FA">
        <w:rPr>
          <w:spacing w:val="-1"/>
          <w:szCs w:val="22"/>
        </w:rPr>
        <w:t>must</w:t>
      </w:r>
      <w:r w:rsidR="00F462B1">
        <w:rPr>
          <w:spacing w:val="-1"/>
          <w:szCs w:val="22"/>
        </w:rPr>
        <w:t xml:space="preserve"> return the assigned CO Code or</w:t>
      </w:r>
      <w:r w:rsidRPr="007D49FA">
        <w:rPr>
          <w:spacing w:val="-1"/>
          <w:szCs w:val="22"/>
        </w:rPr>
        <w:t xml:space="preserve"> submit </w:t>
      </w:r>
      <w:r w:rsidRPr="00A83CFB">
        <w:rPr>
          <w:spacing w:val="-1"/>
          <w:szCs w:val="22"/>
        </w:rPr>
        <w:t xml:space="preserve">a </w:t>
      </w:r>
      <w:r w:rsidRPr="007D49FA">
        <w:rPr>
          <w:spacing w:val="-1"/>
          <w:szCs w:val="22"/>
        </w:rPr>
        <w:t>written</w:t>
      </w:r>
      <w:r w:rsidRPr="00A83CFB">
        <w:rPr>
          <w:spacing w:val="-1"/>
          <w:szCs w:val="22"/>
        </w:rPr>
        <w:t xml:space="preserve"> </w:t>
      </w:r>
      <w:r w:rsidRPr="007D49FA">
        <w:rPr>
          <w:spacing w:val="-1"/>
          <w:szCs w:val="22"/>
        </w:rPr>
        <w:t>request for</w:t>
      </w:r>
      <w:r w:rsidRPr="00A83CFB">
        <w:rPr>
          <w:spacing w:val="-1"/>
          <w:szCs w:val="22"/>
        </w:rPr>
        <w:t xml:space="preserve"> </w:t>
      </w:r>
      <w:r w:rsidRPr="007D49FA">
        <w:rPr>
          <w:spacing w:val="-1"/>
          <w:szCs w:val="22"/>
        </w:rPr>
        <w:t>extension</w:t>
      </w:r>
      <w:r w:rsidRPr="00A83CFB">
        <w:rPr>
          <w:spacing w:val="-1"/>
          <w:szCs w:val="22"/>
        </w:rPr>
        <w:t xml:space="preserve"> to the </w:t>
      </w:r>
      <w:r w:rsidRPr="007D49FA">
        <w:rPr>
          <w:spacing w:val="-1"/>
          <w:szCs w:val="22"/>
        </w:rPr>
        <w:t xml:space="preserve">CNA. </w:t>
      </w:r>
      <w:r w:rsidRPr="00A83CFB">
        <w:rPr>
          <w:spacing w:val="-1"/>
          <w:szCs w:val="22"/>
        </w:rPr>
        <w:t xml:space="preserve">Such </w:t>
      </w:r>
      <w:r w:rsidRPr="007D49FA">
        <w:rPr>
          <w:spacing w:val="-1"/>
          <w:szCs w:val="22"/>
        </w:rPr>
        <w:t>written</w:t>
      </w:r>
      <w:r w:rsidRPr="00A83CFB">
        <w:rPr>
          <w:spacing w:val="-1"/>
          <w:szCs w:val="22"/>
        </w:rPr>
        <w:t xml:space="preserve"> </w:t>
      </w:r>
      <w:r w:rsidRPr="007D49FA">
        <w:rPr>
          <w:spacing w:val="-1"/>
          <w:szCs w:val="22"/>
        </w:rPr>
        <w:t>requests</w:t>
      </w:r>
      <w:r w:rsidRPr="00A83CFB">
        <w:rPr>
          <w:spacing w:val="-1"/>
          <w:szCs w:val="22"/>
        </w:rPr>
        <w:t xml:space="preserve"> </w:t>
      </w:r>
      <w:r w:rsidRPr="007D49FA">
        <w:rPr>
          <w:spacing w:val="-1"/>
          <w:szCs w:val="22"/>
        </w:rPr>
        <w:t>must</w:t>
      </w:r>
      <w:r w:rsidRPr="00A83CFB">
        <w:rPr>
          <w:spacing w:val="-1"/>
          <w:szCs w:val="22"/>
        </w:rPr>
        <w:t xml:space="preserve"> </w:t>
      </w:r>
      <w:r w:rsidRPr="007D49FA">
        <w:rPr>
          <w:spacing w:val="-1"/>
          <w:szCs w:val="22"/>
        </w:rPr>
        <w:t>include</w:t>
      </w:r>
      <w:r w:rsidRPr="00A83CFB">
        <w:rPr>
          <w:spacing w:val="-1"/>
          <w:szCs w:val="22"/>
        </w:rPr>
        <w:t xml:space="preserve"> </w:t>
      </w:r>
      <w:r w:rsidRPr="007D49FA">
        <w:rPr>
          <w:spacing w:val="-1"/>
          <w:szCs w:val="22"/>
        </w:rPr>
        <w:t>documentation</w:t>
      </w:r>
      <w:r w:rsidRPr="00A83CFB">
        <w:rPr>
          <w:spacing w:val="-1"/>
          <w:szCs w:val="22"/>
        </w:rPr>
        <w:t xml:space="preserve"> </w:t>
      </w:r>
      <w:r w:rsidRPr="007D49FA">
        <w:rPr>
          <w:spacing w:val="-1"/>
          <w:szCs w:val="22"/>
        </w:rPr>
        <w:t>explaining</w:t>
      </w:r>
      <w:r w:rsidRPr="00A83CFB">
        <w:rPr>
          <w:spacing w:val="-1"/>
          <w:szCs w:val="22"/>
        </w:rPr>
        <w:t xml:space="preserve"> </w:t>
      </w:r>
      <w:r w:rsidRPr="007D49FA">
        <w:rPr>
          <w:spacing w:val="-1"/>
          <w:szCs w:val="22"/>
        </w:rPr>
        <w:t>the</w:t>
      </w:r>
      <w:r w:rsidRPr="00A83CFB">
        <w:rPr>
          <w:spacing w:val="-1"/>
          <w:szCs w:val="22"/>
        </w:rPr>
        <w:t xml:space="preserve"> </w:t>
      </w:r>
      <w:r w:rsidRPr="007D49FA">
        <w:rPr>
          <w:spacing w:val="-1"/>
          <w:szCs w:val="22"/>
        </w:rPr>
        <w:t xml:space="preserve">reason(s) </w:t>
      </w:r>
      <w:r w:rsidRPr="00A83CFB">
        <w:rPr>
          <w:spacing w:val="-1"/>
          <w:szCs w:val="22"/>
        </w:rPr>
        <w:t>for</w:t>
      </w:r>
      <w:r w:rsidRPr="007D49FA">
        <w:rPr>
          <w:spacing w:val="-1"/>
          <w:szCs w:val="22"/>
        </w:rPr>
        <w:t xml:space="preserve"> </w:t>
      </w:r>
      <w:r w:rsidRPr="00A83CFB">
        <w:rPr>
          <w:spacing w:val="-1"/>
          <w:szCs w:val="22"/>
        </w:rPr>
        <w:t xml:space="preserve">the </w:t>
      </w:r>
      <w:r w:rsidRPr="007D49FA">
        <w:rPr>
          <w:spacing w:val="-1"/>
          <w:szCs w:val="22"/>
        </w:rPr>
        <w:t>missed</w:t>
      </w:r>
      <w:r w:rsidRPr="00A83CFB">
        <w:rPr>
          <w:spacing w:val="-1"/>
          <w:szCs w:val="22"/>
        </w:rPr>
        <w:t xml:space="preserve"> </w:t>
      </w:r>
      <w:r w:rsidRPr="007D49FA">
        <w:rPr>
          <w:spacing w:val="-1"/>
          <w:szCs w:val="22"/>
        </w:rPr>
        <w:t>date</w:t>
      </w:r>
      <w:r w:rsidRPr="00A83CFB">
        <w:rPr>
          <w:spacing w:val="-1"/>
          <w:szCs w:val="22"/>
        </w:rPr>
        <w:t xml:space="preserve"> </w:t>
      </w:r>
      <w:r w:rsidRPr="007D49FA">
        <w:rPr>
          <w:spacing w:val="-1"/>
          <w:szCs w:val="22"/>
        </w:rPr>
        <w:t>and</w:t>
      </w:r>
      <w:r w:rsidRPr="00A83CFB">
        <w:rPr>
          <w:spacing w:val="-1"/>
          <w:szCs w:val="22"/>
        </w:rPr>
        <w:t xml:space="preserve"> </w:t>
      </w:r>
      <w:r w:rsidRPr="007D49FA">
        <w:rPr>
          <w:spacing w:val="-1"/>
          <w:szCs w:val="22"/>
        </w:rPr>
        <w:t>proposing</w:t>
      </w:r>
      <w:r w:rsidRPr="00A83CFB">
        <w:rPr>
          <w:spacing w:val="-1"/>
          <w:szCs w:val="22"/>
        </w:rPr>
        <w:t xml:space="preserve"> the new </w:t>
      </w:r>
      <w:r w:rsidRPr="007D49FA">
        <w:rPr>
          <w:spacing w:val="-1"/>
          <w:szCs w:val="22"/>
        </w:rPr>
        <w:t>In-Service</w:t>
      </w:r>
      <w:r w:rsidRPr="00A83CFB">
        <w:rPr>
          <w:spacing w:val="-1"/>
          <w:szCs w:val="22"/>
        </w:rPr>
        <w:t xml:space="preserve"> </w:t>
      </w:r>
      <w:r w:rsidRPr="007D49FA">
        <w:rPr>
          <w:spacing w:val="-1"/>
          <w:szCs w:val="22"/>
        </w:rPr>
        <w:t xml:space="preserve">date. If </w:t>
      </w:r>
      <w:r w:rsidRPr="00A83CFB">
        <w:rPr>
          <w:spacing w:val="-1"/>
          <w:szCs w:val="22"/>
        </w:rPr>
        <w:t xml:space="preserve">the </w:t>
      </w:r>
      <w:r w:rsidRPr="007D49FA">
        <w:rPr>
          <w:spacing w:val="-1"/>
          <w:szCs w:val="22"/>
        </w:rPr>
        <w:t>explanation</w:t>
      </w:r>
      <w:r w:rsidRPr="00A83CFB">
        <w:rPr>
          <w:spacing w:val="-1"/>
          <w:szCs w:val="22"/>
        </w:rPr>
        <w:t xml:space="preserve"> </w:t>
      </w:r>
      <w:r w:rsidRPr="007D49FA">
        <w:rPr>
          <w:spacing w:val="-1"/>
          <w:szCs w:val="22"/>
        </w:rPr>
        <w:t>includes</w:t>
      </w:r>
      <w:r w:rsidRPr="00A83CFB">
        <w:rPr>
          <w:spacing w:val="-1"/>
          <w:szCs w:val="22"/>
        </w:rPr>
        <w:t xml:space="preserve"> </w:t>
      </w:r>
      <w:r w:rsidRPr="007D49FA">
        <w:rPr>
          <w:spacing w:val="-1"/>
          <w:szCs w:val="22"/>
        </w:rPr>
        <w:t>reasons</w:t>
      </w:r>
      <w:r w:rsidRPr="00A83CFB">
        <w:rPr>
          <w:spacing w:val="-1"/>
          <w:szCs w:val="22"/>
        </w:rPr>
        <w:t xml:space="preserve"> beyond the </w:t>
      </w:r>
      <w:r w:rsidRPr="007D49FA">
        <w:rPr>
          <w:spacing w:val="-1"/>
          <w:szCs w:val="22"/>
        </w:rPr>
        <w:t>control</w:t>
      </w:r>
      <w:r w:rsidRPr="00A83CFB">
        <w:rPr>
          <w:spacing w:val="-1"/>
          <w:szCs w:val="22"/>
        </w:rPr>
        <w:t xml:space="preserve"> of</w:t>
      </w:r>
      <w:r w:rsidRPr="007D49FA">
        <w:rPr>
          <w:spacing w:val="-1"/>
          <w:szCs w:val="22"/>
        </w:rPr>
        <w:t xml:space="preserve"> </w:t>
      </w:r>
      <w:r w:rsidRPr="00A83CFB">
        <w:rPr>
          <w:spacing w:val="-1"/>
          <w:szCs w:val="22"/>
        </w:rPr>
        <w:t xml:space="preserve">the CO Code </w:t>
      </w:r>
      <w:r w:rsidRPr="007D49FA">
        <w:rPr>
          <w:spacing w:val="-1"/>
          <w:szCs w:val="22"/>
        </w:rPr>
        <w:t xml:space="preserve">Holder, </w:t>
      </w:r>
      <w:r w:rsidRPr="00A83CFB">
        <w:rPr>
          <w:spacing w:val="-1"/>
          <w:szCs w:val="22"/>
        </w:rPr>
        <w:t xml:space="preserve">the </w:t>
      </w:r>
      <w:r w:rsidRPr="007D49FA">
        <w:rPr>
          <w:spacing w:val="-1"/>
          <w:szCs w:val="22"/>
        </w:rPr>
        <w:t>CNA</w:t>
      </w:r>
      <w:r w:rsidRPr="00A83CFB">
        <w:rPr>
          <w:spacing w:val="-1"/>
          <w:szCs w:val="22"/>
        </w:rPr>
        <w:t xml:space="preserve"> </w:t>
      </w:r>
      <w:r w:rsidRPr="007D49FA">
        <w:rPr>
          <w:spacing w:val="-1"/>
          <w:szCs w:val="22"/>
        </w:rPr>
        <w:t>may</w:t>
      </w:r>
      <w:r w:rsidRPr="00A83CFB">
        <w:rPr>
          <w:spacing w:val="-1"/>
          <w:szCs w:val="22"/>
        </w:rPr>
        <w:t xml:space="preserve"> </w:t>
      </w:r>
      <w:r w:rsidRPr="007D49FA">
        <w:rPr>
          <w:spacing w:val="-1"/>
          <w:szCs w:val="22"/>
        </w:rPr>
        <w:t>extend</w:t>
      </w:r>
      <w:r w:rsidRPr="00A83CFB">
        <w:rPr>
          <w:spacing w:val="-1"/>
          <w:szCs w:val="22"/>
        </w:rPr>
        <w:t xml:space="preserve"> </w:t>
      </w:r>
      <w:r w:rsidRPr="007D49FA">
        <w:rPr>
          <w:spacing w:val="-1"/>
          <w:szCs w:val="22"/>
        </w:rPr>
        <w:t>the</w:t>
      </w:r>
      <w:r w:rsidR="007D49FA">
        <w:rPr>
          <w:spacing w:val="-1"/>
          <w:szCs w:val="22"/>
        </w:rPr>
        <w:t xml:space="preserve"> </w:t>
      </w:r>
      <w:r w:rsidRPr="007D49FA">
        <w:rPr>
          <w:spacing w:val="-1"/>
          <w:szCs w:val="22"/>
        </w:rPr>
        <w:t>In-Service</w:t>
      </w:r>
      <w:r w:rsidRPr="00A83CFB">
        <w:rPr>
          <w:spacing w:val="-1"/>
          <w:szCs w:val="22"/>
        </w:rPr>
        <w:t xml:space="preserve"> </w:t>
      </w:r>
      <w:r w:rsidRPr="007D49FA">
        <w:rPr>
          <w:spacing w:val="-1"/>
          <w:szCs w:val="22"/>
        </w:rPr>
        <w:t>date</w:t>
      </w:r>
      <w:r w:rsidRPr="00A83CFB">
        <w:rPr>
          <w:spacing w:val="-1"/>
          <w:szCs w:val="22"/>
        </w:rPr>
        <w:t xml:space="preserve"> a maximum of </w:t>
      </w:r>
      <w:r w:rsidRPr="007D49FA">
        <w:rPr>
          <w:spacing w:val="-1"/>
          <w:szCs w:val="22"/>
        </w:rPr>
        <w:t>one</w:t>
      </w:r>
      <w:r w:rsidRPr="00A83CFB">
        <w:rPr>
          <w:spacing w:val="-1"/>
          <w:szCs w:val="22"/>
        </w:rPr>
        <w:t xml:space="preserve"> </w:t>
      </w:r>
      <w:r w:rsidRPr="007D49FA">
        <w:rPr>
          <w:spacing w:val="-1"/>
          <w:szCs w:val="22"/>
        </w:rPr>
        <w:t>month. If</w:t>
      </w:r>
      <w:r w:rsidRPr="00A83CFB">
        <w:rPr>
          <w:spacing w:val="-1"/>
          <w:szCs w:val="22"/>
        </w:rPr>
        <w:t xml:space="preserve"> the </w:t>
      </w:r>
      <w:r w:rsidRPr="007D49FA">
        <w:rPr>
          <w:spacing w:val="-1"/>
          <w:szCs w:val="22"/>
        </w:rPr>
        <w:t>CO</w:t>
      </w:r>
      <w:r w:rsidRPr="00A83CFB">
        <w:rPr>
          <w:spacing w:val="-1"/>
          <w:szCs w:val="22"/>
        </w:rPr>
        <w:t xml:space="preserve"> </w:t>
      </w:r>
      <w:r w:rsidRPr="007D49FA">
        <w:rPr>
          <w:spacing w:val="-1"/>
          <w:szCs w:val="22"/>
        </w:rPr>
        <w:t>Code</w:t>
      </w:r>
      <w:r w:rsidRPr="00A83CFB">
        <w:rPr>
          <w:spacing w:val="-1"/>
          <w:szCs w:val="22"/>
        </w:rPr>
        <w:t xml:space="preserve"> </w:t>
      </w:r>
      <w:r w:rsidRPr="007D49FA">
        <w:rPr>
          <w:spacing w:val="-1"/>
          <w:szCs w:val="22"/>
        </w:rPr>
        <w:t>Holder does</w:t>
      </w:r>
      <w:r w:rsidRPr="00A83CFB">
        <w:rPr>
          <w:spacing w:val="-1"/>
          <w:szCs w:val="22"/>
        </w:rPr>
        <w:t xml:space="preserve"> not </w:t>
      </w:r>
      <w:r w:rsidRPr="007D49FA">
        <w:rPr>
          <w:spacing w:val="-1"/>
          <w:szCs w:val="22"/>
        </w:rPr>
        <w:t>place</w:t>
      </w:r>
      <w:r w:rsidRPr="00A83CFB">
        <w:rPr>
          <w:spacing w:val="-1"/>
          <w:szCs w:val="22"/>
        </w:rPr>
        <w:t xml:space="preserve"> the </w:t>
      </w:r>
      <w:r w:rsidRPr="007D49FA">
        <w:rPr>
          <w:spacing w:val="-1"/>
          <w:szCs w:val="22"/>
        </w:rPr>
        <w:t>CO</w:t>
      </w:r>
      <w:r w:rsidRPr="00A83CFB">
        <w:rPr>
          <w:spacing w:val="-1"/>
          <w:szCs w:val="22"/>
        </w:rPr>
        <w:t xml:space="preserve"> </w:t>
      </w:r>
      <w:r w:rsidRPr="007D49FA">
        <w:rPr>
          <w:spacing w:val="-1"/>
          <w:szCs w:val="22"/>
        </w:rPr>
        <w:t>Code</w:t>
      </w:r>
      <w:r w:rsidRPr="00A83CFB">
        <w:rPr>
          <w:spacing w:val="-1"/>
          <w:szCs w:val="22"/>
        </w:rPr>
        <w:t xml:space="preserve"> </w:t>
      </w:r>
      <w:r w:rsidRPr="007D49FA">
        <w:rPr>
          <w:spacing w:val="-1"/>
          <w:szCs w:val="22"/>
        </w:rPr>
        <w:t>In-Service</w:t>
      </w:r>
      <w:r w:rsidRPr="00A83CFB">
        <w:rPr>
          <w:spacing w:val="-1"/>
          <w:szCs w:val="22"/>
        </w:rPr>
        <w:t xml:space="preserve"> </w:t>
      </w:r>
      <w:r w:rsidRPr="007D49FA">
        <w:rPr>
          <w:spacing w:val="-1"/>
          <w:szCs w:val="22"/>
        </w:rPr>
        <w:t>within</w:t>
      </w:r>
      <w:r w:rsidRPr="00A83CFB">
        <w:rPr>
          <w:spacing w:val="-1"/>
          <w:szCs w:val="22"/>
        </w:rPr>
        <w:t xml:space="preserve"> the </w:t>
      </w:r>
      <w:r w:rsidRPr="007D49FA">
        <w:rPr>
          <w:spacing w:val="-1"/>
          <w:szCs w:val="22"/>
        </w:rPr>
        <w:t>one-month</w:t>
      </w:r>
      <w:r w:rsidRPr="00A83CFB">
        <w:rPr>
          <w:spacing w:val="-1"/>
          <w:szCs w:val="22"/>
        </w:rPr>
        <w:t xml:space="preserve"> </w:t>
      </w:r>
      <w:r w:rsidRPr="007D49FA">
        <w:rPr>
          <w:spacing w:val="-1"/>
          <w:szCs w:val="22"/>
        </w:rPr>
        <w:t>extension, the</w:t>
      </w:r>
      <w:r w:rsidRPr="00A83CFB">
        <w:rPr>
          <w:spacing w:val="-1"/>
          <w:szCs w:val="22"/>
        </w:rPr>
        <w:t xml:space="preserve"> </w:t>
      </w:r>
      <w:r w:rsidRPr="007D49FA">
        <w:rPr>
          <w:spacing w:val="-1"/>
          <w:szCs w:val="22"/>
        </w:rPr>
        <w:t>CNA</w:t>
      </w:r>
      <w:r w:rsidRPr="00A83CFB">
        <w:rPr>
          <w:spacing w:val="-1"/>
          <w:szCs w:val="22"/>
        </w:rPr>
        <w:t xml:space="preserve"> </w:t>
      </w:r>
      <w:r w:rsidRPr="007D49FA">
        <w:rPr>
          <w:spacing w:val="-1"/>
          <w:szCs w:val="22"/>
        </w:rPr>
        <w:t>shall</w:t>
      </w:r>
      <w:r w:rsidRPr="00A83CFB">
        <w:rPr>
          <w:spacing w:val="-1"/>
          <w:szCs w:val="22"/>
        </w:rPr>
        <w:t xml:space="preserve"> </w:t>
      </w:r>
      <w:r w:rsidR="00F462B1">
        <w:rPr>
          <w:spacing w:val="-1"/>
          <w:szCs w:val="22"/>
        </w:rPr>
        <w:t xml:space="preserve">initiate the </w:t>
      </w:r>
      <w:r w:rsidRPr="007D49FA">
        <w:rPr>
          <w:spacing w:val="-1"/>
          <w:szCs w:val="22"/>
        </w:rPr>
        <w:t>reclam</w:t>
      </w:r>
      <w:r w:rsidR="00F462B1">
        <w:rPr>
          <w:spacing w:val="-1"/>
          <w:szCs w:val="22"/>
        </w:rPr>
        <w:t>ation process</w:t>
      </w:r>
      <w:r w:rsidRPr="007D49FA">
        <w:rPr>
          <w:spacing w:val="-1"/>
          <w:szCs w:val="22"/>
        </w:rPr>
        <w:t xml:space="preserve"> at </w:t>
      </w:r>
      <w:r w:rsidRPr="00A83CFB">
        <w:rPr>
          <w:spacing w:val="-1"/>
          <w:szCs w:val="22"/>
        </w:rPr>
        <w:t xml:space="preserve">the </w:t>
      </w:r>
      <w:r w:rsidRPr="007D49FA">
        <w:rPr>
          <w:spacing w:val="-1"/>
          <w:szCs w:val="22"/>
        </w:rPr>
        <w:t>end</w:t>
      </w:r>
      <w:r w:rsidRPr="00A83CFB">
        <w:rPr>
          <w:spacing w:val="-1"/>
          <w:szCs w:val="22"/>
        </w:rPr>
        <w:t xml:space="preserve"> of</w:t>
      </w:r>
      <w:r w:rsidRPr="007D49FA">
        <w:rPr>
          <w:spacing w:val="-1"/>
          <w:szCs w:val="22"/>
        </w:rPr>
        <w:t xml:space="preserve"> </w:t>
      </w:r>
      <w:r w:rsidRPr="00A83CFB">
        <w:rPr>
          <w:spacing w:val="-1"/>
          <w:szCs w:val="22"/>
        </w:rPr>
        <w:t xml:space="preserve">the </w:t>
      </w:r>
      <w:r w:rsidRPr="007D49FA">
        <w:rPr>
          <w:spacing w:val="-1"/>
          <w:szCs w:val="22"/>
        </w:rPr>
        <w:t>one-month</w:t>
      </w:r>
      <w:r w:rsidRPr="00A83CFB">
        <w:rPr>
          <w:spacing w:val="-1"/>
          <w:szCs w:val="22"/>
        </w:rPr>
        <w:t xml:space="preserve"> </w:t>
      </w:r>
      <w:r w:rsidRPr="007D49FA">
        <w:rPr>
          <w:spacing w:val="-1"/>
          <w:szCs w:val="22"/>
        </w:rPr>
        <w:t>extension</w:t>
      </w:r>
      <w:r w:rsidRPr="00A83CFB">
        <w:rPr>
          <w:spacing w:val="-1"/>
          <w:szCs w:val="22"/>
        </w:rPr>
        <w:t xml:space="preserve"> </w:t>
      </w:r>
      <w:r w:rsidRPr="007D49FA">
        <w:rPr>
          <w:spacing w:val="-1"/>
          <w:szCs w:val="22"/>
        </w:rPr>
        <w:t>unless</w:t>
      </w:r>
      <w:r w:rsidRPr="00A83CFB">
        <w:rPr>
          <w:spacing w:val="-1"/>
          <w:szCs w:val="22"/>
        </w:rPr>
        <w:t xml:space="preserve"> </w:t>
      </w:r>
      <w:r w:rsidRPr="007D49FA">
        <w:rPr>
          <w:spacing w:val="-1"/>
          <w:szCs w:val="22"/>
        </w:rPr>
        <w:t>CRTC</w:t>
      </w:r>
      <w:r w:rsidRPr="00A83CFB">
        <w:rPr>
          <w:spacing w:val="-1"/>
          <w:szCs w:val="22"/>
        </w:rPr>
        <w:t xml:space="preserve"> </w:t>
      </w:r>
      <w:r w:rsidRPr="007D49FA">
        <w:rPr>
          <w:spacing w:val="-1"/>
          <w:szCs w:val="22"/>
        </w:rPr>
        <w:t>staff</w:t>
      </w:r>
      <w:r w:rsidRPr="00A83CFB">
        <w:rPr>
          <w:spacing w:val="-1"/>
          <w:szCs w:val="22"/>
        </w:rPr>
        <w:t xml:space="preserve"> provides a </w:t>
      </w:r>
      <w:r w:rsidRPr="007D49FA">
        <w:rPr>
          <w:spacing w:val="-1"/>
          <w:szCs w:val="22"/>
        </w:rPr>
        <w:t>further</w:t>
      </w:r>
      <w:r w:rsidRPr="00A83CFB">
        <w:rPr>
          <w:spacing w:val="-1"/>
          <w:szCs w:val="22"/>
        </w:rPr>
        <w:t xml:space="preserve"> </w:t>
      </w:r>
      <w:r w:rsidRPr="007D49FA">
        <w:rPr>
          <w:spacing w:val="-1"/>
          <w:szCs w:val="22"/>
        </w:rPr>
        <w:t>extension.</w:t>
      </w:r>
    </w:p>
    <w:p w:rsidR="00AC3011" w:rsidRPr="00E2120A" w:rsidRDefault="00AC3011" w:rsidP="00A75E26">
      <w:pPr>
        <w:spacing w:before="9"/>
        <w:rPr>
          <w:rFonts w:eastAsia="Arial" w:cs="Arial"/>
          <w:szCs w:val="22"/>
        </w:rPr>
      </w:pPr>
    </w:p>
    <w:p w:rsidR="00AC3011" w:rsidRPr="00A83CFB" w:rsidRDefault="00504B5C" w:rsidP="008878F7">
      <w:pPr>
        <w:pStyle w:val="BodyText"/>
        <w:widowControl w:val="0"/>
        <w:numPr>
          <w:ilvl w:val="0"/>
          <w:numId w:val="15"/>
        </w:numPr>
        <w:tabs>
          <w:tab w:val="left" w:pos="840"/>
        </w:tabs>
        <w:ind w:left="720" w:hanging="720"/>
        <w:jc w:val="left"/>
        <w:rPr>
          <w:spacing w:val="-1"/>
          <w:szCs w:val="22"/>
        </w:rPr>
      </w:pPr>
      <w:r w:rsidRPr="00A83CFB">
        <w:rPr>
          <w:spacing w:val="-1"/>
          <w:szCs w:val="22"/>
        </w:rPr>
        <w:t xml:space="preserve">A </w:t>
      </w:r>
      <w:r w:rsidRPr="00E2120A">
        <w:rPr>
          <w:spacing w:val="-1"/>
          <w:szCs w:val="22"/>
        </w:rPr>
        <w:t>Carrier that</w:t>
      </w:r>
      <w:r w:rsidRPr="00A83CFB">
        <w:rPr>
          <w:spacing w:val="-1"/>
          <w:szCs w:val="22"/>
        </w:rPr>
        <w:t xml:space="preserve"> has </w:t>
      </w:r>
      <w:r w:rsidRPr="00E2120A">
        <w:rPr>
          <w:spacing w:val="-1"/>
          <w:szCs w:val="22"/>
        </w:rPr>
        <w:t>multiple</w:t>
      </w:r>
      <w:r w:rsidRPr="00A83CFB">
        <w:rPr>
          <w:spacing w:val="-1"/>
          <w:szCs w:val="22"/>
        </w:rPr>
        <w:t xml:space="preserve"> </w:t>
      </w:r>
      <w:r w:rsidRPr="00E2120A">
        <w:rPr>
          <w:spacing w:val="-1"/>
          <w:szCs w:val="22"/>
        </w:rPr>
        <w:t>switching</w:t>
      </w:r>
      <w:r w:rsidRPr="00A83CFB">
        <w:rPr>
          <w:spacing w:val="-1"/>
          <w:szCs w:val="22"/>
        </w:rPr>
        <w:t xml:space="preserve"> </w:t>
      </w:r>
      <w:r w:rsidRPr="00E2120A">
        <w:rPr>
          <w:spacing w:val="-1"/>
          <w:szCs w:val="22"/>
        </w:rPr>
        <w:t>entities</w:t>
      </w:r>
      <w:r w:rsidRPr="00A83CFB">
        <w:rPr>
          <w:spacing w:val="-1"/>
          <w:szCs w:val="22"/>
        </w:rPr>
        <w:t xml:space="preserve"> within </w:t>
      </w:r>
      <w:r w:rsidRPr="00E2120A">
        <w:rPr>
          <w:spacing w:val="-1"/>
          <w:szCs w:val="22"/>
        </w:rPr>
        <w:t>an</w:t>
      </w:r>
      <w:r w:rsidRPr="00A83CFB">
        <w:rPr>
          <w:spacing w:val="-1"/>
          <w:szCs w:val="22"/>
        </w:rPr>
        <w:t xml:space="preserve"> </w:t>
      </w:r>
      <w:r w:rsidRPr="00E2120A">
        <w:rPr>
          <w:spacing w:val="-1"/>
          <w:szCs w:val="22"/>
        </w:rPr>
        <w:t>Exchange</w:t>
      </w:r>
      <w:r w:rsidRPr="00A83CFB">
        <w:rPr>
          <w:spacing w:val="-1"/>
          <w:szCs w:val="22"/>
        </w:rPr>
        <w:t xml:space="preserve"> </w:t>
      </w:r>
      <w:r w:rsidRPr="00E2120A">
        <w:rPr>
          <w:spacing w:val="-1"/>
          <w:szCs w:val="22"/>
        </w:rPr>
        <w:t>Area</w:t>
      </w:r>
      <w:r w:rsidRPr="00A83CFB">
        <w:rPr>
          <w:spacing w:val="-1"/>
          <w:szCs w:val="22"/>
        </w:rPr>
        <w:t xml:space="preserve"> </w:t>
      </w:r>
      <w:r w:rsidRPr="00E2120A">
        <w:rPr>
          <w:spacing w:val="-1"/>
          <w:szCs w:val="22"/>
        </w:rPr>
        <w:t>shall</w:t>
      </w:r>
      <w:r w:rsidRPr="00A83CFB">
        <w:rPr>
          <w:spacing w:val="-1"/>
          <w:szCs w:val="22"/>
        </w:rPr>
        <w:t xml:space="preserve"> </w:t>
      </w:r>
      <w:r w:rsidRPr="00E2120A">
        <w:rPr>
          <w:spacing w:val="-1"/>
          <w:szCs w:val="22"/>
        </w:rPr>
        <w:t>examine</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possibility</w:t>
      </w:r>
      <w:r w:rsidRPr="00A83CFB">
        <w:rPr>
          <w:spacing w:val="-1"/>
          <w:szCs w:val="22"/>
        </w:rPr>
        <w:t xml:space="preserve"> of,</w:t>
      </w:r>
      <w:r w:rsidRPr="00E2120A">
        <w:rPr>
          <w:spacing w:val="-1"/>
          <w:szCs w:val="22"/>
        </w:rPr>
        <w:t xml:space="preserve"> and</w:t>
      </w:r>
      <w:r w:rsidRPr="00A83CFB">
        <w:rPr>
          <w:spacing w:val="-1"/>
          <w:szCs w:val="22"/>
        </w:rPr>
        <w:t xml:space="preserve"> </w:t>
      </w:r>
      <w:r w:rsidRPr="00E2120A">
        <w:rPr>
          <w:spacing w:val="-1"/>
          <w:szCs w:val="22"/>
        </w:rPr>
        <w:t xml:space="preserve">implement </w:t>
      </w:r>
      <w:r w:rsidRPr="00A83CFB">
        <w:rPr>
          <w:spacing w:val="-1"/>
          <w:szCs w:val="22"/>
        </w:rPr>
        <w:t xml:space="preserve">where </w:t>
      </w:r>
      <w:r w:rsidRPr="00E2120A">
        <w:rPr>
          <w:spacing w:val="-1"/>
          <w:szCs w:val="22"/>
        </w:rPr>
        <w:t>feasible, number sharing</w:t>
      </w:r>
      <w:r w:rsidRPr="00A83CFB">
        <w:rPr>
          <w:spacing w:val="-1"/>
          <w:szCs w:val="22"/>
        </w:rPr>
        <w:t xml:space="preserve"> </w:t>
      </w:r>
      <w:r w:rsidRPr="00E2120A">
        <w:rPr>
          <w:spacing w:val="-1"/>
          <w:szCs w:val="22"/>
        </w:rPr>
        <w:t>between</w:t>
      </w:r>
      <w:r w:rsidRPr="00A83CFB">
        <w:rPr>
          <w:spacing w:val="-1"/>
          <w:szCs w:val="22"/>
        </w:rPr>
        <w:t xml:space="preserve"> </w:t>
      </w:r>
      <w:r w:rsidRPr="00E2120A">
        <w:rPr>
          <w:spacing w:val="-1"/>
          <w:szCs w:val="22"/>
        </w:rPr>
        <w:t>those</w:t>
      </w:r>
      <w:r w:rsidRPr="00A83CFB">
        <w:rPr>
          <w:spacing w:val="-1"/>
          <w:szCs w:val="22"/>
        </w:rPr>
        <w:t xml:space="preserve"> </w:t>
      </w:r>
      <w:r w:rsidRPr="00E2120A">
        <w:rPr>
          <w:spacing w:val="-1"/>
          <w:szCs w:val="22"/>
        </w:rPr>
        <w:t>switches</w:t>
      </w:r>
      <w:r w:rsidRPr="00A83CFB">
        <w:rPr>
          <w:spacing w:val="-1"/>
          <w:szCs w:val="22"/>
        </w:rPr>
        <w:t xml:space="preserve"> </w:t>
      </w:r>
      <w:r w:rsidRPr="00E2120A">
        <w:rPr>
          <w:spacing w:val="-1"/>
          <w:szCs w:val="22"/>
        </w:rPr>
        <w:t>as</w:t>
      </w:r>
      <w:r w:rsidRPr="00A83CFB">
        <w:rPr>
          <w:spacing w:val="-1"/>
          <w:szCs w:val="22"/>
        </w:rPr>
        <w:t xml:space="preserve"> a </w:t>
      </w:r>
      <w:r w:rsidRPr="00E2120A">
        <w:rPr>
          <w:spacing w:val="-1"/>
          <w:szCs w:val="22"/>
        </w:rPr>
        <w:t>potential</w:t>
      </w:r>
      <w:r w:rsidRPr="00A83CFB">
        <w:rPr>
          <w:spacing w:val="-1"/>
          <w:szCs w:val="22"/>
        </w:rPr>
        <w:t xml:space="preserve"> </w:t>
      </w:r>
      <w:r w:rsidRPr="00E2120A">
        <w:rPr>
          <w:spacing w:val="-1"/>
          <w:szCs w:val="22"/>
        </w:rPr>
        <w:t>method</w:t>
      </w:r>
      <w:r w:rsidRPr="00A83CFB">
        <w:rPr>
          <w:spacing w:val="-1"/>
          <w:szCs w:val="22"/>
        </w:rPr>
        <w:t xml:space="preserve"> to delay </w:t>
      </w:r>
      <w:r w:rsidRPr="00E2120A">
        <w:rPr>
          <w:spacing w:val="-1"/>
          <w:szCs w:val="22"/>
        </w:rPr>
        <w:t>requirements</w:t>
      </w:r>
      <w:r w:rsidRPr="00A83CFB">
        <w:rPr>
          <w:spacing w:val="-1"/>
          <w:szCs w:val="22"/>
        </w:rPr>
        <w:t xml:space="preserve"> for</w:t>
      </w:r>
      <w:r w:rsidRPr="00E2120A">
        <w:rPr>
          <w:spacing w:val="-1"/>
          <w:szCs w:val="22"/>
        </w:rPr>
        <w:t xml:space="preserve"> additional</w:t>
      </w:r>
      <w:r w:rsidRPr="00A83CFB">
        <w:rPr>
          <w:spacing w:val="-1"/>
          <w:szCs w:val="22"/>
        </w:rPr>
        <w:t xml:space="preserve"> </w:t>
      </w:r>
      <w:r w:rsidRPr="00E2120A">
        <w:rPr>
          <w:spacing w:val="-1"/>
          <w:szCs w:val="22"/>
        </w:rPr>
        <w:t>CO</w:t>
      </w:r>
      <w:r w:rsidRPr="00A83CFB">
        <w:rPr>
          <w:spacing w:val="-1"/>
          <w:szCs w:val="22"/>
        </w:rPr>
        <w:t xml:space="preserve"> </w:t>
      </w:r>
      <w:r w:rsidRPr="00E2120A">
        <w:rPr>
          <w:spacing w:val="-1"/>
          <w:szCs w:val="22"/>
        </w:rPr>
        <w:t>Codes.</w:t>
      </w:r>
    </w:p>
    <w:p w:rsidR="00AC3011" w:rsidRPr="00E2120A" w:rsidRDefault="00AC3011" w:rsidP="00A75E26">
      <w:pPr>
        <w:rPr>
          <w:rFonts w:eastAsia="Arial" w:cs="Arial"/>
          <w:szCs w:val="22"/>
        </w:rPr>
      </w:pPr>
    </w:p>
    <w:p w:rsidR="00AC3011" w:rsidRPr="00A83CFB" w:rsidRDefault="00504B5C" w:rsidP="008878F7">
      <w:pPr>
        <w:pStyle w:val="BodyText"/>
        <w:widowControl w:val="0"/>
        <w:numPr>
          <w:ilvl w:val="0"/>
          <w:numId w:val="15"/>
        </w:numPr>
        <w:tabs>
          <w:tab w:val="left" w:pos="840"/>
        </w:tabs>
        <w:ind w:left="720" w:hanging="720"/>
        <w:jc w:val="left"/>
        <w:rPr>
          <w:spacing w:val="-1"/>
          <w:szCs w:val="22"/>
        </w:rPr>
      </w:pPr>
      <w:r w:rsidRPr="00A83CFB">
        <w:rPr>
          <w:spacing w:val="-1"/>
          <w:szCs w:val="22"/>
        </w:rPr>
        <w:t xml:space="preserve">The CNA </w:t>
      </w:r>
      <w:r w:rsidRPr="00E2120A">
        <w:rPr>
          <w:spacing w:val="-1"/>
          <w:szCs w:val="22"/>
        </w:rPr>
        <w:t>will</w:t>
      </w:r>
      <w:r w:rsidRPr="00A83CFB">
        <w:rPr>
          <w:spacing w:val="-1"/>
          <w:szCs w:val="22"/>
        </w:rPr>
        <w:t xml:space="preserve"> </w:t>
      </w:r>
      <w:r w:rsidRPr="00E2120A">
        <w:rPr>
          <w:spacing w:val="-1"/>
          <w:szCs w:val="22"/>
        </w:rPr>
        <w:t>request two</w:t>
      </w:r>
      <w:r w:rsidRPr="00A83CFB">
        <w:rPr>
          <w:spacing w:val="-1"/>
          <w:szCs w:val="22"/>
        </w:rPr>
        <w:t xml:space="preserve"> </w:t>
      </w:r>
      <w:r w:rsidRPr="00E2120A">
        <w:rPr>
          <w:spacing w:val="-1"/>
          <w:szCs w:val="22"/>
        </w:rPr>
        <w:t>versions</w:t>
      </w:r>
      <w:r w:rsidRPr="00A83CFB">
        <w:rPr>
          <w:spacing w:val="-1"/>
          <w:szCs w:val="22"/>
        </w:rPr>
        <w:t xml:space="preserve"> of the </w:t>
      </w:r>
      <w:r w:rsidRPr="00E2120A">
        <w:rPr>
          <w:spacing w:val="-1"/>
          <w:szCs w:val="22"/>
        </w:rPr>
        <w:t>J-NRUF</w:t>
      </w:r>
      <w:r w:rsidRPr="00A83CFB">
        <w:rPr>
          <w:spacing w:val="-1"/>
          <w:szCs w:val="22"/>
        </w:rPr>
        <w:t xml:space="preserve"> </w:t>
      </w:r>
      <w:r w:rsidRPr="00E2120A">
        <w:rPr>
          <w:spacing w:val="-1"/>
          <w:szCs w:val="22"/>
        </w:rPr>
        <w:t>input from</w:t>
      </w:r>
      <w:r w:rsidRPr="00A83CFB">
        <w:rPr>
          <w:spacing w:val="-1"/>
          <w:szCs w:val="22"/>
        </w:rPr>
        <w:t xml:space="preserve"> </w:t>
      </w:r>
      <w:r w:rsidRPr="00E2120A">
        <w:rPr>
          <w:spacing w:val="-1"/>
          <w:szCs w:val="22"/>
        </w:rPr>
        <w:t>all</w:t>
      </w:r>
      <w:r w:rsidRPr="00A83CFB">
        <w:rPr>
          <w:spacing w:val="-1"/>
          <w:szCs w:val="22"/>
        </w:rPr>
        <w:t xml:space="preserve"> </w:t>
      </w:r>
      <w:r w:rsidRPr="00E2120A">
        <w:rPr>
          <w:spacing w:val="-1"/>
          <w:szCs w:val="22"/>
        </w:rPr>
        <w:t>current</w:t>
      </w:r>
      <w:r w:rsidRPr="00A83CFB">
        <w:rPr>
          <w:spacing w:val="-1"/>
          <w:szCs w:val="22"/>
        </w:rPr>
        <w:t xml:space="preserve"> and </w:t>
      </w:r>
      <w:r w:rsidRPr="00E2120A">
        <w:rPr>
          <w:spacing w:val="-1"/>
          <w:szCs w:val="22"/>
        </w:rPr>
        <w:t>prospective</w:t>
      </w:r>
      <w:r w:rsidRPr="00A83CFB">
        <w:rPr>
          <w:spacing w:val="-1"/>
          <w:szCs w:val="22"/>
        </w:rPr>
        <w:t xml:space="preserve"> </w:t>
      </w:r>
      <w:r w:rsidRPr="00E2120A">
        <w:rPr>
          <w:spacing w:val="-1"/>
          <w:szCs w:val="22"/>
        </w:rPr>
        <w:t>CO</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Holders</w:t>
      </w:r>
      <w:r w:rsidRPr="00A83CFB">
        <w:rPr>
          <w:spacing w:val="-1"/>
          <w:szCs w:val="22"/>
        </w:rPr>
        <w:t xml:space="preserve"> </w:t>
      </w:r>
      <w:r w:rsidRPr="00E2120A">
        <w:rPr>
          <w:spacing w:val="-1"/>
          <w:szCs w:val="22"/>
        </w:rPr>
        <w:t>quarterly</w:t>
      </w:r>
      <w:r w:rsidRPr="00A83CFB">
        <w:rPr>
          <w:spacing w:val="-1"/>
          <w:szCs w:val="22"/>
        </w:rPr>
        <w:t xml:space="preserve"> </w:t>
      </w:r>
      <w:r w:rsidRPr="00E2120A">
        <w:rPr>
          <w:spacing w:val="-1"/>
          <w:szCs w:val="22"/>
        </w:rPr>
        <w:t>until</w:t>
      </w:r>
      <w:r w:rsidRPr="00A83CFB">
        <w:rPr>
          <w:spacing w:val="-1"/>
          <w:szCs w:val="22"/>
        </w:rPr>
        <w:t xml:space="preserve"> </w:t>
      </w:r>
      <w:r w:rsidRPr="00E2120A">
        <w:rPr>
          <w:spacing w:val="-1"/>
          <w:szCs w:val="22"/>
        </w:rPr>
        <w:t>three</w:t>
      </w:r>
      <w:r w:rsidRPr="00A83CFB">
        <w:rPr>
          <w:spacing w:val="-1"/>
          <w:szCs w:val="22"/>
        </w:rPr>
        <w:t xml:space="preserve"> </w:t>
      </w:r>
      <w:r w:rsidRPr="00E2120A">
        <w:rPr>
          <w:spacing w:val="-1"/>
          <w:szCs w:val="22"/>
        </w:rPr>
        <w:t>(3) months</w:t>
      </w:r>
      <w:r w:rsidRPr="00A83CFB">
        <w:rPr>
          <w:spacing w:val="-1"/>
          <w:szCs w:val="22"/>
        </w:rPr>
        <w:t xml:space="preserve"> </w:t>
      </w:r>
      <w:r w:rsidRPr="00E2120A">
        <w:rPr>
          <w:spacing w:val="-1"/>
          <w:szCs w:val="22"/>
        </w:rPr>
        <w:t>before</w:t>
      </w:r>
      <w:r w:rsidRPr="00A83CFB">
        <w:rPr>
          <w:spacing w:val="-1"/>
          <w:szCs w:val="22"/>
        </w:rPr>
        <w:t xml:space="preserve"> </w:t>
      </w:r>
      <w:r w:rsidRPr="00E2120A">
        <w:rPr>
          <w:spacing w:val="-1"/>
          <w:szCs w:val="22"/>
        </w:rPr>
        <w:t>relief</w:t>
      </w:r>
      <w:r w:rsidRPr="00A83CFB">
        <w:rPr>
          <w:spacing w:val="-1"/>
          <w:szCs w:val="22"/>
        </w:rPr>
        <w:t xml:space="preserve"> </w:t>
      </w:r>
      <w:r w:rsidRPr="00E2120A">
        <w:rPr>
          <w:spacing w:val="-1"/>
          <w:szCs w:val="22"/>
        </w:rPr>
        <w:t>is</w:t>
      </w:r>
      <w:r w:rsidRPr="00A83CFB">
        <w:rPr>
          <w:spacing w:val="-1"/>
          <w:szCs w:val="22"/>
        </w:rPr>
        <w:t xml:space="preserve"> provided.</w:t>
      </w:r>
    </w:p>
    <w:p w:rsidR="00AC3011" w:rsidRPr="00E2120A" w:rsidRDefault="00AC3011" w:rsidP="00A75E26">
      <w:pPr>
        <w:rPr>
          <w:rFonts w:eastAsia="Arial" w:cs="Arial"/>
          <w:szCs w:val="22"/>
        </w:rPr>
      </w:pPr>
    </w:p>
    <w:p w:rsidR="00AC3011" w:rsidRPr="00A83CFB" w:rsidRDefault="00504B5C" w:rsidP="008878F7">
      <w:pPr>
        <w:pStyle w:val="BodyText"/>
        <w:widowControl w:val="0"/>
        <w:numPr>
          <w:ilvl w:val="1"/>
          <w:numId w:val="15"/>
        </w:numPr>
        <w:tabs>
          <w:tab w:val="left" w:pos="1561"/>
        </w:tabs>
        <w:ind w:left="1440" w:right="203" w:hanging="720"/>
        <w:jc w:val="left"/>
        <w:rPr>
          <w:spacing w:val="-1"/>
          <w:szCs w:val="22"/>
        </w:rPr>
      </w:pPr>
      <w:r w:rsidRPr="00A83CFB">
        <w:rPr>
          <w:spacing w:val="-1"/>
          <w:szCs w:val="22"/>
        </w:rPr>
        <w:t xml:space="preserve">The forecasted quantities in Version 1 should be the same as or lower than </w:t>
      </w:r>
      <w:r w:rsidR="007A49D0" w:rsidRPr="00A83CFB">
        <w:rPr>
          <w:spacing w:val="-1"/>
          <w:szCs w:val="22"/>
        </w:rPr>
        <w:t>the April 2016 J</w:t>
      </w:r>
      <w:r w:rsidR="007A49D0" w:rsidRPr="00A83CFB">
        <w:rPr>
          <w:spacing w:val="-1"/>
          <w:szCs w:val="22"/>
        </w:rPr>
        <w:noBreakHyphen/>
        <w:t>NRUF</w:t>
      </w:r>
      <w:r w:rsidRPr="00A83CFB">
        <w:rPr>
          <w:spacing w:val="-1"/>
          <w:szCs w:val="22"/>
        </w:rPr>
        <w:t xml:space="preserve"> input submitted by CO Code Holders for the period up to 66</w:t>
      </w:r>
      <w:r w:rsidR="00F35D8B">
        <w:rPr>
          <w:spacing w:val="-1"/>
          <w:szCs w:val="22"/>
        </w:rPr>
        <w:t> </w:t>
      </w:r>
      <w:r w:rsidRPr="00A83CFB">
        <w:rPr>
          <w:spacing w:val="-1"/>
          <w:szCs w:val="22"/>
        </w:rPr>
        <w:t>days prior to the Relief Date. CO Code Holder forecasts may reflect an increase in demand in the period subsequent to the Relief Date.</w:t>
      </w:r>
    </w:p>
    <w:p w:rsidR="00AC3011" w:rsidRPr="00A83CFB" w:rsidRDefault="00504B5C" w:rsidP="008878F7">
      <w:pPr>
        <w:pStyle w:val="BodyText"/>
        <w:widowControl w:val="0"/>
        <w:numPr>
          <w:ilvl w:val="1"/>
          <w:numId w:val="15"/>
        </w:numPr>
        <w:tabs>
          <w:tab w:val="left" w:pos="1561"/>
        </w:tabs>
        <w:ind w:left="1440" w:right="203" w:hanging="720"/>
        <w:jc w:val="left"/>
        <w:rPr>
          <w:spacing w:val="-1"/>
          <w:szCs w:val="22"/>
        </w:rPr>
      </w:pPr>
      <w:r w:rsidRPr="00A83CFB">
        <w:rPr>
          <w:spacing w:val="-1"/>
          <w:szCs w:val="22"/>
        </w:rPr>
        <w:t>Version 2 will reflect the actual demand required by the CO Code Holder's current business plan and will be provided for information purposes only.</w:t>
      </w:r>
    </w:p>
    <w:p w:rsidR="00AC3011" w:rsidRPr="00E2120A" w:rsidRDefault="00AC3011" w:rsidP="00A75E26">
      <w:pPr>
        <w:spacing w:before="9"/>
        <w:rPr>
          <w:rFonts w:eastAsia="Arial" w:cs="Arial"/>
          <w:szCs w:val="22"/>
        </w:rPr>
      </w:pPr>
    </w:p>
    <w:p w:rsidR="00AC3011" w:rsidRPr="00A83CFB" w:rsidRDefault="00504B5C" w:rsidP="000C014D">
      <w:pPr>
        <w:pStyle w:val="BodyText"/>
        <w:keepNext/>
        <w:keepLines/>
        <w:widowControl w:val="0"/>
        <w:numPr>
          <w:ilvl w:val="0"/>
          <w:numId w:val="15"/>
        </w:numPr>
        <w:tabs>
          <w:tab w:val="left" w:pos="841"/>
        </w:tabs>
        <w:ind w:left="720" w:hanging="720"/>
        <w:jc w:val="left"/>
        <w:rPr>
          <w:spacing w:val="-1"/>
          <w:szCs w:val="22"/>
        </w:rPr>
      </w:pPr>
      <w:r w:rsidRPr="00A83CFB">
        <w:rPr>
          <w:spacing w:val="-1"/>
          <w:szCs w:val="22"/>
        </w:rPr>
        <w:t xml:space="preserve">The CNA will </w:t>
      </w:r>
      <w:r w:rsidRPr="00E2120A">
        <w:rPr>
          <w:spacing w:val="-1"/>
          <w:szCs w:val="22"/>
        </w:rPr>
        <w:t>compare</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initial</w:t>
      </w:r>
      <w:r w:rsidRPr="00A83CFB">
        <w:rPr>
          <w:spacing w:val="-1"/>
          <w:szCs w:val="22"/>
        </w:rPr>
        <w:t xml:space="preserve"> </w:t>
      </w:r>
      <w:r w:rsidRPr="00E2120A">
        <w:rPr>
          <w:spacing w:val="-1"/>
          <w:szCs w:val="22"/>
        </w:rPr>
        <w:t>J-NRUF</w:t>
      </w:r>
      <w:r w:rsidRPr="00A83CFB">
        <w:rPr>
          <w:spacing w:val="-1"/>
          <w:szCs w:val="22"/>
        </w:rPr>
        <w:t xml:space="preserve"> </w:t>
      </w:r>
      <w:r w:rsidRPr="00E2120A">
        <w:rPr>
          <w:spacing w:val="-1"/>
          <w:szCs w:val="22"/>
        </w:rPr>
        <w:t xml:space="preserve">input </w:t>
      </w:r>
      <w:r w:rsidRPr="00A83CFB">
        <w:rPr>
          <w:spacing w:val="-1"/>
          <w:szCs w:val="22"/>
        </w:rPr>
        <w:t xml:space="preserve">to </w:t>
      </w:r>
      <w:r w:rsidRPr="00E2120A">
        <w:rPr>
          <w:spacing w:val="-1"/>
          <w:szCs w:val="22"/>
        </w:rPr>
        <w:t>the</w:t>
      </w:r>
      <w:r w:rsidRPr="00A83CFB">
        <w:rPr>
          <w:spacing w:val="-1"/>
          <w:szCs w:val="22"/>
        </w:rPr>
        <w:t xml:space="preserve"> </w:t>
      </w:r>
      <w:r w:rsidRPr="00E2120A">
        <w:rPr>
          <w:spacing w:val="-1"/>
          <w:szCs w:val="22"/>
        </w:rPr>
        <w:t>recent</w:t>
      </w:r>
      <w:r w:rsidRPr="00A83CFB">
        <w:rPr>
          <w:spacing w:val="-1"/>
          <w:szCs w:val="22"/>
        </w:rPr>
        <w:t xml:space="preserve"> </w:t>
      </w:r>
      <w:r w:rsidRPr="00E2120A">
        <w:rPr>
          <w:spacing w:val="-1"/>
          <w:szCs w:val="22"/>
        </w:rPr>
        <w:t>NRUF</w:t>
      </w:r>
      <w:r w:rsidRPr="00A83CFB">
        <w:rPr>
          <w:spacing w:val="-1"/>
          <w:szCs w:val="22"/>
        </w:rPr>
        <w:t xml:space="preserve"> </w:t>
      </w:r>
      <w:r w:rsidRPr="00E2120A">
        <w:rPr>
          <w:spacing w:val="-1"/>
          <w:szCs w:val="22"/>
        </w:rPr>
        <w:t xml:space="preserve">inputs, </w:t>
      </w:r>
      <w:r w:rsidRPr="00A83CFB">
        <w:rPr>
          <w:spacing w:val="-1"/>
          <w:szCs w:val="22"/>
        </w:rPr>
        <w:t xml:space="preserve">to </w:t>
      </w:r>
      <w:r w:rsidRPr="00E2120A">
        <w:rPr>
          <w:spacing w:val="-1"/>
          <w:szCs w:val="22"/>
        </w:rPr>
        <w:t>assess</w:t>
      </w:r>
      <w:r w:rsidRPr="00A83CFB">
        <w:rPr>
          <w:spacing w:val="-1"/>
          <w:szCs w:val="22"/>
        </w:rPr>
        <w:t xml:space="preserve"> </w:t>
      </w:r>
      <w:r w:rsidRPr="00E2120A">
        <w:rPr>
          <w:spacing w:val="-1"/>
          <w:szCs w:val="22"/>
        </w:rPr>
        <w:t>forecasting</w:t>
      </w:r>
      <w:r w:rsidRPr="00A83CFB">
        <w:rPr>
          <w:spacing w:val="-1"/>
          <w:szCs w:val="22"/>
        </w:rPr>
        <w:t xml:space="preserve"> </w:t>
      </w:r>
      <w:r w:rsidRPr="00E2120A">
        <w:rPr>
          <w:spacing w:val="-1"/>
          <w:szCs w:val="22"/>
        </w:rPr>
        <w:t xml:space="preserve">trends. </w:t>
      </w:r>
      <w:r w:rsidRPr="00A83CFB">
        <w:rPr>
          <w:spacing w:val="-1"/>
          <w:szCs w:val="22"/>
        </w:rPr>
        <w:t xml:space="preserve">The </w:t>
      </w:r>
      <w:r w:rsidRPr="00E2120A">
        <w:rPr>
          <w:spacing w:val="-1"/>
          <w:szCs w:val="22"/>
        </w:rPr>
        <w:t>CNA</w:t>
      </w:r>
      <w:r w:rsidRPr="00A83CFB">
        <w:rPr>
          <w:spacing w:val="-1"/>
          <w:szCs w:val="22"/>
        </w:rPr>
        <w:t xml:space="preserve"> </w:t>
      </w:r>
      <w:r w:rsidRPr="00E2120A">
        <w:rPr>
          <w:spacing w:val="-1"/>
          <w:szCs w:val="22"/>
        </w:rPr>
        <w:t>shall</w:t>
      </w:r>
      <w:r w:rsidRPr="00A83CFB">
        <w:rPr>
          <w:spacing w:val="-1"/>
          <w:szCs w:val="22"/>
        </w:rPr>
        <w:t xml:space="preserve"> </w:t>
      </w:r>
      <w:r w:rsidRPr="00E2120A">
        <w:rPr>
          <w:spacing w:val="-1"/>
          <w:szCs w:val="22"/>
        </w:rPr>
        <w:t>monitor all</w:t>
      </w:r>
      <w:r w:rsidRPr="00A83CFB">
        <w:rPr>
          <w:spacing w:val="-1"/>
          <w:szCs w:val="22"/>
        </w:rPr>
        <w:t xml:space="preserve"> </w:t>
      </w:r>
      <w:r w:rsidRPr="00E2120A">
        <w:rPr>
          <w:spacing w:val="-1"/>
          <w:szCs w:val="22"/>
        </w:rPr>
        <w:t>inputs</w:t>
      </w:r>
      <w:r w:rsidRPr="00A83CFB">
        <w:rPr>
          <w:spacing w:val="-1"/>
          <w:szCs w:val="22"/>
        </w:rPr>
        <w:t xml:space="preserve"> </w:t>
      </w:r>
      <w:r w:rsidRPr="00E2120A">
        <w:rPr>
          <w:spacing w:val="-1"/>
          <w:szCs w:val="22"/>
        </w:rPr>
        <w:t>and</w:t>
      </w:r>
      <w:r w:rsidRPr="00A83CFB">
        <w:rPr>
          <w:spacing w:val="-1"/>
          <w:szCs w:val="22"/>
        </w:rPr>
        <w:t xml:space="preserve"> </w:t>
      </w:r>
      <w:r w:rsidRPr="00E2120A">
        <w:rPr>
          <w:spacing w:val="-1"/>
          <w:szCs w:val="22"/>
        </w:rPr>
        <w:t>shall</w:t>
      </w:r>
      <w:r w:rsidRPr="00A83CFB">
        <w:rPr>
          <w:spacing w:val="-1"/>
          <w:szCs w:val="22"/>
        </w:rPr>
        <w:t xml:space="preserve"> </w:t>
      </w:r>
      <w:r w:rsidRPr="00E2120A">
        <w:rPr>
          <w:spacing w:val="-1"/>
          <w:szCs w:val="22"/>
        </w:rPr>
        <w:t>test them for</w:t>
      </w:r>
      <w:r w:rsidRPr="00A83CFB">
        <w:rPr>
          <w:spacing w:val="-1"/>
          <w:szCs w:val="22"/>
        </w:rPr>
        <w:t xml:space="preserve"> </w:t>
      </w:r>
      <w:r w:rsidRPr="00E2120A">
        <w:rPr>
          <w:spacing w:val="-1"/>
          <w:szCs w:val="22"/>
        </w:rPr>
        <w:t>reasonableness</w:t>
      </w:r>
      <w:r w:rsidRPr="00A83CFB">
        <w:rPr>
          <w:spacing w:val="-1"/>
          <w:szCs w:val="22"/>
        </w:rPr>
        <w:t xml:space="preserve"> </w:t>
      </w:r>
      <w:r w:rsidRPr="00E2120A">
        <w:rPr>
          <w:spacing w:val="-1"/>
          <w:szCs w:val="22"/>
        </w:rPr>
        <w:t>in</w:t>
      </w:r>
      <w:r w:rsidRPr="00A83CFB">
        <w:rPr>
          <w:spacing w:val="-1"/>
          <w:szCs w:val="22"/>
        </w:rPr>
        <w:t xml:space="preserve"> </w:t>
      </w:r>
      <w:r w:rsidRPr="00E2120A">
        <w:rPr>
          <w:spacing w:val="-1"/>
          <w:szCs w:val="22"/>
        </w:rPr>
        <w:t>consultation</w:t>
      </w:r>
      <w:r w:rsidRPr="00A83CFB">
        <w:rPr>
          <w:spacing w:val="-1"/>
          <w:szCs w:val="22"/>
        </w:rPr>
        <w:t xml:space="preserve"> </w:t>
      </w:r>
      <w:r w:rsidRPr="00E2120A">
        <w:rPr>
          <w:spacing w:val="-1"/>
          <w:szCs w:val="22"/>
        </w:rPr>
        <w:t>with</w:t>
      </w:r>
      <w:r w:rsidRPr="00A83CFB">
        <w:rPr>
          <w:spacing w:val="-1"/>
          <w:szCs w:val="22"/>
        </w:rPr>
        <w:t xml:space="preserve"> the </w:t>
      </w:r>
      <w:r w:rsidRPr="00E2120A">
        <w:rPr>
          <w:spacing w:val="-1"/>
          <w:szCs w:val="22"/>
        </w:rPr>
        <w:t xml:space="preserve">Carrier. If </w:t>
      </w:r>
      <w:r w:rsidRPr="00A83CFB">
        <w:rPr>
          <w:spacing w:val="-1"/>
          <w:szCs w:val="22"/>
        </w:rPr>
        <w:t xml:space="preserve">the </w:t>
      </w:r>
      <w:r w:rsidRPr="00E2120A">
        <w:rPr>
          <w:spacing w:val="-1"/>
          <w:szCs w:val="22"/>
        </w:rPr>
        <w:t>CNA</w:t>
      </w:r>
      <w:r w:rsidRPr="00A83CFB">
        <w:rPr>
          <w:spacing w:val="-1"/>
          <w:szCs w:val="22"/>
        </w:rPr>
        <w:t xml:space="preserve"> </w:t>
      </w:r>
      <w:r w:rsidRPr="00E2120A">
        <w:rPr>
          <w:spacing w:val="-1"/>
          <w:szCs w:val="22"/>
        </w:rPr>
        <w:t>is</w:t>
      </w:r>
      <w:r w:rsidRPr="00A83CFB">
        <w:rPr>
          <w:spacing w:val="-1"/>
          <w:szCs w:val="22"/>
        </w:rPr>
        <w:t xml:space="preserve"> </w:t>
      </w:r>
      <w:r w:rsidRPr="00E2120A">
        <w:rPr>
          <w:spacing w:val="-1"/>
          <w:szCs w:val="22"/>
        </w:rPr>
        <w:t>dissatisfied</w:t>
      </w:r>
      <w:r w:rsidRPr="00A83CFB">
        <w:rPr>
          <w:spacing w:val="-1"/>
          <w:szCs w:val="22"/>
        </w:rPr>
        <w:t xml:space="preserve"> </w:t>
      </w:r>
      <w:r w:rsidRPr="00E2120A">
        <w:rPr>
          <w:spacing w:val="-1"/>
          <w:szCs w:val="22"/>
        </w:rPr>
        <w:t>with</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 xml:space="preserve">reasonableness, or </w:t>
      </w:r>
      <w:r w:rsidRPr="00A83CFB">
        <w:rPr>
          <w:spacing w:val="-1"/>
          <w:szCs w:val="22"/>
        </w:rPr>
        <w:t xml:space="preserve">the </w:t>
      </w:r>
      <w:r w:rsidRPr="00E2120A">
        <w:rPr>
          <w:spacing w:val="-1"/>
          <w:szCs w:val="22"/>
        </w:rPr>
        <w:t>rationale</w:t>
      </w:r>
      <w:r w:rsidRPr="00A83CFB">
        <w:rPr>
          <w:spacing w:val="-1"/>
          <w:szCs w:val="22"/>
        </w:rPr>
        <w:t xml:space="preserve"> </w:t>
      </w:r>
      <w:r w:rsidRPr="00E2120A">
        <w:rPr>
          <w:spacing w:val="-1"/>
          <w:szCs w:val="22"/>
        </w:rPr>
        <w:t>provided</w:t>
      </w:r>
      <w:r w:rsidRPr="00A83CFB">
        <w:rPr>
          <w:spacing w:val="-1"/>
          <w:szCs w:val="22"/>
        </w:rPr>
        <w:t xml:space="preserve"> for</w:t>
      </w:r>
      <w:r w:rsidRPr="00E2120A">
        <w:rPr>
          <w:spacing w:val="-1"/>
          <w:szCs w:val="22"/>
        </w:rPr>
        <w:t xml:space="preserve"> </w:t>
      </w:r>
      <w:r w:rsidRPr="00A83CFB">
        <w:rPr>
          <w:spacing w:val="-1"/>
          <w:szCs w:val="22"/>
        </w:rPr>
        <w:t xml:space="preserve">the </w:t>
      </w:r>
      <w:r w:rsidRPr="00E2120A">
        <w:rPr>
          <w:spacing w:val="-1"/>
          <w:szCs w:val="22"/>
        </w:rPr>
        <w:t>deviations,</w:t>
      </w:r>
      <w:r w:rsidRPr="00A83CFB">
        <w:rPr>
          <w:spacing w:val="-1"/>
          <w:szCs w:val="22"/>
        </w:rPr>
        <w:t xml:space="preserve"> </w:t>
      </w:r>
      <w:r w:rsidRPr="00E2120A">
        <w:rPr>
          <w:spacing w:val="-1"/>
          <w:szCs w:val="22"/>
        </w:rPr>
        <w:t>then</w:t>
      </w:r>
      <w:r w:rsidRPr="00A83CFB">
        <w:rPr>
          <w:spacing w:val="-1"/>
          <w:szCs w:val="22"/>
        </w:rPr>
        <w:t xml:space="preserve"> the </w:t>
      </w:r>
      <w:r w:rsidRPr="00E2120A">
        <w:rPr>
          <w:spacing w:val="-1"/>
          <w:szCs w:val="22"/>
        </w:rPr>
        <w:t>matter</w:t>
      </w:r>
      <w:r w:rsidRPr="00A83CFB">
        <w:rPr>
          <w:spacing w:val="-1"/>
          <w:szCs w:val="22"/>
        </w:rPr>
        <w:t xml:space="preserve"> will </w:t>
      </w:r>
      <w:r w:rsidRPr="00E2120A">
        <w:rPr>
          <w:spacing w:val="-1"/>
          <w:szCs w:val="22"/>
        </w:rPr>
        <w:t>be</w:t>
      </w:r>
      <w:r w:rsidRPr="00A83CFB">
        <w:rPr>
          <w:spacing w:val="-1"/>
          <w:szCs w:val="22"/>
        </w:rPr>
        <w:t xml:space="preserve"> </w:t>
      </w:r>
      <w:r w:rsidRPr="00E2120A">
        <w:rPr>
          <w:spacing w:val="-1"/>
          <w:szCs w:val="22"/>
        </w:rPr>
        <w:t>referred</w:t>
      </w:r>
      <w:r w:rsidRPr="00A83CFB">
        <w:rPr>
          <w:spacing w:val="-1"/>
          <w:szCs w:val="22"/>
        </w:rPr>
        <w:t xml:space="preserve"> to </w:t>
      </w:r>
      <w:r w:rsidR="00054C98">
        <w:rPr>
          <w:spacing w:val="-1"/>
          <w:szCs w:val="22"/>
        </w:rPr>
        <w:t>CRTC staff</w:t>
      </w:r>
      <w:r w:rsidRPr="00E2120A">
        <w:rPr>
          <w:spacing w:val="-1"/>
          <w:szCs w:val="22"/>
        </w:rPr>
        <w:t>.</w:t>
      </w:r>
    </w:p>
    <w:p w:rsidR="00AC3011" w:rsidRPr="00E2120A" w:rsidRDefault="00AC3011" w:rsidP="00A75E26">
      <w:pPr>
        <w:rPr>
          <w:rFonts w:eastAsia="Arial" w:cs="Arial"/>
          <w:szCs w:val="22"/>
        </w:rPr>
      </w:pPr>
    </w:p>
    <w:p w:rsidR="006757E3" w:rsidRDefault="00504B5C" w:rsidP="008878F7">
      <w:pPr>
        <w:pStyle w:val="BodyText"/>
        <w:widowControl w:val="0"/>
        <w:numPr>
          <w:ilvl w:val="0"/>
          <w:numId w:val="15"/>
        </w:numPr>
        <w:tabs>
          <w:tab w:val="left" w:pos="841"/>
        </w:tabs>
        <w:ind w:left="720" w:hanging="720"/>
        <w:jc w:val="left"/>
        <w:rPr>
          <w:spacing w:val="-1"/>
          <w:szCs w:val="22"/>
        </w:rPr>
      </w:pPr>
      <w:r w:rsidRPr="00A83CFB">
        <w:rPr>
          <w:spacing w:val="-1"/>
          <w:szCs w:val="22"/>
        </w:rPr>
        <w:t xml:space="preserve">The </w:t>
      </w:r>
      <w:r w:rsidRPr="00E2120A">
        <w:rPr>
          <w:spacing w:val="-1"/>
          <w:szCs w:val="22"/>
        </w:rPr>
        <w:t>CNA</w:t>
      </w:r>
      <w:r w:rsidRPr="00A83CFB">
        <w:rPr>
          <w:spacing w:val="-1"/>
          <w:szCs w:val="22"/>
        </w:rPr>
        <w:t xml:space="preserve"> </w:t>
      </w:r>
      <w:r w:rsidRPr="00E2120A">
        <w:rPr>
          <w:spacing w:val="-1"/>
          <w:szCs w:val="22"/>
        </w:rPr>
        <w:t>will</w:t>
      </w:r>
      <w:r w:rsidRPr="00A83CFB">
        <w:rPr>
          <w:spacing w:val="-1"/>
          <w:szCs w:val="22"/>
        </w:rPr>
        <w:t xml:space="preserve"> </w:t>
      </w:r>
      <w:r w:rsidRPr="00E2120A">
        <w:rPr>
          <w:spacing w:val="-1"/>
          <w:szCs w:val="22"/>
        </w:rPr>
        <w:t>request subsequent</w:t>
      </w:r>
      <w:r w:rsidRPr="00A83CFB">
        <w:rPr>
          <w:spacing w:val="-1"/>
          <w:szCs w:val="22"/>
        </w:rPr>
        <w:t xml:space="preserve"> </w:t>
      </w:r>
      <w:r w:rsidRPr="00E2120A">
        <w:rPr>
          <w:spacing w:val="-1"/>
          <w:szCs w:val="22"/>
        </w:rPr>
        <w:t>J-NRUF</w:t>
      </w:r>
      <w:r w:rsidRPr="00A83CFB">
        <w:rPr>
          <w:spacing w:val="-1"/>
          <w:szCs w:val="22"/>
        </w:rPr>
        <w:t xml:space="preserve"> </w:t>
      </w:r>
      <w:r w:rsidRPr="00E2120A">
        <w:rPr>
          <w:spacing w:val="-1"/>
          <w:szCs w:val="22"/>
        </w:rPr>
        <w:t>input</w:t>
      </w:r>
      <w:r w:rsidRPr="00A83CFB">
        <w:rPr>
          <w:spacing w:val="-1"/>
          <w:szCs w:val="22"/>
        </w:rPr>
        <w:t xml:space="preserve"> from</w:t>
      </w:r>
      <w:r w:rsidRPr="00E2120A">
        <w:rPr>
          <w:spacing w:val="-1"/>
          <w:szCs w:val="22"/>
        </w:rPr>
        <w:t xml:space="preserve"> all</w:t>
      </w:r>
      <w:r w:rsidRPr="00A83CFB">
        <w:rPr>
          <w:spacing w:val="-1"/>
          <w:szCs w:val="22"/>
        </w:rPr>
        <w:t xml:space="preserve"> </w:t>
      </w:r>
      <w:r w:rsidRPr="00E2120A">
        <w:rPr>
          <w:spacing w:val="-1"/>
          <w:szCs w:val="22"/>
        </w:rPr>
        <w:t>current and</w:t>
      </w:r>
      <w:r w:rsidRPr="00A83CFB">
        <w:rPr>
          <w:spacing w:val="-1"/>
          <w:szCs w:val="22"/>
        </w:rPr>
        <w:t xml:space="preserve"> </w:t>
      </w:r>
      <w:r w:rsidRPr="00E2120A">
        <w:rPr>
          <w:spacing w:val="-1"/>
          <w:szCs w:val="22"/>
        </w:rPr>
        <w:t>prospective</w:t>
      </w:r>
      <w:r w:rsidRPr="00A83CFB">
        <w:rPr>
          <w:spacing w:val="-1"/>
          <w:szCs w:val="22"/>
        </w:rPr>
        <w:t xml:space="preserve"> </w:t>
      </w:r>
      <w:r w:rsidRPr="00E2120A">
        <w:rPr>
          <w:spacing w:val="-1"/>
          <w:szCs w:val="22"/>
        </w:rPr>
        <w:t>CO</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Holders</w:t>
      </w:r>
      <w:r w:rsidRPr="00A83CFB">
        <w:rPr>
          <w:spacing w:val="-1"/>
          <w:szCs w:val="22"/>
        </w:rPr>
        <w:t xml:space="preserve"> </w:t>
      </w:r>
      <w:r w:rsidRPr="00E2120A">
        <w:rPr>
          <w:spacing w:val="-1"/>
          <w:szCs w:val="22"/>
        </w:rPr>
        <w:t>quarterly</w:t>
      </w:r>
      <w:r w:rsidRPr="00A83CFB">
        <w:rPr>
          <w:spacing w:val="-1"/>
          <w:szCs w:val="22"/>
        </w:rPr>
        <w:t xml:space="preserve"> </w:t>
      </w:r>
      <w:r w:rsidRPr="00E2120A">
        <w:rPr>
          <w:spacing w:val="-1"/>
          <w:szCs w:val="22"/>
        </w:rPr>
        <w:t>until</w:t>
      </w:r>
      <w:r w:rsidRPr="00A83CFB">
        <w:rPr>
          <w:spacing w:val="-1"/>
          <w:szCs w:val="22"/>
        </w:rPr>
        <w:t xml:space="preserve"> 3 </w:t>
      </w:r>
      <w:r w:rsidRPr="00E2120A">
        <w:rPr>
          <w:spacing w:val="-1"/>
          <w:szCs w:val="22"/>
        </w:rPr>
        <w:t>months</w:t>
      </w:r>
      <w:r w:rsidRPr="00A83CFB">
        <w:rPr>
          <w:spacing w:val="-1"/>
          <w:szCs w:val="22"/>
        </w:rPr>
        <w:t xml:space="preserve"> </w:t>
      </w:r>
      <w:r w:rsidRPr="00E2120A">
        <w:rPr>
          <w:spacing w:val="-1"/>
          <w:szCs w:val="22"/>
        </w:rPr>
        <w:t>before</w:t>
      </w:r>
      <w:r w:rsidRPr="00A83CFB">
        <w:rPr>
          <w:spacing w:val="-1"/>
          <w:szCs w:val="22"/>
        </w:rPr>
        <w:t xml:space="preserve"> </w:t>
      </w:r>
      <w:r w:rsidRPr="00E2120A">
        <w:rPr>
          <w:spacing w:val="-1"/>
          <w:szCs w:val="22"/>
        </w:rPr>
        <w:t>relief</w:t>
      </w:r>
      <w:r w:rsidRPr="00A83CFB">
        <w:rPr>
          <w:spacing w:val="-1"/>
          <w:szCs w:val="22"/>
        </w:rPr>
        <w:t xml:space="preserve"> </w:t>
      </w:r>
      <w:r w:rsidRPr="00E2120A">
        <w:rPr>
          <w:spacing w:val="-1"/>
          <w:szCs w:val="22"/>
        </w:rPr>
        <w:t>is</w:t>
      </w:r>
      <w:r w:rsidRPr="00A83CFB">
        <w:rPr>
          <w:spacing w:val="-1"/>
          <w:szCs w:val="22"/>
        </w:rPr>
        <w:t xml:space="preserve"> provided.</w:t>
      </w:r>
      <w:r w:rsidR="006757E3">
        <w:rPr>
          <w:spacing w:val="-1"/>
          <w:szCs w:val="22"/>
        </w:rPr>
        <w:t xml:space="preserve"> </w:t>
      </w:r>
    </w:p>
    <w:p w:rsidR="006757E3" w:rsidRDefault="006757E3" w:rsidP="009828B1">
      <w:pPr>
        <w:pStyle w:val="ListParagraph"/>
        <w:rPr>
          <w:spacing w:val="-1"/>
          <w:szCs w:val="22"/>
        </w:rPr>
      </w:pPr>
    </w:p>
    <w:p w:rsidR="00AC3011" w:rsidRPr="00A83CFB" w:rsidRDefault="00504B5C" w:rsidP="008878F7">
      <w:pPr>
        <w:pStyle w:val="BodyText"/>
        <w:widowControl w:val="0"/>
        <w:numPr>
          <w:ilvl w:val="0"/>
          <w:numId w:val="15"/>
        </w:numPr>
        <w:tabs>
          <w:tab w:val="left" w:pos="841"/>
        </w:tabs>
        <w:ind w:left="720" w:hanging="720"/>
        <w:jc w:val="left"/>
        <w:rPr>
          <w:spacing w:val="-1"/>
          <w:szCs w:val="22"/>
        </w:rPr>
      </w:pPr>
      <w:r w:rsidRPr="00A83CFB">
        <w:rPr>
          <w:spacing w:val="-1"/>
          <w:szCs w:val="22"/>
        </w:rPr>
        <w:t xml:space="preserve">A </w:t>
      </w:r>
      <w:r w:rsidRPr="00E2120A">
        <w:rPr>
          <w:spacing w:val="-1"/>
          <w:szCs w:val="22"/>
        </w:rPr>
        <w:t>CO</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Applicant must</w:t>
      </w:r>
      <w:r w:rsidRPr="00A83CFB">
        <w:rPr>
          <w:spacing w:val="-1"/>
          <w:szCs w:val="22"/>
        </w:rPr>
        <w:t xml:space="preserve"> have </w:t>
      </w:r>
      <w:r w:rsidRPr="00E2120A">
        <w:rPr>
          <w:spacing w:val="-1"/>
          <w:szCs w:val="22"/>
        </w:rPr>
        <w:t>submitted</w:t>
      </w:r>
      <w:r w:rsidRPr="00A83CFB">
        <w:rPr>
          <w:spacing w:val="-1"/>
          <w:szCs w:val="22"/>
        </w:rPr>
        <w:t xml:space="preserve"> a </w:t>
      </w:r>
      <w:r w:rsidRPr="00E2120A">
        <w:rPr>
          <w:spacing w:val="-1"/>
          <w:szCs w:val="22"/>
        </w:rPr>
        <w:t>completed</w:t>
      </w:r>
      <w:r w:rsidRPr="00A83CFB">
        <w:rPr>
          <w:spacing w:val="-1"/>
          <w:szCs w:val="22"/>
        </w:rPr>
        <w:t xml:space="preserve"> </w:t>
      </w:r>
      <w:r w:rsidRPr="00E2120A">
        <w:rPr>
          <w:spacing w:val="-1"/>
          <w:szCs w:val="22"/>
        </w:rPr>
        <w:t>J-NRUF</w:t>
      </w:r>
      <w:r w:rsidRPr="00A83CFB">
        <w:rPr>
          <w:spacing w:val="-1"/>
          <w:szCs w:val="22"/>
        </w:rPr>
        <w:t xml:space="preserve"> to the </w:t>
      </w:r>
      <w:r w:rsidRPr="00E2120A">
        <w:rPr>
          <w:spacing w:val="-1"/>
          <w:szCs w:val="22"/>
        </w:rPr>
        <w:t>CNA</w:t>
      </w:r>
      <w:r w:rsidRPr="00A83CFB">
        <w:rPr>
          <w:spacing w:val="-1"/>
          <w:szCs w:val="22"/>
        </w:rPr>
        <w:t xml:space="preserve"> </w:t>
      </w:r>
      <w:r w:rsidRPr="00E2120A">
        <w:rPr>
          <w:spacing w:val="-1"/>
          <w:szCs w:val="22"/>
        </w:rPr>
        <w:t>before</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CNA</w:t>
      </w:r>
      <w:r w:rsidRPr="00A83CFB">
        <w:rPr>
          <w:spacing w:val="-1"/>
          <w:szCs w:val="22"/>
        </w:rPr>
        <w:t xml:space="preserve"> </w:t>
      </w:r>
      <w:r w:rsidRPr="00E2120A">
        <w:rPr>
          <w:spacing w:val="-1"/>
          <w:szCs w:val="22"/>
        </w:rPr>
        <w:t>may</w:t>
      </w:r>
      <w:r w:rsidRPr="00A83CFB">
        <w:rPr>
          <w:spacing w:val="-1"/>
          <w:szCs w:val="22"/>
        </w:rPr>
        <w:t xml:space="preserve"> assign a CO Code to </w:t>
      </w:r>
      <w:r w:rsidRPr="00E2120A">
        <w:rPr>
          <w:spacing w:val="-1"/>
          <w:szCs w:val="22"/>
        </w:rPr>
        <w:t>that</w:t>
      </w:r>
      <w:r w:rsidRPr="00A83CFB">
        <w:rPr>
          <w:spacing w:val="-1"/>
          <w:szCs w:val="22"/>
        </w:rPr>
        <w:t xml:space="preserve"> CO </w:t>
      </w:r>
      <w:r w:rsidRPr="00E2120A">
        <w:rPr>
          <w:spacing w:val="-1"/>
          <w:szCs w:val="22"/>
        </w:rPr>
        <w:t>Code</w:t>
      </w:r>
      <w:r w:rsidRPr="00A83CFB">
        <w:rPr>
          <w:spacing w:val="-1"/>
          <w:szCs w:val="22"/>
        </w:rPr>
        <w:t xml:space="preserve"> </w:t>
      </w:r>
      <w:r w:rsidRPr="00E2120A">
        <w:rPr>
          <w:spacing w:val="-1"/>
          <w:szCs w:val="22"/>
        </w:rPr>
        <w:t>Applicant.</w:t>
      </w:r>
    </w:p>
    <w:p w:rsidR="00AC3011" w:rsidRPr="00E2120A" w:rsidRDefault="00AC3011" w:rsidP="00A75E26">
      <w:pPr>
        <w:rPr>
          <w:rFonts w:eastAsia="Arial" w:cs="Arial"/>
          <w:szCs w:val="22"/>
        </w:rPr>
      </w:pPr>
    </w:p>
    <w:p w:rsidR="00AC3011" w:rsidRPr="00A83CFB" w:rsidRDefault="006757E3" w:rsidP="008878F7">
      <w:pPr>
        <w:pStyle w:val="BodyText"/>
        <w:widowControl w:val="0"/>
        <w:numPr>
          <w:ilvl w:val="0"/>
          <w:numId w:val="15"/>
        </w:numPr>
        <w:tabs>
          <w:tab w:val="left" w:pos="841"/>
        </w:tabs>
        <w:ind w:left="720" w:hanging="720"/>
        <w:jc w:val="left"/>
        <w:rPr>
          <w:spacing w:val="-1"/>
          <w:szCs w:val="22"/>
        </w:rPr>
      </w:pPr>
      <w:r>
        <w:rPr>
          <w:spacing w:val="-1"/>
          <w:szCs w:val="22"/>
        </w:rPr>
        <w:t xml:space="preserve">If a CO Code applicant wishes to request </w:t>
      </w:r>
      <w:r w:rsidR="00504B5C" w:rsidRPr="00E2120A">
        <w:rPr>
          <w:spacing w:val="-1"/>
          <w:szCs w:val="22"/>
        </w:rPr>
        <w:t>more</w:t>
      </w:r>
      <w:r w:rsidR="00504B5C" w:rsidRPr="00A83CFB">
        <w:rPr>
          <w:spacing w:val="-1"/>
          <w:szCs w:val="22"/>
        </w:rPr>
        <w:t xml:space="preserve"> </w:t>
      </w:r>
      <w:r w:rsidR="00504B5C" w:rsidRPr="00E2120A">
        <w:rPr>
          <w:spacing w:val="-1"/>
          <w:szCs w:val="22"/>
        </w:rPr>
        <w:t>CO Codes</w:t>
      </w:r>
      <w:r w:rsidR="00504B5C" w:rsidRPr="00A83CFB">
        <w:rPr>
          <w:spacing w:val="-1"/>
          <w:szCs w:val="22"/>
        </w:rPr>
        <w:t xml:space="preserve"> </w:t>
      </w:r>
      <w:r w:rsidR="00504B5C" w:rsidRPr="00E2120A">
        <w:rPr>
          <w:spacing w:val="-1"/>
          <w:szCs w:val="22"/>
        </w:rPr>
        <w:t>than</w:t>
      </w:r>
      <w:r w:rsidR="00504B5C" w:rsidRPr="00A83CFB">
        <w:rPr>
          <w:spacing w:val="-1"/>
          <w:szCs w:val="22"/>
        </w:rPr>
        <w:t xml:space="preserve"> </w:t>
      </w:r>
      <w:r w:rsidR="00504B5C" w:rsidRPr="00E2120A">
        <w:rPr>
          <w:spacing w:val="-1"/>
          <w:szCs w:val="22"/>
        </w:rPr>
        <w:t>it identified</w:t>
      </w:r>
      <w:r w:rsidR="00504B5C" w:rsidRPr="00A83CFB">
        <w:rPr>
          <w:spacing w:val="-1"/>
          <w:szCs w:val="22"/>
        </w:rPr>
        <w:t xml:space="preserve"> </w:t>
      </w:r>
      <w:r w:rsidR="00504B5C" w:rsidRPr="00E2120A">
        <w:rPr>
          <w:spacing w:val="-1"/>
          <w:szCs w:val="22"/>
        </w:rPr>
        <w:t>in</w:t>
      </w:r>
      <w:r w:rsidR="00504B5C" w:rsidRPr="00A83CFB">
        <w:rPr>
          <w:spacing w:val="-1"/>
          <w:szCs w:val="22"/>
        </w:rPr>
        <w:t xml:space="preserve"> </w:t>
      </w:r>
      <w:r w:rsidR="00504B5C" w:rsidRPr="00E2120A">
        <w:rPr>
          <w:spacing w:val="-1"/>
          <w:szCs w:val="22"/>
        </w:rPr>
        <w:t>its</w:t>
      </w:r>
      <w:r w:rsidR="00504B5C" w:rsidRPr="00A83CFB">
        <w:rPr>
          <w:spacing w:val="-1"/>
          <w:szCs w:val="22"/>
        </w:rPr>
        <w:t xml:space="preserve"> </w:t>
      </w:r>
      <w:r w:rsidR="00F35D8B">
        <w:rPr>
          <w:spacing w:val="-1"/>
          <w:szCs w:val="22"/>
        </w:rPr>
        <w:t>April 2016</w:t>
      </w:r>
      <w:r>
        <w:rPr>
          <w:spacing w:val="-1"/>
          <w:szCs w:val="22"/>
        </w:rPr>
        <w:t xml:space="preserve"> </w:t>
      </w:r>
      <w:r w:rsidR="00504B5C" w:rsidRPr="00E2120A">
        <w:rPr>
          <w:spacing w:val="-1"/>
          <w:szCs w:val="22"/>
        </w:rPr>
        <w:t>J</w:t>
      </w:r>
      <w:r w:rsidR="00F35D8B">
        <w:rPr>
          <w:spacing w:val="-1"/>
          <w:szCs w:val="22"/>
        </w:rPr>
        <w:noBreakHyphen/>
      </w:r>
      <w:r w:rsidR="00504B5C" w:rsidRPr="00E2120A">
        <w:rPr>
          <w:spacing w:val="-1"/>
          <w:szCs w:val="22"/>
        </w:rPr>
        <w:t>NRUF</w:t>
      </w:r>
      <w:r w:rsidR="00504B5C" w:rsidRPr="00A83CFB">
        <w:rPr>
          <w:spacing w:val="-1"/>
          <w:szCs w:val="22"/>
        </w:rPr>
        <w:t xml:space="preserve"> </w:t>
      </w:r>
      <w:r w:rsidR="00504B5C" w:rsidRPr="00E2120A">
        <w:rPr>
          <w:spacing w:val="-1"/>
          <w:szCs w:val="22"/>
        </w:rPr>
        <w:t>forecast</w:t>
      </w:r>
      <w:r w:rsidR="00F35D8B">
        <w:rPr>
          <w:spacing w:val="-1"/>
          <w:szCs w:val="22"/>
        </w:rPr>
        <w:t xml:space="preserve"> or initial J</w:t>
      </w:r>
      <w:r w:rsidR="00F35D8B">
        <w:rPr>
          <w:spacing w:val="-1"/>
          <w:szCs w:val="22"/>
        </w:rPr>
        <w:noBreakHyphen/>
        <w:t>NRUF</w:t>
      </w:r>
      <w:r w:rsidR="00504B5C" w:rsidRPr="00E2120A">
        <w:rPr>
          <w:spacing w:val="-1"/>
          <w:szCs w:val="22"/>
        </w:rPr>
        <w:t xml:space="preserve">, </w:t>
      </w:r>
      <w:r w:rsidR="00504B5C" w:rsidRPr="00A83CFB">
        <w:rPr>
          <w:spacing w:val="-1"/>
          <w:szCs w:val="22"/>
        </w:rPr>
        <w:t xml:space="preserve">the </w:t>
      </w:r>
      <w:r w:rsidRPr="00E2120A">
        <w:rPr>
          <w:spacing w:val="-1"/>
          <w:szCs w:val="22"/>
        </w:rPr>
        <w:t>CO Code</w:t>
      </w:r>
      <w:r w:rsidRPr="00A83CFB">
        <w:rPr>
          <w:spacing w:val="-1"/>
          <w:szCs w:val="22"/>
        </w:rPr>
        <w:t xml:space="preserve"> </w:t>
      </w:r>
      <w:r w:rsidRPr="00E2120A">
        <w:rPr>
          <w:spacing w:val="-1"/>
          <w:szCs w:val="22"/>
        </w:rPr>
        <w:t>Applicant</w:t>
      </w:r>
      <w:r w:rsidRPr="00A83CFB">
        <w:rPr>
          <w:spacing w:val="-1"/>
          <w:szCs w:val="22"/>
        </w:rPr>
        <w:t xml:space="preserve"> </w:t>
      </w:r>
      <w:r>
        <w:rPr>
          <w:spacing w:val="-1"/>
          <w:szCs w:val="22"/>
        </w:rPr>
        <w:t>should</w:t>
      </w:r>
      <w:r w:rsidRPr="00A83CFB">
        <w:rPr>
          <w:spacing w:val="-1"/>
          <w:szCs w:val="22"/>
        </w:rPr>
        <w:t xml:space="preserve"> </w:t>
      </w:r>
      <w:r w:rsidR="00504B5C" w:rsidRPr="00E2120A">
        <w:rPr>
          <w:spacing w:val="-1"/>
          <w:szCs w:val="22"/>
        </w:rPr>
        <w:t>discuss</w:t>
      </w:r>
      <w:r w:rsidR="00504B5C" w:rsidRPr="00A83CFB">
        <w:rPr>
          <w:spacing w:val="-1"/>
          <w:szCs w:val="22"/>
        </w:rPr>
        <w:t xml:space="preserve"> the </w:t>
      </w:r>
      <w:r w:rsidR="00504B5C" w:rsidRPr="00E2120A">
        <w:rPr>
          <w:spacing w:val="-1"/>
          <w:szCs w:val="22"/>
        </w:rPr>
        <w:t>matter with</w:t>
      </w:r>
      <w:r w:rsidR="00504B5C" w:rsidRPr="00A83CFB">
        <w:rPr>
          <w:spacing w:val="-1"/>
          <w:szCs w:val="22"/>
        </w:rPr>
        <w:t xml:space="preserve"> the </w:t>
      </w:r>
      <w:r w:rsidR="008758CB">
        <w:rPr>
          <w:spacing w:val="-1"/>
          <w:szCs w:val="22"/>
        </w:rPr>
        <w:t>CNA. I</w:t>
      </w:r>
      <w:r w:rsidR="00504B5C" w:rsidRPr="00A83CFB">
        <w:rPr>
          <w:spacing w:val="-1"/>
          <w:szCs w:val="22"/>
        </w:rPr>
        <w:t xml:space="preserve">f </w:t>
      </w:r>
      <w:r w:rsidR="00504B5C" w:rsidRPr="00E2120A">
        <w:rPr>
          <w:spacing w:val="-1"/>
          <w:szCs w:val="22"/>
        </w:rPr>
        <w:t>the</w:t>
      </w:r>
      <w:r w:rsidR="00504B5C" w:rsidRPr="00A83CFB">
        <w:rPr>
          <w:spacing w:val="-1"/>
          <w:szCs w:val="22"/>
        </w:rPr>
        <w:t xml:space="preserve"> </w:t>
      </w:r>
      <w:r w:rsidR="00504B5C" w:rsidRPr="00E2120A">
        <w:rPr>
          <w:spacing w:val="-1"/>
          <w:szCs w:val="22"/>
        </w:rPr>
        <w:t>CO</w:t>
      </w:r>
      <w:r w:rsidR="00504B5C" w:rsidRPr="00A83CFB">
        <w:rPr>
          <w:spacing w:val="-1"/>
          <w:szCs w:val="22"/>
        </w:rPr>
        <w:t xml:space="preserve"> </w:t>
      </w:r>
      <w:r w:rsidR="00504B5C" w:rsidRPr="00E2120A">
        <w:rPr>
          <w:spacing w:val="-1"/>
          <w:szCs w:val="22"/>
        </w:rPr>
        <w:t>Code</w:t>
      </w:r>
      <w:r w:rsidR="00504B5C" w:rsidRPr="00A83CFB">
        <w:rPr>
          <w:spacing w:val="-1"/>
          <w:szCs w:val="22"/>
        </w:rPr>
        <w:t xml:space="preserve"> </w:t>
      </w:r>
      <w:r w:rsidR="00504B5C" w:rsidRPr="00E2120A">
        <w:rPr>
          <w:spacing w:val="-1"/>
          <w:szCs w:val="22"/>
        </w:rPr>
        <w:t>Applicant wishes</w:t>
      </w:r>
      <w:r w:rsidR="00504B5C" w:rsidRPr="00A83CFB">
        <w:rPr>
          <w:spacing w:val="-1"/>
          <w:szCs w:val="22"/>
        </w:rPr>
        <w:t xml:space="preserve"> to </w:t>
      </w:r>
      <w:r w:rsidR="00504B5C" w:rsidRPr="00E2120A">
        <w:rPr>
          <w:spacing w:val="-1"/>
          <w:szCs w:val="22"/>
        </w:rPr>
        <w:t>proceed</w:t>
      </w:r>
      <w:r w:rsidR="00504B5C" w:rsidRPr="00A83CFB">
        <w:rPr>
          <w:spacing w:val="-1"/>
          <w:szCs w:val="22"/>
        </w:rPr>
        <w:t xml:space="preserve"> </w:t>
      </w:r>
      <w:r w:rsidR="00504B5C" w:rsidRPr="00E2120A">
        <w:rPr>
          <w:spacing w:val="-1"/>
          <w:szCs w:val="22"/>
        </w:rPr>
        <w:t>with</w:t>
      </w:r>
      <w:r w:rsidR="00504B5C" w:rsidRPr="00A83CFB">
        <w:rPr>
          <w:spacing w:val="-1"/>
          <w:szCs w:val="22"/>
        </w:rPr>
        <w:t xml:space="preserve"> the </w:t>
      </w:r>
      <w:r w:rsidR="00504B5C" w:rsidRPr="00E2120A">
        <w:rPr>
          <w:spacing w:val="-1"/>
          <w:szCs w:val="22"/>
        </w:rPr>
        <w:t xml:space="preserve">request, </w:t>
      </w:r>
      <w:r w:rsidR="00504B5C" w:rsidRPr="00A83CFB">
        <w:rPr>
          <w:spacing w:val="-1"/>
          <w:szCs w:val="22"/>
        </w:rPr>
        <w:t xml:space="preserve">the </w:t>
      </w:r>
      <w:r>
        <w:rPr>
          <w:spacing w:val="-1"/>
          <w:szCs w:val="22"/>
        </w:rPr>
        <w:t>CO Code Applicant</w:t>
      </w:r>
      <w:r w:rsidRPr="00A83CFB">
        <w:rPr>
          <w:spacing w:val="-1"/>
          <w:szCs w:val="22"/>
        </w:rPr>
        <w:t xml:space="preserve"> </w:t>
      </w:r>
      <w:r w:rsidR="00504B5C" w:rsidRPr="00A83CFB">
        <w:rPr>
          <w:spacing w:val="-1"/>
          <w:szCs w:val="22"/>
        </w:rPr>
        <w:t xml:space="preserve">will </w:t>
      </w:r>
      <w:r w:rsidR="00504B5C" w:rsidRPr="00E2120A">
        <w:rPr>
          <w:spacing w:val="-1"/>
          <w:szCs w:val="22"/>
        </w:rPr>
        <w:t>forward</w:t>
      </w:r>
      <w:r w:rsidR="00504B5C" w:rsidRPr="00A83CFB">
        <w:rPr>
          <w:spacing w:val="-1"/>
          <w:szCs w:val="22"/>
        </w:rPr>
        <w:t xml:space="preserve"> the </w:t>
      </w:r>
      <w:r w:rsidR="00504B5C" w:rsidRPr="00E2120A">
        <w:rPr>
          <w:spacing w:val="-1"/>
          <w:szCs w:val="22"/>
        </w:rPr>
        <w:t>request</w:t>
      </w:r>
      <w:r>
        <w:rPr>
          <w:spacing w:val="-1"/>
          <w:szCs w:val="22"/>
        </w:rPr>
        <w:t xml:space="preserve"> and revised forecast</w:t>
      </w:r>
      <w:r w:rsidR="00504B5C" w:rsidRPr="00A83CFB">
        <w:rPr>
          <w:spacing w:val="-1"/>
          <w:szCs w:val="22"/>
        </w:rPr>
        <w:t xml:space="preserve"> to CRTC </w:t>
      </w:r>
      <w:r w:rsidR="00504B5C" w:rsidRPr="00E2120A">
        <w:rPr>
          <w:spacing w:val="-1"/>
          <w:szCs w:val="22"/>
        </w:rPr>
        <w:t xml:space="preserve">staff </w:t>
      </w:r>
      <w:r>
        <w:rPr>
          <w:spacing w:val="-1"/>
          <w:szCs w:val="22"/>
        </w:rPr>
        <w:t xml:space="preserve">and the CNA </w:t>
      </w:r>
      <w:r w:rsidR="00504B5C" w:rsidRPr="00A83CFB">
        <w:rPr>
          <w:spacing w:val="-1"/>
          <w:szCs w:val="22"/>
        </w:rPr>
        <w:t>for</w:t>
      </w:r>
      <w:r w:rsidR="00504B5C" w:rsidRPr="00E2120A">
        <w:rPr>
          <w:spacing w:val="-1"/>
          <w:szCs w:val="22"/>
        </w:rPr>
        <w:t xml:space="preserve"> consideration.</w:t>
      </w:r>
    </w:p>
    <w:p w:rsidR="00AC3011" w:rsidRPr="00E2120A" w:rsidRDefault="00AC3011" w:rsidP="00A75E26">
      <w:pPr>
        <w:rPr>
          <w:rFonts w:eastAsia="Arial" w:cs="Arial"/>
          <w:szCs w:val="22"/>
        </w:rPr>
      </w:pPr>
    </w:p>
    <w:p w:rsidR="00AC3011" w:rsidRPr="00A83CFB" w:rsidRDefault="00504B5C" w:rsidP="008878F7">
      <w:pPr>
        <w:pStyle w:val="BodyText"/>
        <w:widowControl w:val="0"/>
        <w:numPr>
          <w:ilvl w:val="0"/>
          <w:numId w:val="15"/>
        </w:numPr>
        <w:tabs>
          <w:tab w:val="left" w:pos="841"/>
        </w:tabs>
        <w:ind w:left="720" w:hanging="720"/>
        <w:jc w:val="left"/>
        <w:rPr>
          <w:spacing w:val="-1"/>
          <w:szCs w:val="22"/>
        </w:rPr>
      </w:pPr>
      <w:r w:rsidRPr="00A83CFB">
        <w:rPr>
          <w:spacing w:val="-1"/>
          <w:szCs w:val="22"/>
        </w:rPr>
        <w:t xml:space="preserve">The </w:t>
      </w:r>
      <w:r w:rsidRPr="00E2120A">
        <w:rPr>
          <w:spacing w:val="-1"/>
          <w:szCs w:val="22"/>
        </w:rPr>
        <w:t>CO Codes</w:t>
      </w:r>
      <w:r w:rsidRPr="00A83CFB">
        <w:rPr>
          <w:spacing w:val="-1"/>
          <w:szCs w:val="22"/>
        </w:rPr>
        <w:t xml:space="preserve"> </w:t>
      </w:r>
      <w:r w:rsidRPr="00E2120A">
        <w:rPr>
          <w:spacing w:val="-1"/>
          <w:szCs w:val="22"/>
        </w:rPr>
        <w:t>identified</w:t>
      </w:r>
      <w:r w:rsidRPr="00A83CFB">
        <w:rPr>
          <w:spacing w:val="-1"/>
          <w:szCs w:val="22"/>
        </w:rPr>
        <w:t xml:space="preserve"> </w:t>
      </w:r>
      <w:r w:rsidRPr="00E2120A">
        <w:rPr>
          <w:spacing w:val="-1"/>
          <w:szCs w:val="22"/>
        </w:rPr>
        <w:t>in</w:t>
      </w:r>
      <w:r w:rsidRPr="00A83CFB">
        <w:rPr>
          <w:spacing w:val="-1"/>
          <w:szCs w:val="22"/>
        </w:rPr>
        <w:t xml:space="preserve"> the </w:t>
      </w:r>
      <w:r w:rsidRPr="00E2120A">
        <w:rPr>
          <w:spacing w:val="-1"/>
          <w:szCs w:val="22"/>
        </w:rPr>
        <w:t>NPA</w:t>
      </w:r>
      <w:r w:rsidRPr="00A83CFB">
        <w:rPr>
          <w:spacing w:val="-1"/>
          <w:szCs w:val="22"/>
        </w:rPr>
        <w:t xml:space="preserve"> </w:t>
      </w:r>
      <w:r w:rsidR="00747A64">
        <w:rPr>
          <w:spacing w:val="-1"/>
          <w:szCs w:val="22"/>
        </w:rPr>
        <w:t xml:space="preserve">709 </w:t>
      </w:r>
      <w:r w:rsidRPr="00E2120A">
        <w:rPr>
          <w:spacing w:val="-1"/>
          <w:szCs w:val="22"/>
        </w:rPr>
        <w:t>CO Code</w:t>
      </w:r>
      <w:r w:rsidRPr="00A83CFB">
        <w:rPr>
          <w:spacing w:val="-1"/>
          <w:szCs w:val="22"/>
        </w:rPr>
        <w:t xml:space="preserve"> </w:t>
      </w:r>
      <w:r w:rsidRPr="00E2120A">
        <w:rPr>
          <w:spacing w:val="-1"/>
          <w:szCs w:val="22"/>
        </w:rPr>
        <w:t>Inventory</w:t>
      </w:r>
      <w:r w:rsidRPr="00A83CFB">
        <w:rPr>
          <w:spacing w:val="-1"/>
          <w:szCs w:val="22"/>
        </w:rPr>
        <w:t xml:space="preserve"> </w:t>
      </w:r>
      <w:r w:rsidRPr="00E2120A">
        <w:rPr>
          <w:spacing w:val="-1"/>
          <w:szCs w:val="22"/>
        </w:rPr>
        <w:t>Chart</w:t>
      </w:r>
      <w:r w:rsidRPr="00A83CFB">
        <w:rPr>
          <w:spacing w:val="-1"/>
          <w:szCs w:val="22"/>
        </w:rPr>
        <w:t xml:space="preserve"> </w:t>
      </w:r>
      <w:r w:rsidRPr="00E2120A">
        <w:rPr>
          <w:spacing w:val="-1"/>
          <w:szCs w:val="22"/>
        </w:rPr>
        <w:t>as</w:t>
      </w:r>
      <w:r w:rsidRPr="00A83CFB">
        <w:rPr>
          <w:spacing w:val="-1"/>
          <w:szCs w:val="22"/>
        </w:rPr>
        <w:t xml:space="preserve"> </w:t>
      </w:r>
      <w:r w:rsidRPr="00E2120A">
        <w:rPr>
          <w:spacing w:val="-1"/>
          <w:szCs w:val="22"/>
        </w:rPr>
        <w:t>“Assignable</w:t>
      </w:r>
      <w:r w:rsidRPr="00A83CFB">
        <w:rPr>
          <w:spacing w:val="-1"/>
          <w:szCs w:val="22"/>
        </w:rPr>
        <w:t xml:space="preserve"> </w:t>
      </w:r>
      <w:r w:rsidRPr="00E2120A">
        <w:rPr>
          <w:spacing w:val="-1"/>
          <w:szCs w:val="22"/>
        </w:rPr>
        <w:t>CO</w:t>
      </w:r>
      <w:r w:rsidRPr="00A83CFB">
        <w:rPr>
          <w:spacing w:val="-1"/>
          <w:szCs w:val="22"/>
        </w:rPr>
        <w:t xml:space="preserve"> </w:t>
      </w:r>
      <w:r w:rsidRPr="00E2120A">
        <w:rPr>
          <w:spacing w:val="-1"/>
          <w:szCs w:val="22"/>
        </w:rPr>
        <w:t>Codes</w:t>
      </w:r>
      <w:r w:rsidRPr="00A83CFB">
        <w:rPr>
          <w:spacing w:val="-1"/>
          <w:szCs w:val="22"/>
        </w:rPr>
        <w:t xml:space="preserve"> </w:t>
      </w:r>
      <w:r w:rsidRPr="00E2120A">
        <w:rPr>
          <w:spacing w:val="-1"/>
          <w:szCs w:val="22"/>
        </w:rPr>
        <w:t>in</w:t>
      </w:r>
      <w:r w:rsidRPr="00A83CFB">
        <w:rPr>
          <w:spacing w:val="-1"/>
          <w:szCs w:val="22"/>
        </w:rPr>
        <w:t xml:space="preserve"> a </w:t>
      </w:r>
      <w:r w:rsidRPr="00E2120A">
        <w:rPr>
          <w:spacing w:val="-1"/>
          <w:szCs w:val="22"/>
        </w:rPr>
        <w:t>Jeopardy</w:t>
      </w:r>
      <w:r w:rsidRPr="00A83CFB">
        <w:rPr>
          <w:spacing w:val="-1"/>
          <w:szCs w:val="22"/>
        </w:rPr>
        <w:t xml:space="preserve"> </w:t>
      </w:r>
      <w:r w:rsidRPr="00E2120A">
        <w:rPr>
          <w:spacing w:val="-1"/>
          <w:szCs w:val="22"/>
        </w:rPr>
        <w:t>Condition”</w:t>
      </w:r>
      <w:r w:rsidRPr="00A83CFB">
        <w:rPr>
          <w:spacing w:val="-1"/>
          <w:szCs w:val="22"/>
        </w:rPr>
        <w:t xml:space="preserve"> will </w:t>
      </w:r>
      <w:r w:rsidRPr="00E2120A">
        <w:rPr>
          <w:spacing w:val="-1"/>
          <w:szCs w:val="22"/>
        </w:rPr>
        <w:t>be</w:t>
      </w:r>
      <w:r w:rsidRPr="00A83CFB">
        <w:rPr>
          <w:spacing w:val="-1"/>
          <w:szCs w:val="22"/>
        </w:rPr>
        <w:t xml:space="preserve"> </w:t>
      </w:r>
      <w:r w:rsidRPr="00E2120A">
        <w:rPr>
          <w:spacing w:val="-1"/>
          <w:szCs w:val="22"/>
        </w:rPr>
        <w:t>assigned</w:t>
      </w:r>
      <w:r w:rsidRPr="00A83CFB">
        <w:rPr>
          <w:spacing w:val="-1"/>
          <w:szCs w:val="22"/>
        </w:rPr>
        <w:t xml:space="preserve"> in the </w:t>
      </w:r>
      <w:r w:rsidRPr="00E2120A">
        <w:rPr>
          <w:spacing w:val="-1"/>
          <w:szCs w:val="22"/>
        </w:rPr>
        <w:t>order</w:t>
      </w:r>
      <w:r w:rsidRPr="00A83CFB">
        <w:rPr>
          <w:spacing w:val="-1"/>
          <w:szCs w:val="22"/>
        </w:rPr>
        <w:t xml:space="preserve"> </w:t>
      </w:r>
      <w:r w:rsidRPr="00E2120A">
        <w:rPr>
          <w:spacing w:val="-1"/>
          <w:szCs w:val="22"/>
        </w:rPr>
        <w:t>determined</w:t>
      </w:r>
      <w:r w:rsidRPr="00A83CFB">
        <w:rPr>
          <w:spacing w:val="-1"/>
          <w:szCs w:val="22"/>
        </w:rPr>
        <w:t xml:space="preserve"> by the </w:t>
      </w:r>
      <w:r w:rsidRPr="00E2120A">
        <w:rPr>
          <w:spacing w:val="-1"/>
          <w:szCs w:val="22"/>
        </w:rPr>
        <w:t>RPC</w:t>
      </w:r>
      <w:r w:rsidRPr="00A83CFB">
        <w:rPr>
          <w:spacing w:val="-1"/>
          <w:szCs w:val="22"/>
        </w:rPr>
        <w:t xml:space="preserve"> </w:t>
      </w:r>
      <w:r w:rsidRPr="00E2120A">
        <w:rPr>
          <w:spacing w:val="-1"/>
          <w:szCs w:val="22"/>
        </w:rPr>
        <w:t>after</w:t>
      </w:r>
      <w:r w:rsidRPr="00A83CFB">
        <w:rPr>
          <w:spacing w:val="-1"/>
          <w:szCs w:val="22"/>
        </w:rPr>
        <w:t xml:space="preserve"> </w:t>
      </w:r>
      <w:r w:rsidRPr="00E2120A">
        <w:rPr>
          <w:spacing w:val="-1"/>
          <w:szCs w:val="22"/>
        </w:rPr>
        <w:t>all</w:t>
      </w:r>
      <w:r w:rsidRPr="00A83CFB">
        <w:rPr>
          <w:spacing w:val="-1"/>
          <w:szCs w:val="22"/>
        </w:rPr>
        <w:t xml:space="preserve"> </w:t>
      </w:r>
      <w:r w:rsidRPr="00E2120A">
        <w:rPr>
          <w:spacing w:val="-1"/>
          <w:szCs w:val="22"/>
        </w:rPr>
        <w:t>CO Codes</w:t>
      </w:r>
      <w:r w:rsidRPr="00A83CFB">
        <w:rPr>
          <w:spacing w:val="-1"/>
          <w:szCs w:val="22"/>
        </w:rPr>
        <w:t xml:space="preserve"> which </w:t>
      </w:r>
      <w:r w:rsidRPr="00E2120A">
        <w:rPr>
          <w:spacing w:val="-1"/>
          <w:szCs w:val="22"/>
        </w:rPr>
        <w:t>are</w:t>
      </w:r>
      <w:r w:rsidRPr="00A83CFB">
        <w:rPr>
          <w:spacing w:val="-1"/>
          <w:szCs w:val="22"/>
        </w:rPr>
        <w:t xml:space="preserve"> “Available for </w:t>
      </w:r>
      <w:r w:rsidRPr="00E2120A">
        <w:rPr>
          <w:spacing w:val="-1"/>
          <w:szCs w:val="22"/>
        </w:rPr>
        <w:t>Assignment as</w:t>
      </w:r>
      <w:r w:rsidRPr="00A83CFB">
        <w:rPr>
          <w:spacing w:val="-1"/>
          <w:szCs w:val="22"/>
        </w:rPr>
        <w:t xml:space="preserve"> of</w:t>
      </w:r>
      <w:r w:rsidRPr="00E2120A">
        <w:rPr>
          <w:spacing w:val="-1"/>
          <w:szCs w:val="22"/>
        </w:rPr>
        <w:t xml:space="preserve"> </w:t>
      </w:r>
      <w:r w:rsidR="00747A64">
        <w:rPr>
          <w:spacing w:val="-1"/>
          <w:szCs w:val="22"/>
        </w:rPr>
        <w:t>[day month year]</w:t>
      </w:r>
      <w:r w:rsidRPr="00A83CFB">
        <w:rPr>
          <w:spacing w:val="-1"/>
          <w:szCs w:val="22"/>
        </w:rPr>
        <w:t xml:space="preserve">” have </w:t>
      </w:r>
      <w:r w:rsidRPr="00E2120A">
        <w:rPr>
          <w:spacing w:val="-1"/>
          <w:szCs w:val="22"/>
        </w:rPr>
        <w:t>been</w:t>
      </w:r>
      <w:r w:rsidRPr="00A83CFB">
        <w:rPr>
          <w:spacing w:val="-1"/>
          <w:szCs w:val="22"/>
        </w:rPr>
        <w:t xml:space="preserve"> </w:t>
      </w:r>
      <w:r w:rsidRPr="00E2120A">
        <w:rPr>
          <w:spacing w:val="-1"/>
          <w:szCs w:val="22"/>
        </w:rPr>
        <w:t>assigned.</w:t>
      </w:r>
    </w:p>
    <w:p w:rsidR="00AC3011" w:rsidRPr="00A83CFB" w:rsidRDefault="00AC3011" w:rsidP="00A83CFB">
      <w:pPr>
        <w:pStyle w:val="BodyText"/>
        <w:widowControl w:val="0"/>
        <w:tabs>
          <w:tab w:val="left" w:pos="841"/>
        </w:tabs>
        <w:jc w:val="left"/>
        <w:rPr>
          <w:spacing w:val="-1"/>
          <w:szCs w:val="22"/>
        </w:rPr>
      </w:pPr>
    </w:p>
    <w:p w:rsidR="00AC3011" w:rsidRPr="00A83CFB" w:rsidRDefault="00504B5C" w:rsidP="008878F7">
      <w:pPr>
        <w:pStyle w:val="BodyText"/>
        <w:widowControl w:val="0"/>
        <w:numPr>
          <w:ilvl w:val="0"/>
          <w:numId w:val="15"/>
        </w:numPr>
        <w:tabs>
          <w:tab w:val="left" w:pos="841"/>
        </w:tabs>
        <w:ind w:left="720" w:hanging="720"/>
        <w:jc w:val="left"/>
        <w:rPr>
          <w:spacing w:val="-1"/>
          <w:szCs w:val="22"/>
        </w:rPr>
      </w:pPr>
      <w:r w:rsidRPr="00A83CFB">
        <w:rPr>
          <w:spacing w:val="-1"/>
          <w:szCs w:val="22"/>
        </w:rPr>
        <w:t>After</w:t>
      </w:r>
      <w:r w:rsidRPr="00E2120A">
        <w:rPr>
          <w:spacing w:val="-1"/>
          <w:szCs w:val="22"/>
        </w:rPr>
        <w:t xml:space="preserve"> each</w:t>
      </w:r>
      <w:r w:rsidRPr="00A83CFB">
        <w:rPr>
          <w:spacing w:val="-1"/>
          <w:szCs w:val="22"/>
        </w:rPr>
        <w:t xml:space="preserve"> </w:t>
      </w:r>
      <w:r w:rsidRPr="00E2120A">
        <w:rPr>
          <w:spacing w:val="-1"/>
          <w:szCs w:val="22"/>
        </w:rPr>
        <w:t xml:space="preserve">J-NRUF, </w:t>
      </w:r>
      <w:r w:rsidRPr="00A83CFB">
        <w:rPr>
          <w:spacing w:val="-1"/>
          <w:szCs w:val="22"/>
        </w:rPr>
        <w:t xml:space="preserve">the </w:t>
      </w:r>
      <w:r w:rsidRPr="00E2120A">
        <w:rPr>
          <w:spacing w:val="-1"/>
          <w:szCs w:val="22"/>
        </w:rPr>
        <w:t>CNA</w:t>
      </w:r>
      <w:r w:rsidRPr="00A83CFB">
        <w:rPr>
          <w:spacing w:val="-1"/>
          <w:szCs w:val="22"/>
        </w:rPr>
        <w:t xml:space="preserve"> </w:t>
      </w:r>
      <w:r w:rsidRPr="00E2120A">
        <w:rPr>
          <w:spacing w:val="-1"/>
          <w:szCs w:val="22"/>
        </w:rPr>
        <w:t>shall</w:t>
      </w:r>
      <w:r w:rsidRPr="00A83CFB">
        <w:rPr>
          <w:spacing w:val="-1"/>
          <w:szCs w:val="22"/>
        </w:rPr>
        <w:t xml:space="preserve"> </w:t>
      </w:r>
      <w:r w:rsidRPr="00E2120A">
        <w:rPr>
          <w:spacing w:val="-1"/>
          <w:szCs w:val="22"/>
        </w:rPr>
        <w:t>provide</w:t>
      </w:r>
      <w:r w:rsidRPr="00A83CFB">
        <w:rPr>
          <w:spacing w:val="-1"/>
          <w:szCs w:val="22"/>
        </w:rPr>
        <w:t xml:space="preserve"> </w:t>
      </w:r>
      <w:r w:rsidR="00747A64">
        <w:rPr>
          <w:spacing w:val="-1"/>
          <w:szCs w:val="22"/>
        </w:rPr>
        <w:t>CRTC staff</w:t>
      </w:r>
      <w:r w:rsidR="002A7FB7">
        <w:rPr>
          <w:spacing w:val="-1"/>
          <w:szCs w:val="22"/>
        </w:rPr>
        <w:t>,</w:t>
      </w:r>
      <w:r w:rsidR="002A7FB7" w:rsidRPr="00A83CFB">
        <w:rPr>
          <w:spacing w:val="-1"/>
          <w:szCs w:val="22"/>
        </w:rPr>
        <w:t xml:space="preserve"> </w:t>
      </w:r>
      <w:r w:rsidRPr="00A83CFB">
        <w:rPr>
          <w:spacing w:val="-1"/>
          <w:szCs w:val="22"/>
        </w:rPr>
        <w:t xml:space="preserve">the </w:t>
      </w:r>
      <w:r w:rsidRPr="00E2120A">
        <w:rPr>
          <w:spacing w:val="-1"/>
          <w:szCs w:val="22"/>
        </w:rPr>
        <w:t>RPC</w:t>
      </w:r>
      <w:r w:rsidRPr="00A83CFB">
        <w:rPr>
          <w:spacing w:val="-1"/>
          <w:szCs w:val="22"/>
        </w:rPr>
        <w:t xml:space="preserve"> </w:t>
      </w:r>
      <w:r w:rsidR="002A7FB7">
        <w:rPr>
          <w:spacing w:val="-1"/>
          <w:szCs w:val="22"/>
        </w:rPr>
        <w:t xml:space="preserve">and CSCN </w:t>
      </w:r>
      <w:r w:rsidRPr="00E2120A">
        <w:rPr>
          <w:spacing w:val="-1"/>
          <w:szCs w:val="22"/>
        </w:rPr>
        <w:t>participants</w:t>
      </w:r>
      <w:r w:rsidRPr="00A83CFB">
        <w:rPr>
          <w:spacing w:val="-1"/>
          <w:szCs w:val="22"/>
        </w:rPr>
        <w:t xml:space="preserve"> </w:t>
      </w:r>
      <w:r w:rsidRPr="00E2120A">
        <w:rPr>
          <w:spacing w:val="-1"/>
          <w:szCs w:val="22"/>
        </w:rPr>
        <w:t>with</w:t>
      </w:r>
      <w:r w:rsidRPr="00A83CFB">
        <w:rPr>
          <w:spacing w:val="-1"/>
          <w:szCs w:val="22"/>
        </w:rPr>
        <w:t xml:space="preserve"> a </w:t>
      </w:r>
      <w:r w:rsidRPr="00E2120A">
        <w:rPr>
          <w:spacing w:val="-1"/>
          <w:szCs w:val="22"/>
        </w:rPr>
        <w:t>report</w:t>
      </w:r>
      <w:r w:rsidRPr="00A83CFB">
        <w:rPr>
          <w:spacing w:val="-1"/>
          <w:szCs w:val="22"/>
        </w:rPr>
        <w:t xml:space="preserve"> providing an </w:t>
      </w:r>
      <w:r w:rsidRPr="00E2120A">
        <w:rPr>
          <w:spacing w:val="-1"/>
          <w:szCs w:val="22"/>
        </w:rPr>
        <w:t>updated</w:t>
      </w:r>
      <w:r w:rsidRPr="00A83CFB">
        <w:rPr>
          <w:spacing w:val="-1"/>
          <w:szCs w:val="22"/>
        </w:rPr>
        <w:t xml:space="preserve"> </w:t>
      </w:r>
      <w:r w:rsidRPr="00E2120A">
        <w:rPr>
          <w:spacing w:val="-1"/>
          <w:szCs w:val="22"/>
        </w:rPr>
        <w:t>NPA</w:t>
      </w:r>
      <w:r w:rsidR="00747A64">
        <w:rPr>
          <w:spacing w:val="-1"/>
          <w:szCs w:val="22"/>
        </w:rPr>
        <w:t xml:space="preserve"> 709</w:t>
      </w:r>
      <w:r w:rsidRPr="00A83CFB">
        <w:rPr>
          <w:spacing w:val="-1"/>
          <w:szCs w:val="22"/>
        </w:rPr>
        <w:t xml:space="preserve"> </w:t>
      </w:r>
      <w:r w:rsidRPr="00E2120A">
        <w:rPr>
          <w:spacing w:val="-1"/>
          <w:szCs w:val="22"/>
        </w:rPr>
        <w:t xml:space="preserve">CO </w:t>
      </w:r>
      <w:r w:rsidRPr="00A83CFB">
        <w:rPr>
          <w:spacing w:val="-1"/>
          <w:szCs w:val="22"/>
        </w:rPr>
        <w:t xml:space="preserve">Code </w:t>
      </w:r>
      <w:r w:rsidRPr="00E2120A">
        <w:rPr>
          <w:spacing w:val="-1"/>
          <w:szCs w:val="22"/>
        </w:rPr>
        <w:t>Inventory</w:t>
      </w:r>
      <w:r w:rsidRPr="00A83CFB">
        <w:rPr>
          <w:spacing w:val="-1"/>
          <w:szCs w:val="22"/>
        </w:rPr>
        <w:t xml:space="preserve"> </w:t>
      </w:r>
      <w:r w:rsidRPr="00E2120A">
        <w:rPr>
          <w:spacing w:val="-1"/>
          <w:szCs w:val="22"/>
        </w:rPr>
        <w:t xml:space="preserve">Chart </w:t>
      </w:r>
      <w:r w:rsidRPr="00A83CFB">
        <w:rPr>
          <w:spacing w:val="-1"/>
          <w:szCs w:val="22"/>
        </w:rPr>
        <w:t>for</w:t>
      </w:r>
      <w:r w:rsidRPr="00E2120A">
        <w:rPr>
          <w:spacing w:val="-1"/>
          <w:szCs w:val="22"/>
        </w:rPr>
        <w:t xml:space="preserve"> </w:t>
      </w:r>
      <w:r w:rsidRPr="00A83CFB">
        <w:rPr>
          <w:spacing w:val="-1"/>
          <w:szCs w:val="22"/>
        </w:rPr>
        <w:t xml:space="preserve">the </w:t>
      </w:r>
      <w:r w:rsidRPr="00E2120A">
        <w:rPr>
          <w:spacing w:val="-1"/>
          <w:szCs w:val="22"/>
        </w:rPr>
        <w:t>NPA</w:t>
      </w:r>
      <w:r w:rsidRPr="00A83CFB">
        <w:rPr>
          <w:spacing w:val="-1"/>
          <w:szCs w:val="22"/>
        </w:rPr>
        <w:t xml:space="preserve"> </w:t>
      </w:r>
      <w:r w:rsidRPr="00E2120A">
        <w:rPr>
          <w:spacing w:val="-1"/>
          <w:szCs w:val="22"/>
        </w:rPr>
        <w:t>in</w:t>
      </w:r>
      <w:r w:rsidRPr="00A83CFB">
        <w:rPr>
          <w:spacing w:val="-1"/>
          <w:szCs w:val="22"/>
        </w:rPr>
        <w:t xml:space="preserve"> </w:t>
      </w:r>
      <w:r w:rsidRPr="00E2120A">
        <w:rPr>
          <w:spacing w:val="-1"/>
          <w:szCs w:val="22"/>
        </w:rPr>
        <w:t>jeopardy</w:t>
      </w:r>
      <w:r w:rsidRPr="00A83CFB">
        <w:rPr>
          <w:spacing w:val="-1"/>
          <w:szCs w:val="22"/>
        </w:rPr>
        <w:t xml:space="preserve"> </w:t>
      </w:r>
      <w:r w:rsidRPr="00E2120A">
        <w:rPr>
          <w:spacing w:val="-1"/>
          <w:szCs w:val="22"/>
        </w:rPr>
        <w:t>as</w:t>
      </w:r>
      <w:r w:rsidRPr="00A83CFB">
        <w:rPr>
          <w:spacing w:val="-1"/>
          <w:szCs w:val="22"/>
        </w:rPr>
        <w:t xml:space="preserve"> well </w:t>
      </w:r>
      <w:r w:rsidRPr="00E2120A">
        <w:rPr>
          <w:spacing w:val="-1"/>
          <w:szCs w:val="22"/>
        </w:rPr>
        <w:t>as</w:t>
      </w:r>
      <w:r w:rsidRPr="00A83CFB">
        <w:rPr>
          <w:spacing w:val="-1"/>
          <w:szCs w:val="22"/>
        </w:rPr>
        <w:t xml:space="preserve"> the </w:t>
      </w:r>
      <w:r w:rsidRPr="00E2120A">
        <w:rPr>
          <w:spacing w:val="-1"/>
          <w:szCs w:val="22"/>
        </w:rPr>
        <w:t>aggregate</w:t>
      </w:r>
      <w:r w:rsidRPr="00A83CFB">
        <w:rPr>
          <w:spacing w:val="-1"/>
          <w:szCs w:val="22"/>
        </w:rPr>
        <w:t xml:space="preserve"> </w:t>
      </w:r>
      <w:r w:rsidRPr="00E2120A">
        <w:rPr>
          <w:spacing w:val="-1"/>
          <w:szCs w:val="22"/>
        </w:rPr>
        <w:t>results</w:t>
      </w:r>
      <w:r w:rsidRPr="00A83CFB">
        <w:rPr>
          <w:spacing w:val="-1"/>
          <w:szCs w:val="22"/>
        </w:rPr>
        <w:t xml:space="preserve"> of</w:t>
      </w:r>
      <w:r w:rsidRPr="00E2120A">
        <w:rPr>
          <w:spacing w:val="-1"/>
          <w:szCs w:val="22"/>
        </w:rPr>
        <w:t xml:space="preserve"> </w:t>
      </w:r>
      <w:r w:rsidRPr="00A83CFB">
        <w:rPr>
          <w:spacing w:val="-1"/>
          <w:szCs w:val="22"/>
        </w:rPr>
        <w:t xml:space="preserve">the </w:t>
      </w:r>
      <w:r w:rsidRPr="00E2120A">
        <w:rPr>
          <w:spacing w:val="-1"/>
          <w:szCs w:val="22"/>
        </w:rPr>
        <w:t xml:space="preserve">most recent </w:t>
      </w:r>
      <w:r w:rsidRPr="00A83CFB">
        <w:rPr>
          <w:spacing w:val="-1"/>
          <w:szCs w:val="22"/>
        </w:rPr>
        <w:t>J-NRUF.</w:t>
      </w:r>
    </w:p>
    <w:p w:rsidR="00AC3011" w:rsidRPr="00E2120A" w:rsidRDefault="00AC3011" w:rsidP="00A75E26">
      <w:pPr>
        <w:spacing w:before="9"/>
        <w:rPr>
          <w:rFonts w:eastAsia="Arial" w:cs="Arial"/>
          <w:szCs w:val="22"/>
        </w:rPr>
      </w:pPr>
    </w:p>
    <w:p w:rsidR="00AC3011" w:rsidRPr="00A83CFB" w:rsidRDefault="00504B5C" w:rsidP="008878F7">
      <w:pPr>
        <w:pStyle w:val="BodyText"/>
        <w:widowControl w:val="0"/>
        <w:numPr>
          <w:ilvl w:val="0"/>
          <w:numId w:val="15"/>
        </w:numPr>
        <w:tabs>
          <w:tab w:val="left" w:pos="841"/>
        </w:tabs>
        <w:ind w:left="720" w:hanging="720"/>
        <w:jc w:val="left"/>
        <w:rPr>
          <w:spacing w:val="-1"/>
          <w:szCs w:val="22"/>
        </w:rPr>
      </w:pPr>
      <w:r w:rsidRPr="00E2120A">
        <w:rPr>
          <w:spacing w:val="-1"/>
          <w:szCs w:val="22"/>
        </w:rPr>
        <w:t>Exceptional</w:t>
      </w:r>
      <w:r w:rsidRPr="00A83CFB">
        <w:rPr>
          <w:spacing w:val="-1"/>
          <w:szCs w:val="22"/>
        </w:rPr>
        <w:t xml:space="preserve"> </w:t>
      </w:r>
      <w:r w:rsidRPr="00E2120A">
        <w:rPr>
          <w:spacing w:val="-1"/>
          <w:szCs w:val="22"/>
        </w:rPr>
        <w:t>issues</w:t>
      </w:r>
      <w:r w:rsidRPr="00A83CFB">
        <w:rPr>
          <w:spacing w:val="-1"/>
          <w:szCs w:val="22"/>
        </w:rPr>
        <w:t xml:space="preserve"> </w:t>
      </w:r>
      <w:r w:rsidRPr="00E2120A">
        <w:rPr>
          <w:spacing w:val="-1"/>
          <w:szCs w:val="22"/>
        </w:rPr>
        <w:t>or</w:t>
      </w:r>
      <w:r w:rsidRPr="00A83CFB">
        <w:rPr>
          <w:spacing w:val="-1"/>
          <w:szCs w:val="22"/>
        </w:rPr>
        <w:t xml:space="preserve"> </w:t>
      </w:r>
      <w:r w:rsidRPr="00E2120A">
        <w:rPr>
          <w:spacing w:val="-1"/>
          <w:szCs w:val="22"/>
        </w:rPr>
        <w:t>concerns</w:t>
      </w:r>
      <w:r w:rsidRPr="00A83CFB">
        <w:rPr>
          <w:spacing w:val="-1"/>
          <w:szCs w:val="22"/>
        </w:rPr>
        <w:t xml:space="preserve"> </w:t>
      </w:r>
      <w:r w:rsidRPr="00E2120A">
        <w:rPr>
          <w:spacing w:val="-1"/>
          <w:szCs w:val="22"/>
        </w:rPr>
        <w:t>may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referred</w:t>
      </w:r>
      <w:r w:rsidRPr="00A83CFB">
        <w:rPr>
          <w:spacing w:val="-1"/>
          <w:szCs w:val="22"/>
        </w:rPr>
        <w:t xml:space="preserve"> </w:t>
      </w:r>
      <w:r w:rsidRPr="00E2120A">
        <w:rPr>
          <w:spacing w:val="-1"/>
          <w:szCs w:val="22"/>
        </w:rPr>
        <w:t>by</w:t>
      </w:r>
      <w:r w:rsidRPr="00A83CFB">
        <w:rPr>
          <w:spacing w:val="-1"/>
          <w:szCs w:val="22"/>
        </w:rPr>
        <w:t xml:space="preserve"> the </w:t>
      </w:r>
      <w:r w:rsidRPr="00E2120A">
        <w:rPr>
          <w:spacing w:val="-1"/>
          <w:szCs w:val="22"/>
        </w:rPr>
        <w:t>CNA,</w:t>
      </w:r>
      <w:r w:rsidRPr="00A83CFB">
        <w:rPr>
          <w:spacing w:val="-1"/>
          <w:szCs w:val="22"/>
        </w:rPr>
        <w:t xml:space="preserve"> or </w:t>
      </w:r>
      <w:r w:rsidRPr="00E2120A">
        <w:rPr>
          <w:spacing w:val="-1"/>
          <w:szCs w:val="22"/>
        </w:rPr>
        <w:t>by</w:t>
      </w:r>
      <w:r w:rsidRPr="00A83CFB">
        <w:rPr>
          <w:spacing w:val="-1"/>
          <w:szCs w:val="22"/>
        </w:rPr>
        <w:t xml:space="preserve"> </w:t>
      </w:r>
      <w:r w:rsidRPr="00E2120A">
        <w:rPr>
          <w:spacing w:val="-1"/>
          <w:szCs w:val="22"/>
        </w:rPr>
        <w:t>individual</w:t>
      </w:r>
      <w:r w:rsidRPr="00A83CFB">
        <w:rPr>
          <w:spacing w:val="-1"/>
          <w:szCs w:val="22"/>
        </w:rPr>
        <w:t xml:space="preserve"> </w:t>
      </w:r>
      <w:r w:rsidRPr="00E2120A">
        <w:rPr>
          <w:spacing w:val="-1"/>
          <w:szCs w:val="22"/>
        </w:rPr>
        <w:t>entities</w:t>
      </w:r>
      <w:r w:rsidRPr="00A83CFB">
        <w:rPr>
          <w:spacing w:val="-1"/>
          <w:szCs w:val="22"/>
        </w:rPr>
        <w:t xml:space="preserve"> </w:t>
      </w:r>
      <w:r w:rsidRPr="00E2120A">
        <w:rPr>
          <w:spacing w:val="-1"/>
          <w:szCs w:val="22"/>
        </w:rPr>
        <w:t>(with</w:t>
      </w:r>
      <w:r w:rsidRPr="00A83CFB">
        <w:rPr>
          <w:spacing w:val="-1"/>
          <w:szCs w:val="22"/>
        </w:rPr>
        <w:t xml:space="preserve"> a </w:t>
      </w:r>
      <w:r w:rsidRPr="00E2120A">
        <w:rPr>
          <w:spacing w:val="-1"/>
          <w:szCs w:val="22"/>
        </w:rPr>
        <w:t>courtesy</w:t>
      </w:r>
      <w:r w:rsidRPr="00A83CFB">
        <w:rPr>
          <w:spacing w:val="-1"/>
          <w:szCs w:val="22"/>
        </w:rPr>
        <w:t xml:space="preserve"> </w:t>
      </w:r>
      <w:r w:rsidRPr="00E2120A">
        <w:rPr>
          <w:spacing w:val="-1"/>
          <w:szCs w:val="22"/>
        </w:rPr>
        <w:t>copy</w:t>
      </w:r>
      <w:r w:rsidRPr="00A83CFB">
        <w:rPr>
          <w:spacing w:val="-1"/>
          <w:szCs w:val="22"/>
        </w:rPr>
        <w:t xml:space="preserve"> to </w:t>
      </w:r>
      <w:r w:rsidRPr="00E2120A">
        <w:rPr>
          <w:spacing w:val="-1"/>
          <w:szCs w:val="22"/>
        </w:rPr>
        <w:t>the</w:t>
      </w:r>
      <w:r w:rsidRPr="00A83CFB">
        <w:rPr>
          <w:spacing w:val="-1"/>
          <w:szCs w:val="22"/>
        </w:rPr>
        <w:t xml:space="preserve"> </w:t>
      </w:r>
      <w:r w:rsidRPr="00E2120A">
        <w:rPr>
          <w:spacing w:val="-1"/>
          <w:szCs w:val="22"/>
        </w:rPr>
        <w:t xml:space="preserve">CNA), </w:t>
      </w:r>
      <w:r w:rsidRPr="00A83CFB">
        <w:rPr>
          <w:spacing w:val="-1"/>
          <w:szCs w:val="22"/>
        </w:rPr>
        <w:t xml:space="preserve">to </w:t>
      </w:r>
      <w:r w:rsidR="002A7FB7">
        <w:rPr>
          <w:spacing w:val="-1"/>
          <w:szCs w:val="22"/>
        </w:rPr>
        <w:t>CRTC staff</w:t>
      </w:r>
      <w:r w:rsidRPr="00A83CFB">
        <w:rPr>
          <w:spacing w:val="-1"/>
          <w:szCs w:val="22"/>
        </w:rPr>
        <w:t xml:space="preserve"> for</w:t>
      </w:r>
      <w:r w:rsidRPr="00E2120A">
        <w:rPr>
          <w:spacing w:val="-1"/>
          <w:szCs w:val="22"/>
        </w:rPr>
        <w:t xml:space="preserve"> resolution.</w:t>
      </w:r>
    </w:p>
    <w:p w:rsidR="00AC3011" w:rsidRPr="00E2120A" w:rsidRDefault="00AC3011" w:rsidP="00A75E26">
      <w:pPr>
        <w:rPr>
          <w:rFonts w:eastAsia="Arial" w:cs="Arial"/>
          <w:szCs w:val="22"/>
        </w:rPr>
      </w:pPr>
    </w:p>
    <w:p w:rsidR="00AC3011" w:rsidRPr="00A83CFB" w:rsidRDefault="00504B5C" w:rsidP="008878F7">
      <w:pPr>
        <w:pStyle w:val="BodyText"/>
        <w:widowControl w:val="0"/>
        <w:numPr>
          <w:ilvl w:val="0"/>
          <w:numId w:val="15"/>
        </w:numPr>
        <w:tabs>
          <w:tab w:val="left" w:pos="841"/>
        </w:tabs>
        <w:ind w:left="720" w:hanging="720"/>
        <w:jc w:val="left"/>
        <w:rPr>
          <w:spacing w:val="-1"/>
          <w:szCs w:val="22"/>
        </w:rPr>
      </w:pPr>
      <w:r w:rsidRPr="00A83CFB">
        <w:rPr>
          <w:spacing w:val="-1"/>
          <w:szCs w:val="22"/>
        </w:rPr>
        <w:t xml:space="preserve">In a </w:t>
      </w:r>
      <w:r w:rsidRPr="00E2120A">
        <w:rPr>
          <w:spacing w:val="-1"/>
          <w:szCs w:val="22"/>
        </w:rPr>
        <w:t>situation</w:t>
      </w:r>
      <w:r w:rsidRPr="00A83CFB">
        <w:rPr>
          <w:spacing w:val="-1"/>
          <w:szCs w:val="22"/>
        </w:rPr>
        <w:t xml:space="preserve"> where the </w:t>
      </w:r>
      <w:r w:rsidRPr="00E2120A">
        <w:rPr>
          <w:spacing w:val="-1"/>
          <w:szCs w:val="22"/>
        </w:rPr>
        <w:t>Relief</w:t>
      </w:r>
      <w:r w:rsidRPr="00A83CFB">
        <w:rPr>
          <w:spacing w:val="-1"/>
          <w:szCs w:val="22"/>
        </w:rPr>
        <w:t xml:space="preserve"> </w:t>
      </w:r>
      <w:r w:rsidRPr="00E2120A">
        <w:rPr>
          <w:spacing w:val="-1"/>
          <w:szCs w:val="22"/>
        </w:rPr>
        <w:t>Date</w:t>
      </w:r>
      <w:r w:rsidRPr="00A83CFB">
        <w:rPr>
          <w:spacing w:val="-1"/>
          <w:szCs w:val="22"/>
        </w:rPr>
        <w:t xml:space="preserve"> </w:t>
      </w:r>
      <w:r w:rsidRPr="00E2120A">
        <w:rPr>
          <w:spacing w:val="-1"/>
          <w:szCs w:val="22"/>
        </w:rPr>
        <w:t>is</w:t>
      </w:r>
      <w:r w:rsidRPr="00A83CFB">
        <w:rPr>
          <w:spacing w:val="-1"/>
          <w:szCs w:val="22"/>
        </w:rPr>
        <w:t xml:space="preserve"> </w:t>
      </w:r>
      <w:r w:rsidRPr="00E2120A">
        <w:rPr>
          <w:spacing w:val="-1"/>
          <w:szCs w:val="22"/>
        </w:rPr>
        <w:t>on</w:t>
      </w:r>
      <w:r w:rsidRPr="00A83CFB">
        <w:rPr>
          <w:spacing w:val="-1"/>
          <w:szCs w:val="22"/>
        </w:rPr>
        <w:t xml:space="preserve"> </w:t>
      </w:r>
      <w:r w:rsidRPr="00E2120A">
        <w:rPr>
          <w:spacing w:val="-1"/>
          <w:szCs w:val="22"/>
        </w:rPr>
        <w:t xml:space="preserve">or after </w:t>
      </w:r>
      <w:r w:rsidRPr="00A83CFB">
        <w:rPr>
          <w:spacing w:val="-1"/>
          <w:szCs w:val="22"/>
        </w:rPr>
        <w:t xml:space="preserve">the </w:t>
      </w:r>
      <w:r w:rsidRPr="00E2120A">
        <w:rPr>
          <w:spacing w:val="-1"/>
          <w:szCs w:val="22"/>
        </w:rPr>
        <w:t xml:space="preserve">PED, </w:t>
      </w:r>
      <w:r w:rsidRPr="00A83CFB">
        <w:rPr>
          <w:spacing w:val="-1"/>
          <w:szCs w:val="22"/>
        </w:rPr>
        <w:t xml:space="preserve">the </w:t>
      </w:r>
      <w:r w:rsidRPr="00E2120A">
        <w:rPr>
          <w:spacing w:val="-1"/>
          <w:szCs w:val="22"/>
        </w:rPr>
        <w:t>quantity</w:t>
      </w:r>
      <w:r w:rsidRPr="00A83CFB">
        <w:rPr>
          <w:spacing w:val="-1"/>
          <w:szCs w:val="22"/>
        </w:rPr>
        <w:t xml:space="preserve"> of </w:t>
      </w:r>
      <w:r w:rsidRPr="00E2120A">
        <w:rPr>
          <w:spacing w:val="-1"/>
          <w:szCs w:val="22"/>
        </w:rPr>
        <w:t>CO</w:t>
      </w:r>
      <w:r w:rsidRPr="00A83CFB">
        <w:rPr>
          <w:spacing w:val="-1"/>
          <w:szCs w:val="22"/>
        </w:rPr>
        <w:t xml:space="preserve"> </w:t>
      </w:r>
      <w:r w:rsidRPr="00E2120A">
        <w:rPr>
          <w:spacing w:val="-1"/>
          <w:szCs w:val="22"/>
        </w:rPr>
        <w:t>Codes</w:t>
      </w:r>
      <w:r w:rsidRPr="00A83CFB">
        <w:rPr>
          <w:spacing w:val="-1"/>
          <w:szCs w:val="22"/>
        </w:rPr>
        <w:t xml:space="preserve"> </w:t>
      </w:r>
      <w:r w:rsidRPr="00E2120A">
        <w:rPr>
          <w:spacing w:val="-1"/>
          <w:szCs w:val="22"/>
        </w:rPr>
        <w:t>that</w:t>
      </w:r>
      <w:r w:rsidRPr="00A83CFB">
        <w:rPr>
          <w:spacing w:val="-1"/>
          <w:szCs w:val="22"/>
        </w:rPr>
        <w:t xml:space="preserve"> </w:t>
      </w:r>
      <w:r w:rsidRPr="00E2120A">
        <w:rPr>
          <w:spacing w:val="-1"/>
          <w:szCs w:val="22"/>
        </w:rPr>
        <w:t>may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assigned</w:t>
      </w:r>
      <w:r w:rsidRPr="00A83CFB">
        <w:rPr>
          <w:spacing w:val="-1"/>
          <w:szCs w:val="22"/>
        </w:rPr>
        <w:t xml:space="preserve"> to a CO </w:t>
      </w:r>
      <w:r w:rsidRPr="00E2120A">
        <w:rPr>
          <w:spacing w:val="-1"/>
          <w:szCs w:val="22"/>
        </w:rPr>
        <w:t>Code</w:t>
      </w:r>
      <w:r w:rsidRPr="00A83CFB">
        <w:rPr>
          <w:spacing w:val="-1"/>
          <w:szCs w:val="22"/>
        </w:rPr>
        <w:t xml:space="preserve"> </w:t>
      </w:r>
      <w:r w:rsidRPr="00E2120A">
        <w:rPr>
          <w:spacing w:val="-1"/>
          <w:szCs w:val="22"/>
        </w:rPr>
        <w:t>Applicant</w:t>
      </w:r>
      <w:r w:rsidRPr="00A83CFB">
        <w:rPr>
          <w:spacing w:val="-1"/>
          <w:szCs w:val="22"/>
        </w:rPr>
        <w:t xml:space="preserve"> </w:t>
      </w:r>
      <w:r w:rsidRPr="00E2120A">
        <w:rPr>
          <w:spacing w:val="-1"/>
          <w:szCs w:val="22"/>
        </w:rPr>
        <w:t>prior to</w:t>
      </w:r>
      <w:r w:rsidRPr="00A83CFB">
        <w:rPr>
          <w:spacing w:val="-1"/>
          <w:szCs w:val="22"/>
        </w:rPr>
        <w:t xml:space="preserve"> the </w:t>
      </w:r>
      <w:r w:rsidRPr="00E2120A">
        <w:rPr>
          <w:spacing w:val="-1"/>
          <w:szCs w:val="22"/>
        </w:rPr>
        <w:t>end</w:t>
      </w:r>
      <w:r w:rsidRPr="00A83CFB">
        <w:rPr>
          <w:spacing w:val="-1"/>
          <w:szCs w:val="22"/>
        </w:rPr>
        <w:t xml:space="preserve"> of</w:t>
      </w:r>
      <w:r w:rsidRPr="00E2120A">
        <w:rPr>
          <w:spacing w:val="-1"/>
          <w:szCs w:val="22"/>
        </w:rPr>
        <w:t xml:space="preserve"> </w:t>
      </w:r>
      <w:r w:rsidRPr="00A83CFB">
        <w:rPr>
          <w:spacing w:val="-1"/>
          <w:szCs w:val="22"/>
        </w:rPr>
        <w:t xml:space="preserve">the </w:t>
      </w:r>
      <w:r w:rsidRPr="00E2120A">
        <w:rPr>
          <w:spacing w:val="-1"/>
          <w:szCs w:val="22"/>
        </w:rPr>
        <w:t>Jeopardy</w:t>
      </w:r>
      <w:r w:rsidRPr="00A83CFB">
        <w:rPr>
          <w:spacing w:val="-1"/>
          <w:szCs w:val="22"/>
        </w:rPr>
        <w:t xml:space="preserve"> </w:t>
      </w:r>
      <w:r w:rsidRPr="00E2120A">
        <w:rPr>
          <w:spacing w:val="-1"/>
          <w:szCs w:val="22"/>
        </w:rPr>
        <w:t>Condition</w:t>
      </w:r>
      <w:r w:rsidRPr="00A83CFB">
        <w:rPr>
          <w:spacing w:val="-1"/>
          <w:szCs w:val="22"/>
        </w:rPr>
        <w:t xml:space="preserve"> </w:t>
      </w:r>
      <w:r w:rsidRPr="00E2120A">
        <w:rPr>
          <w:spacing w:val="-1"/>
          <w:szCs w:val="22"/>
        </w:rPr>
        <w:t>(i.e.,</w:t>
      </w:r>
      <w:r w:rsidRPr="00A83CFB">
        <w:rPr>
          <w:spacing w:val="-1"/>
          <w:szCs w:val="22"/>
        </w:rPr>
        <w:t xml:space="preserve"> </w:t>
      </w:r>
      <w:r w:rsidRPr="00E2120A">
        <w:rPr>
          <w:spacing w:val="-1"/>
          <w:szCs w:val="22"/>
        </w:rPr>
        <w:t>66</w:t>
      </w:r>
      <w:r w:rsidRPr="00A83CFB">
        <w:rPr>
          <w:spacing w:val="-1"/>
          <w:szCs w:val="22"/>
        </w:rPr>
        <w:t xml:space="preserve"> days </w:t>
      </w:r>
      <w:r w:rsidRPr="00E2120A">
        <w:rPr>
          <w:spacing w:val="-1"/>
          <w:szCs w:val="22"/>
        </w:rPr>
        <w:t xml:space="preserve">prior </w:t>
      </w:r>
      <w:r w:rsidRPr="00A83CFB">
        <w:rPr>
          <w:spacing w:val="-1"/>
          <w:szCs w:val="22"/>
        </w:rPr>
        <w:t xml:space="preserve">to the </w:t>
      </w:r>
      <w:r w:rsidRPr="00E2120A">
        <w:rPr>
          <w:spacing w:val="-1"/>
          <w:szCs w:val="22"/>
        </w:rPr>
        <w:t>Relief</w:t>
      </w:r>
      <w:r w:rsidRPr="00A83CFB">
        <w:rPr>
          <w:spacing w:val="-1"/>
          <w:szCs w:val="22"/>
        </w:rPr>
        <w:t xml:space="preserve"> </w:t>
      </w:r>
      <w:r w:rsidRPr="00E2120A">
        <w:rPr>
          <w:spacing w:val="-1"/>
          <w:szCs w:val="22"/>
        </w:rPr>
        <w:t>Date) shall</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limited</w:t>
      </w:r>
      <w:r w:rsidRPr="00A83CFB">
        <w:rPr>
          <w:spacing w:val="-1"/>
          <w:szCs w:val="22"/>
        </w:rPr>
        <w:t xml:space="preserve"> to the quantity </w:t>
      </w:r>
      <w:r w:rsidRPr="00E2120A">
        <w:rPr>
          <w:spacing w:val="-1"/>
          <w:szCs w:val="22"/>
        </w:rPr>
        <w:t>forecast</w:t>
      </w:r>
      <w:r w:rsidRPr="00A83CFB">
        <w:rPr>
          <w:spacing w:val="-1"/>
          <w:szCs w:val="22"/>
        </w:rPr>
        <w:t xml:space="preserve"> </w:t>
      </w:r>
      <w:r w:rsidRPr="00E2120A">
        <w:rPr>
          <w:spacing w:val="-1"/>
          <w:szCs w:val="22"/>
        </w:rPr>
        <w:t>by</w:t>
      </w:r>
      <w:r w:rsidRPr="00A83CFB">
        <w:rPr>
          <w:spacing w:val="-1"/>
          <w:szCs w:val="22"/>
        </w:rPr>
        <w:t xml:space="preserve"> the </w:t>
      </w:r>
      <w:r w:rsidRPr="00E2120A">
        <w:rPr>
          <w:spacing w:val="-1"/>
          <w:szCs w:val="22"/>
        </w:rPr>
        <w:t>CO</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Applicant</w:t>
      </w:r>
      <w:r w:rsidRPr="00A83CFB">
        <w:rPr>
          <w:spacing w:val="-1"/>
          <w:szCs w:val="22"/>
        </w:rPr>
        <w:t xml:space="preserve"> </w:t>
      </w:r>
      <w:r w:rsidRPr="00E2120A">
        <w:rPr>
          <w:spacing w:val="-1"/>
          <w:szCs w:val="22"/>
        </w:rPr>
        <w:t>in</w:t>
      </w:r>
      <w:r w:rsidRPr="00A83CFB">
        <w:rPr>
          <w:spacing w:val="-1"/>
          <w:szCs w:val="22"/>
        </w:rPr>
        <w:t xml:space="preserve"> </w:t>
      </w:r>
      <w:r w:rsidR="00F35D8B">
        <w:rPr>
          <w:spacing w:val="-1"/>
          <w:szCs w:val="22"/>
        </w:rPr>
        <w:t xml:space="preserve">its April 2016 J-NRUF </w:t>
      </w:r>
      <w:r w:rsidRPr="00E2120A">
        <w:rPr>
          <w:spacing w:val="-1"/>
          <w:szCs w:val="22"/>
        </w:rPr>
        <w:t>(if</w:t>
      </w:r>
      <w:r w:rsidRPr="00A83CFB">
        <w:rPr>
          <w:spacing w:val="-1"/>
          <w:szCs w:val="22"/>
        </w:rPr>
        <w:t xml:space="preserve"> no </w:t>
      </w:r>
      <w:r w:rsidRPr="00E2120A">
        <w:rPr>
          <w:spacing w:val="-1"/>
          <w:szCs w:val="22"/>
        </w:rPr>
        <w:t>previous</w:t>
      </w:r>
      <w:r w:rsidRPr="00A83CFB">
        <w:rPr>
          <w:spacing w:val="-1"/>
          <w:szCs w:val="22"/>
        </w:rPr>
        <w:t xml:space="preserve"> </w:t>
      </w:r>
      <w:r w:rsidRPr="00E2120A">
        <w:rPr>
          <w:spacing w:val="-1"/>
          <w:szCs w:val="22"/>
        </w:rPr>
        <w:t>NRUF</w:t>
      </w:r>
      <w:r w:rsidRPr="00A83CFB">
        <w:rPr>
          <w:spacing w:val="-1"/>
          <w:szCs w:val="22"/>
        </w:rPr>
        <w:t xml:space="preserve"> </w:t>
      </w:r>
      <w:r w:rsidR="00F35D8B">
        <w:rPr>
          <w:spacing w:val="-1"/>
          <w:szCs w:val="22"/>
        </w:rPr>
        <w:t>has been</w:t>
      </w:r>
      <w:r w:rsidR="00F35D8B" w:rsidRPr="00A83CFB">
        <w:rPr>
          <w:spacing w:val="-1"/>
          <w:szCs w:val="22"/>
        </w:rPr>
        <w:t xml:space="preserve"> </w:t>
      </w:r>
      <w:r w:rsidRPr="00E2120A">
        <w:rPr>
          <w:spacing w:val="-1"/>
          <w:szCs w:val="22"/>
        </w:rPr>
        <w:t>submitted, then</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previous</w:t>
      </w:r>
      <w:r w:rsidRPr="00A83CFB">
        <w:rPr>
          <w:spacing w:val="-1"/>
          <w:szCs w:val="22"/>
        </w:rPr>
        <w:t xml:space="preserve"> </w:t>
      </w:r>
      <w:r w:rsidRPr="00E2120A">
        <w:rPr>
          <w:spacing w:val="-1"/>
          <w:szCs w:val="22"/>
        </w:rPr>
        <w:t>forecast</w:t>
      </w:r>
      <w:r w:rsidRPr="00A83CFB">
        <w:rPr>
          <w:spacing w:val="-1"/>
          <w:szCs w:val="22"/>
        </w:rPr>
        <w:t xml:space="preserve"> will </w:t>
      </w:r>
      <w:r w:rsidRPr="00E2120A">
        <w:rPr>
          <w:spacing w:val="-1"/>
          <w:szCs w:val="22"/>
        </w:rPr>
        <w:t>be</w:t>
      </w:r>
      <w:r w:rsidRPr="00A83CFB">
        <w:rPr>
          <w:spacing w:val="-1"/>
          <w:szCs w:val="22"/>
        </w:rPr>
        <w:t xml:space="preserve"> </w:t>
      </w:r>
      <w:r w:rsidRPr="00E2120A">
        <w:rPr>
          <w:spacing w:val="-1"/>
          <w:szCs w:val="22"/>
        </w:rPr>
        <w:t>deemed</w:t>
      </w:r>
      <w:r w:rsidRPr="00A83CFB">
        <w:rPr>
          <w:spacing w:val="-1"/>
          <w:szCs w:val="22"/>
        </w:rPr>
        <w:t xml:space="preserve"> to </w:t>
      </w:r>
      <w:r w:rsidRPr="00E2120A">
        <w:rPr>
          <w:spacing w:val="-1"/>
          <w:szCs w:val="22"/>
        </w:rPr>
        <w:t>be</w:t>
      </w:r>
      <w:r w:rsidRPr="00A83CFB">
        <w:rPr>
          <w:spacing w:val="-1"/>
          <w:szCs w:val="22"/>
        </w:rPr>
        <w:t xml:space="preserve"> </w:t>
      </w:r>
      <w:r w:rsidRPr="00E2120A">
        <w:rPr>
          <w:spacing w:val="-1"/>
          <w:szCs w:val="22"/>
        </w:rPr>
        <w:t>zero</w:t>
      </w:r>
      <w:r w:rsidRPr="00A83CFB">
        <w:rPr>
          <w:spacing w:val="-1"/>
          <w:szCs w:val="22"/>
        </w:rPr>
        <w:t xml:space="preserve"> </w:t>
      </w:r>
      <w:r w:rsidRPr="00E2120A">
        <w:rPr>
          <w:spacing w:val="-1"/>
          <w:szCs w:val="22"/>
        </w:rPr>
        <w:t>codes).</w:t>
      </w:r>
      <w:r w:rsidRPr="00A83CFB">
        <w:rPr>
          <w:spacing w:val="-1"/>
          <w:szCs w:val="22"/>
        </w:rPr>
        <w:t xml:space="preserve"> When </w:t>
      </w:r>
      <w:r w:rsidRPr="00E2120A">
        <w:rPr>
          <w:spacing w:val="-1"/>
          <w:szCs w:val="22"/>
        </w:rPr>
        <w:t>making</w:t>
      </w:r>
      <w:r w:rsidRPr="00A83CFB">
        <w:rPr>
          <w:spacing w:val="-1"/>
          <w:szCs w:val="22"/>
        </w:rPr>
        <w:t xml:space="preserve"> </w:t>
      </w:r>
      <w:r w:rsidRPr="00E2120A">
        <w:rPr>
          <w:spacing w:val="-1"/>
          <w:szCs w:val="22"/>
        </w:rPr>
        <w:t>requests</w:t>
      </w:r>
      <w:r w:rsidRPr="00A83CFB">
        <w:rPr>
          <w:spacing w:val="-1"/>
          <w:szCs w:val="22"/>
        </w:rPr>
        <w:t xml:space="preserve"> to </w:t>
      </w:r>
      <w:r w:rsidRPr="00E2120A">
        <w:rPr>
          <w:spacing w:val="-1"/>
          <w:szCs w:val="22"/>
        </w:rPr>
        <w:t>obtain</w:t>
      </w:r>
      <w:r w:rsidRPr="00A83CFB">
        <w:rPr>
          <w:spacing w:val="-1"/>
          <w:szCs w:val="22"/>
        </w:rPr>
        <w:t xml:space="preserve"> </w:t>
      </w:r>
      <w:r w:rsidRPr="00E2120A">
        <w:rPr>
          <w:spacing w:val="-1"/>
          <w:szCs w:val="22"/>
        </w:rPr>
        <w:t>CO</w:t>
      </w:r>
      <w:r w:rsidRPr="00A83CFB">
        <w:rPr>
          <w:spacing w:val="-1"/>
          <w:szCs w:val="22"/>
        </w:rPr>
        <w:t xml:space="preserve"> </w:t>
      </w:r>
      <w:r w:rsidRPr="00E2120A">
        <w:rPr>
          <w:spacing w:val="-1"/>
          <w:szCs w:val="22"/>
        </w:rPr>
        <w:t>Codes</w:t>
      </w:r>
      <w:r w:rsidRPr="00A83CFB">
        <w:rPr>
          <w:spacing w:val="-1"/>
          <w:szCs w:val="22"/>
        </w:rPr>
        <w:t xml:space="preserve"> </w:t>
      </w:r>
      <w:r w:rsidRPr="00E2120A">
        <w:rPr>
          <w:spacing w:val="-1"/>
          <w:szCs w:val="22"/>
        </w:rPr>
        <w:t xml:space="preserve">prior </w:t>
      </w:r>
      <w:r w:rsidRPr="00A83CFB">
        <w:rPr>
          <w:spacing w:val="-1"/>
          <w:szCs w:val="22"/>
        </w:rPr>
        <w:t xml:space="preserve">to the </w:t>
      </w:r>
      <w:r w:rsidRPr="00E2120A">
        <w:rPr>
          <w:spacing w:val="-1"/>
          <w:szCs w:val="22"/>
        </w:rPr>
        <w:t>end</w:t>
      </w:r>
      <w:r w:rsidRPr="00A83CFB">
        <w:rPr>
          <w:spacing w:val="-1"/>
          <w:szCs w:val="22"/>
        </w:rPr>
        <w:t xml:space="preserve"> of</w:t>
      </w:r>
      <w:r w:rsidRPr="00E2120A">
        <w:rPr>
          <w:spacing w:val="-1"/>
          <w:szCs w:val="22"/>
        </w:rPr>
        <w:t xml:space="preserve"> </w:t>
      </w:r>
      <w:r w:rsidRPr="00A83CFB">
        <w:rPr>
          <w:spacing w:val="-1"/>
          <w:szCs w:val="22"/>
        </w:rPr>
        <w:t xml:space="preserve">the </w:t>
      </w:r>
      <w:r w:rsidRPr="00E2120A">
        <w:rPr>
          <w:spacing w:val="-1"/>
          <w:szCs w:val="22"/>
        </w:rPr>
        <w:t>Jeopardy</w:t>
      </w:r>
      <w:r w:rsidRPr="00A83CFB">
        <w:rPr>
          <w:spacing w:val="-1"/>
          <w:szCs w:val="22"/>
        </w:rPr>
        <w:t xml:space="preserve"> </w:t>
      </w:r>
      <w:r w:rsidRPr="00E2120A">
        <w:rPr>
          <w:spacing w:val="-1"/>
          <w:szCs w:val="22"/>
        </w:rPr>
        <w:t>Condition</w:t>
      </w:r>
      <w:r w:rsidRPr="00A83CFB">
        <w:rPr>
          <w:spacing w:val="-1"/>
          <w:szCs w:val="22"/>
        </w:rPr>
        <w:t xml:space="preserve"> </w:t>
      </w:r>
      <w:r w:rsidRPr="00E2120A">
        <w:rPr>
          <w:spacing w:val="-1"/>
          <w:szCs w:val="22"/>
        </w:rPr>
        <w:t>(i.e.,</w:t>
      </w:r>
      <w:r w:rsidRPr="00A83CFB">
        <w:rPr>
          <w:spacing w:val="-1"/>
          <w:szCs w:val="22"/>
        </w:rPr>
        <w:t xml:space="preserve"> </w:t>
      </w:r>
      <w:r w:rsidRPr="00E2120A">
        <w:rPr>
          <w:spacing w:val="-1"/>
          <w:szCs w:val="22"/>
        </w:rPr>
        <w:t>66</w:t>
      </w:r>
      <w:r w:rsidRPr="00A83CFB">
        <w:rPr>
          <w:spacing w:val="-1"/>
          <w:szCs w:val="22"/>
        </w:rPr>
        <w:t xml:space="preserve"> days </w:t>
      </w:r>
      <w:r w:rsidRPr="00E2120A">
        <w:rPr>
          <w:spacing w:val="-1"/>
          <w:szCs w:val="22"/>
        </w:rPr>
        <w:t xml:space="preserve">prior </w:t>
      </w:r>
      <w:r w:rsidRPr="00A83CFB">
        <w:rPr>
          <w:spacing w:val="-1"/>
          <w:szCs w:val="22"/>
        </w:rPr>
        <w:t xml:space="preserve">to the </w:t>
      </w:r>
      <w:r w:rsidRPr="00E2120A">
        <w:rPr>
          <w:spacing w:val="-1"/>
          <w:szCs w:val="22"/>
        </w:rPr>
        <w:t>Relief</w:t>
      </w:r>
      <w:r w:rsidRPr="00A83CFB">
        <w:rPr>
          <w:spacing w:val="-1"/>
          <w:szCs w:val="22"/>
        </w:rPr>
        <w:t xml:space="preserve"> Date), the CO </w:t>
      </w:r>
      <w:r w:rsidRPr="00E2120A">
        <w:rPr>
          <w:spacing w:val="-1"/>
          <w:szCs w:val="22"/>
        </w:rPr>
        <w:t>Code</w:t>
      </w:r>
      <w:r w:rsidRPr="00A83CFB">
        <w:rPr>
          <w:spacing w:val="-1"/>
          <w:szCs w:val="22"/>
        </w:rPr>
        <w:t xml:space="preserve"> </w:t>
      </w:r>
      <w:r w:rsidRPr="00E2120A">
        <w:rPr>
          <w:spacing w:val="-1"/>
          <w:szCs w:val="22"/>
        </w:rPr>
        <w:t>Applicant</w:t>
      </w:r>
      <w:r w:rsidRPr="00A83CFB">
        <w:rPr>
          <w:spacing w:val="-1"/>
          <w:szCs w:val="22"/>
        </w:rPr>
        <w:t xml:space="preserve"> </w:t>
      </w:r>
      <w:r w:rsidRPr="00E2120A">
        <w:rPr>
          <w:spacing w:val="-1"/>
          <w:szCs w:val="22"/>
        </w:rPr>
        <w:t>may</w:t>
      </w:r>
      <w:r w:rsidRPr="00A83CFB">
        <w:rPr>
          <w:spacing w:val="-1"/>
          <w:szCs w:val="22"/>
        </w:rPr>
        <w:t xml:space="preserve"> </w:t>
      </w:r>
      <w:r w:rsidRPr="00E2120A">
        <w:rPr>
          <w:spacing w:val="-1"/>
          <w:szCs w:val="22"/>
        </w:rPr>
        <w:t>change</w:t>
      </w:r>
      <w:r w:rsidRPr="00A83CFB">
        <w:rPr>
          <w:spacing w:val="-1"/>
          <w:szCs w:val="22"/>
        </w:rPr>
        <w:t xml:space="preserve"> the </w:t>
      </w:r>
      <w:r w:rsidRPr="00E2120A">
        <w:rPr>
          <w:spacing w:val="-1"/>
          <w:szCs w:val="22"/>
        </w:rPr>
        <w:t>Exchange</w:t>
      </w:r>
      <w:r w:rsidRPr="00A83CFB">
        <w:rPr>
          <w:spacing w:val="-1"/>
          <w:szCs w:val="22"/>
        </w:rPr>
        <w:t xml:space="preserve"> </w:t>
      </w:r>
      <w:r w:rsidRPr="00E2120A">
        <w:rPr>
          <w:spacing w:val="-1"/>
          <w:szCs w:val="22"/>
        </w:rPr>
        <w:t>Area</w:t>
      </w:r>
      <w:r w:rsidRPr="00A83CFB">
        <w:rPr>
          <w:spacing w:val="-1"/>
          <w:szCs w:val="22"/>
        </w:rPr>
        <w:t xml:space="preserve"> or</w:t>
      </w:r>
      <w:r w:rsidRPr="00E2120A">
        <w:rPr>
          <w:spacing w:val="-1"/>
          <w:szCs w:val="22"/>
        </w:rPr>
        <w:t xml:space="preserve"> </w:t>
      </w:r>
      <w:r w:rsidRPr="00A83CFB">
        <w:rPr>
          <w:spacing w:val="-1"/>
          <w:szCs w:val="22"/>
        </w:rPr>
        <w:t xml:space="preserve">the </w:t>
      </w:r>
      <w:r w:rsidRPr="00E2120A">
        <w:rPr>
          <w:spacing w:val="-1"/>
          <w:szCs w:val="22"/>
        </w:rPr>
        <w:t>month</w:t>
      </w:r>
      <w:r w:rsidRPr="00A83CFB">
        <w:rPr>
          <w:spacing w:val="-1"/>
          <w:szCs w:val="22"/>
        </w:rPr>
        <w:t xml:space="preserve"> when the </w:t>
      </w:r>
      <w:r w:rsidRPr="00E2120A">
        <w:rPr>
          <w:spacing w:val="-1"/>
          <w:szCs w:val="22"/>
        </w:rPr>
        <w:t>CO</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assignment</w:t>
      </w:r>
      <w:r w:rsidRPr="00A83CFB">
        <w:rPr>
          <w:spacing w:val="-1"/>
          <w:szCs w:val="22"/>
        </w:rPr>
        <w:t xml:space="preserve"> </w:t>
      </w:r>
      <w:r w:rsidRPr="00E2120A">
        <w:rPr>
          <w:spacing w:val="-1"/>
          <w:szCs w:val="22"/>
        </w:rPr>
        <w:t>is</w:t>
      </w:r>
      <w:r w:rsidRPr="00A83CFB">
        <w:rPr>
          <w:spacing w:val="-1"/>
          <w:szCs w:val="22"/>
        </w:rPr>
        <w:t xml:space="preserve"> </w:t>
      </w:r>
      <w:r w:rsidRPr="00E2120A">
        <w:rPr>
          <w:spacing w:val="-1"/>
          <w:szCs w:val="22"/>
        </w:rPr>
        <w:t>required,</w:t>
      </w:r>
      <w:r w:rsidRPr="00A83CFB">
        <w:rPr>
          <w:spacing w:val="-1"/>
          <w:szCs w:val="22"/>
        </w:rPr>
        <w:t xml:space="preserve"> provided a </w:t>
      </w:r>
      <w:r w:rsidRPr="00E2120A">
        <w:rPr>
          <w:spacing w:val="-1"/>
          <w:szCs w:val="22"/>
        </w:rPr>
        <w:t>new</w:t>
      </w:r>
      <w:r w:rsidRPr="00A83CFB">
        <w:rPr>
          <w:spacing w:val="-1"/>
          <w:szCs w:val="22"/>
        </w:rPr>
        <w:t xml:space="preserve"> </w:t>
      </w:r>
      <w:r w:rsidRPr="00E2120A">
        <w:rPr>
          <w:spacing w:val="-1"/>
          <w:szCs w:val="22"/>
        </w:rPr>
        <w:t>J-NRUF</w:t>
      </w:r>
      <w:r w:rsidRPr="00A83CFB">
        <w:rPr>
          <w:spacing w:val="-1"/>
          <w:szCs w:val="22"/>
        </w:rPr>
        <w:t xml:space="preserve"> </w:t>
      </w:r>
      <w:r w:rsidRPr="00E2120A">
        <w:rPr>
          <w:spacing w:val="-1"/>
          <w:szCs w:val="22"/>
        </w:rPr>
        <w:t>and</w:t>
      </w:r>
      <w:r w:rsidRPr="00A83CFB">
        <w:rPr>
          <w:spacing w:val="-1"/>
          <w:szCs w:val="22"/>
        </w:rPr>
        <w:t xml:space="preserve"> </w:t>
      </w:r>
      <w:r w:rsidRPr="00E2120A">
        <w:rPr>
          <w:spacing w:val="-1"/>
          <w:szCs w:val="22"/>
        </w:rPr>
        <w:t>explanation</w:t>
      </w:r>
      <w:r w:rsidRPr="00A83CFB">
        <w:rPr>
          <w:spacing w:val="-1"/>
          <w:szCs w:val="22"/>
        </w:rPr>
        <w:t xml:space="preserve"> </w:t>
      </w:r>
      <w:r w:rsidRPr="00E2120A">
        <w:rPr>
          <w:spacing w:val="-1"/>
          <w:szCs w:val="22"/>
        </w:rPr>
        <w:t>accompanies</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application.</w:t>
      </w:r>
      <w:r w:rsidRPr="00A83CFB">
        <w:rPr>
          <w:spacing w:val="-1"/>
          <w:szCs w:val="22"/>
        </w:rPr>
        <w:t xml:space="preserve"> The </w:t>
      </w:r>
      <w:r w:rsidRPr="00E2120A">
        <w:rPr>
          <w:spacing w:val="-1"/>
          <w:szCs w:val="22"/>
        </w:rPr>
        <w:t>control</w:t>
      </w:r>
      <w:r w:rsidRPr="00A83CFB">
        <w:rPr>
          <w:spacing w:val="-1"/>
          <w:szCs w:val="22"/>
        </w:rPr>
        <w:t xml:space="preserve"> </w:t>
      </w:r>
      <w:r w:rsidRPr="00E2120A">
        <w:rPr>
          <w:spacing w:val="-1"/>
          <w:szCs w:val="22"/>
        </w:rPr>
        <w:t>imposed</w:t>
      </w:r>
      <w:r w:rsidRPr="00A83CFB">
        <w:rPr>
          <w:spacing w:val="-1"/>
          <w:szCs w:val="22"/>
        </w:rPr>
        <w:t xml:space="preserve"> </w:t>
      </w:r>
      <w:r w:rsidRPr="00E2120A">
        <w:rPr>
          <w:spacing w:val="-1"/>
          <w:szCs w:val="22"/>
        </w:rPr>
        <w:t>by</w:t>
      </w:r>
      <w:r w:rsidRPr="00A83CFB">
        <w:rPr>
          <w:spacing w:val="-1"/>
          <w:szCs w:val="22"/>
        </w:rPr>
        <w:t xml:space="preserve"> </w:t>
      </w:r>
      <w:r w:rsidRPr="00E2120A">
        <w:rPr>
          <w:spacing w:val="-1"/>
          <w:szCs w:val="22"/>
        </w:rPr>
        <w:t>this</w:t>
      </w:r>
      <w:r w:rsidRPr="00A83CFB">
        <w:rPr>
          <w:spacing w:val="-1"/>
          <w:szCs w:val="22"/>
        </w:rPr>
        <w:t xml:space="preserve"> </w:t>
      </w:r>
      <w:r w:rsidRPr="00E2120A">
        <w:rPr>
          <w:spacing w:val="-1"/>
          <w:szCs w:val="22"/>
        </w:rPr>
        <w:t>option</w:t>
      </w:r>
      <w:r w:rsidRPr="00A83CFB">
        <w:rPr>
          <w:spacing w:val="-1"/>
          <w:szCs w:val="22"/>
        </w:rPr>
        <w:t xml:space="preserve"> </w:t>
      </w:r>
      <w:r w:rsidRPr="00E2120A">
        <w:rPr>
          <w:spacing w:val="-1"/>
          <w:szCs w:val="22"/>
        </w:rPr>
        <w:t>may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relaxed</w:t>
      </w:r>
      <w:r w:rsidRPr="00A83CFB">
        <w:rPr>
          <w:spacing w:val="-1"/>
          <w:szCs w:val="22"/>
        </w:rPr>
        <w:t xml:space="preserve"> </w:t>
      </w:r>
      <w:r w:rsidRPr="00E2120A">
        <w:rPr>
          <w:spacing w:val="-1"/>
          <w:szCs w:val="22"/>
        </w:rPr>
        <w:t>if</w:t>
      </w:r>
      <w:r w:rsidRPr="00A83CFB">
        <w:rPr>
          <w:spacing w:val="-1"/>
          <w:szCs w:val="22"/>
        </w:rPr>
        <w:t xml:space="preserve"> </w:t>
      </w:r>
      <w:r w:rsidRPr="00E2120A">
        <w:rPr>
          <w:spacing w:val="-1"/>
          <w:szCs w:val="22"/>
        </w:rPr>
        <w:t>subsequent</w:t>
      </w:r>
      <w:r w:rsidRPr="00A83CFB">
        <w:rPr>
          <w:spacing w:val="-1"/>
          <w:szCs w:val="22"/>
        </w:rPr>
        <w:t xml:space="preserve"> J-NRUFs </w:t>
      </w:r>
      <w:r w:rsidRPr="00E2120A">
        <w:rPr>
          <w:spacing w:val="-1"/>
          <w:szCs w:val="22"/>
        </w:rPr>
        <w:t xml:space="preserve">defer </w:t>
      </w:r>
      <w:r w:rsidRPr="00A83CFB">
        <w:rPr>
          <w:spacing w:val="-1"/>
          <w:szCs w:val="22"/>
        </w:rPr>
        <w:t xml:space="preserve">the </w:t>
      </w:r>
      <w:r w:rsidRPr="00E2120A">
        <w:rPr>
          <w:spacing w:val="-1"/>
          <w:szCs w:val="22"/>
        </w:rPr>
        <w:t>PED</w:t>
      </w:r>
      <w:r w:rsidRPr="00A83CFB">
        <w:rPr>
          <w:spacing w:val="-1"/>
          <w:szCs w:val="22"/>
        </w:rPr>
        <w:t xml:space="preserve"> to </w:t>
      </w:r>
      <w:r w:rsidRPr="00E2120A">
        <w:rPr>
          <w:spacing w:val="-1"/>
          <w:szCs w:val="22"/>
        </w:rPr>
        <w:t>after the</w:t>
      </w:r>
      <w:r w:rsidRPr="00A83CFB">
        <w:rPr>
          <w:spacing w:val="-1"/>
          <w:szCs w:val="22"/>
        </w:rPr>
        <w:t xml:space="preserve"> </w:t>
      </w:r>
      <w:r w:rsidRPr="00E2120A">
        <w:rPr>
          <w:spacing w:val="-1"/>
          <w:szCs w:val="22"/>
        </w:rPr>
        <w:t>Relief</w:t>
      </w:r>
      <w:r w:rsidRPr="00A83CFB">
        <w:rPr>
          <w:spacing w:val="-1"/>
          <w:szCs w:val="22"/>
        </w:rPr>
        <w:t xml:space="preserve"> </w:t>
      </w:r>
      <w:r w:rsidRPr="00E2120A">
        <w:rPr>
          <w:spacing w:val="-1"/>
          <w:szCs w:val="22"/>
        </w:rPr>
        <w:t>Date.</w:t>
      </w:r>
      <w:r w:rsidRPr="00A83CFB">
        <w:rPr>
          <w:spacing w:val="-1"/>
          <w:szCs w:val="22"/>
        </w:rPr>
        <w:t xml:space="preserve"> CO </w:t>
      </w:r>
      <w:r w:rsidRPr="00E2120A">
        <w:rPr>
          <w:spacing w:val="-1"/>
          <w:szCs w:val="22"/>
        </w:rPr>
        <w:t>Codes</w:t>
      </w:r>
      <w:r w:rsidRPr="00A83CFB">
        <w:rPr>
          <w:spacing w:val="-1"/>
          <w:szCs w:val="22"/>
        </w:rPr>
        <w:t xml:space="preserve"> </w:t>
      </w:r>
      <w:r w:rsidRPr="00E2120A">
        <w:rPr>
          <w:spacing w:val="-1"/>
          <w:szCs w:val="22"/>
        </w:rPr>
        <w:t>that</w:t>
      </w:r>
      <w:r w:rsidRPr="00A83CFB">
        <w:rPr>
          <w:spacing w:val="-1"/>
          <w:szCs w:val="22"/>
        </w:rPr>
        <w:t xml:space="preserve"> </w:t>
      </w:r>
      <w:r w:rsidRPr="00E2120A">
        <w:rPr>
          <w:spacing w:val="-1"/>
          <w:szCs w:val="22"/>
        </w:rPr>
        <w:t>become</w:t>
      </w:r>
      <w:r w:rsidRPr="00A83CFB">
        <w:rPr>
          <w:spacing w:val="-1"/>
          <w:szCs w:val="22"/>
        </w:rPr>
        <w:t xml:space="preserve"> available for </w:t>
      </w:r>
      <w:r w:rsidRPr="00E2120A">
        <w:rPr>
          <w:spacing w:val="-1"/>
          <w:szCs w:val="22"/>
        </w:rPr>
        <w:t>assignment</w:t>
      </w:r>
      <w:r w:rsidRPr="00A83CFB">
        <w:rPr>
          <w:spacing w:val="-1"/>
          <w:szCs w:val="22"/>
        </w:rPr>
        <w:t xml:space="preserve"> </w:t>
      </w:r>
      <w:r w:rsidRPr="00E2120A">
        <w:rPr>
          <w:spacing w:val="-1"/>
          <w:szCs w:val="22"/>
        </w:rPr>
        <w:t>due</w:t>
      </w:r>
      <w:r w:rsidRPr="00A83CFB">
        <w:rPr>
          <w:spacing w:val="-1"/>
          <w:szCs w:val="22"/>
        </w:rPr>
        <w:t xml:space="preserve"> </w:t>
      </w:r>
      <w:r w:rsidRPr="00A83CFB">
        <w:rPr>
          <w:spacing w:val="-1"/>
          <w:szCs w:val="22"/>
        </w:rPr>
        <w:lastRenderedPageBreak/>
        <w:t xml:space="preserve">to future </w:t>
      </w:r>
      <w:r w:rsidRPr="00E2120A">
        <w:rPr>
          <w:spacing w:val="-1"/>
          <w:szCs w:val="22"/>
        </w:rPr>
        <w:t>reduced</w:t>
      </w:r>
      <w:r w:rsidRPr="00A83CFB">
        <w:rPr>
          <w:spacing w:val="-1"/>
          <w:szCs w:val="22"/>
        </w:rPr>
        <w:t xml:space="preserve"> </w:t>
      </w:r>
      <w:r w:rsidRPr="00E2120A">
        <w:rPr>
          <w:spacing w:val="-1"/>
          <w:szCs w:val="22"/>
        </w:rPr>
        <w:t>demand</w:t>
      </w:r>
      <w:r w:rsidRPr="00A83CFB">
        <w:rPr>
          <w:spacing w:val="-1"/>
          <w:szCs w:val="22"/>
        </w:rPr>
        <w:t xml:space="preserve"> </w:t>
      </w:r>
      <w:r w:rsidRPr="00E2120A">
        <w:rPr>
          <w:spacing w:val="-1"/>
          <w:szCs w:val="22"/>
        </w:rPr>
        <w:t>from</w:t>
      </w:r>
      <w:r w:rsidRPr="00A83CFB">
        <w:rPr>
          <w:spacing w:val="-1"/>
          <w:szCs w:val="22"/>
        </w:rPr>
        <w:t xml:space="preserve"> </w:t>
      </w:r>
      <w:r w:rsidRPr="00E2120A">
        <w:rPr>
          <w:spacing w:val="-1"/>
          <w:szCs w:val="22"/>
        </w:rPr>
        <w:t>other current and</w:t>
      </w:r>
      <w:r w:rsidRPr="00A83CFB">
        <w:rPr>
          <w:spacing w:val="-1"/>
          <w:szCs w:val="22"/>
        </w:rPr>
        <w:t xml:space="preserve"> </w:t>
      </w:r>
      <w:r w:rsidRPr="00E2120A">
        <w:rPr>
          <w:spacing w:val="-1"/>
          <w:szCs w:val="22"/>
        </w:rPr>
        <w:t>prospective</w:t>
      </w:r>
      <w:r w:rsidRPr="00A83CFB">
        <w:rPr>
          <w:spacing w:val="-1"/>
          <w:szCs w:val="22"/>
        </w:rPr>
        <w:t xml:space="preserve"> </w:t>
      </w:r>
      <w:r w:rsidRPr="00E2120A">
        <w:rPr>
          <w:spacing w:val="-1"/>
          <w:szCs w:val="22"/>
        </w:rPr>
        <w:t>CO</w:t>
      </w:r>
      <w:r w:rsidRPr="00A83CFB">
        <w:rPr>
          <w:spacing w:val="-1"/>
          <w:szCs w:val="22"/>
        </w:rPr>
        <w:t xml:space="preserve"> Code </w:t>
      </w:r>
      <w:r w:rsidRPr="00E2120A">
        <w:rPr>
          <w:spacing w:val="-1"/>
          <w:szCs w:val="22"/>
        </w:rPr>
        <w:t>Holders</w:t>
      </w:r>
      <w:r w:rsidRPr="00A83CFB">
        <w:rPr>
          <w:spacing w:val="-1"/>
          <w:szCs w:val="22"/>
        </w:rPr>
        <w:t xml:space="preserve"> </w:t>
      </w:r>
      <w:r w:rsidRPr="00E2120A">
        <w:rPr>
          <w:spacing w:val="-1"/>
          <w:szCs w:val="22"/>
        </w:rPr>
        <w:t>may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assigned</w:t>
      </w:r>
      <w:r w:rsidRPr="00A83CFB">
        <w:rPr>
          <w:spacing w:val="-1"/>
          <w:szCs w:val="22"/>
        </w:rPr>
        <w:t xml:space="preserve"> at</w:t>
      </w:r>
      <w:r w:rsidRPr="00E2120A">
        <w:rPr>
          <w:spacing w:val="-1"/>
          <w:szCs w:val="22"/>
        </w:rPr>
        <w:t xml:space="preserve"> </w:t>
      </w:r>
      <w:r w:rsidRPr="00A83CFB">
        <w:rPr>
          <w:spacing w:val="-1"/>
          <w:szCs w:val="22"/>
        </w:rPr>
        <w:t xml:space="preserve">the </w:t>
      </w:r>
      <w:r w:rsidRPr="00E2120A">
        <w:rPr>
          <w:spacing w:val="-1"/>
          <w:szCs w:val="22"/>
        </w:rPr>
        <w:t>discretion</w:t>
      </w:r>
      <w:r w:rsidRPr="00A83CFB">
        <w:rPr>
          <w:spacing w:val="-1"/>
          <w:szCs w:val="22"/>
        </w:rPr>
        <w:t xml:space="preserve"> of </w:t>
      </w:r>
      <w:r w:rsidRPr="00E2120A">
        <w:rPr>
          <w:spacing w:val="-1"/>
          <w:szCs w:val="22"/>
        </w:rPr>
        <w:t>CRTC</w:t>
      </w:r>
      <w:r w:rsidRPr="00A83CFB">
        <w:rPr>
          <w:spacing w:val="-1"/>
          <w:szCs w:val="22"/>
        </w:rPr>
        <w:t xml:space="preserve"> </w:t>
      </w:r>
      <w:r w:rsidRPr="00E2120A">
        <w:rPr>
          <w:spacing w:val="-1"/>
          <w:szCs w:val="22"/>
        </w:rPr>
        <w:t>staff.</w:t>
      </w:r>
    </w:p>
    <w:p w:rsidR="00AC3011" w:rsidRPr="007D49FA" w:rsidRDefault="00AC3011" w:rsidP="007D49FA">
      <w:pPr>
        <w:rPr>
          <w:rFonts w:eastAsia="Arial" w:cs="Arial"/>
          <w:szCs w:val="22"/>
        </w:rPr>
      </w:pPr>
    </w:p>
    <w:p w:rsidR="00AC3011" w:rsidRPr="00A83CFB" w:rsidRDefault="00504B5C" w:rsidP="000C014D">
      <w:pPr>
        <w:pStyle w:val="BodyText"/>
        <w:keepLines/>
        <w:widowControl w:val="0"/>
        <w:numPr>
          <w:ilvl w:val="0"/>
          <w:numId w:val="15"/>
        </w:numPr>
        <w:tabs>
          <w:tab w:val="left" w:pos="841"/>
        </w:tabs>
        <w:ind w:left="720" w:hanging="720"/>
        <w:jc w:val="left"/>
        <w:rPr>
          <w:spacing w:val="-1"/>
          <w:szCs w:val="22"/>
        </w:rPr>
      </w:pPr>
      <w:r w:rsidRPr="00E2120A">
        <w:rPr>
          <w:spacing w:val="-1"/>
          <w:szCs w:val="22"/>
        </w:rPr>
        <w:t>If</w:t>
      </w:r>
      <w:r w:rsidRPr="00A83CFB">
        <w:rPr>
          <w:spacing w:val="-1"/>
          <w:szCs w:val="22"/>
        </w:rPr>
        <w:t xml:space="preserve"> the </w:t>
      </w:r>
      <w:r w:rsidRPr="00E2120A">
        <w:rPr>
          <w:spacing w:val="-1"/>
          <w:szCs w:val="22"/>
        </w:rPr>
        <w:t>CNA</w:t>
      </w:r>
      <w:r w:rsidRPr="00A83CFB">
        <w:rPr>
          <w:spacing w:val="-1"/>
          <w:szCs w:val="22"/>
        </w:rPr>
        <w:t xml:space="preserve"> </w:t>
      </w:r>
      <w:r w:rsidRPr="00E2120A">
        <w:rPr>
          <w:spacing w:val="-1"/>
          <w:szCs w:val="22"/>
        </w:rPr>
        <w:t>determines</w:t>
      </w:r>
      <w:r w:rsidRPr="00A83CFB">
        <w:rPr>
          <w:spacing w:val="-1"/>
          <w:szCs w:val="22"/>
        </w:rPr>
        <w:t xml:space="preserve"> </w:t>
      </w:r>
      <w:r w:rsidRPr="00E2120A">
        <w:rPr>
          <w:spacing w:val="-1"/>
          <w:szCs w:val="22"/>
        </w:rPr>
        <w:t xml:space="preserve">that </w:t>
      </w:r>
      <w:r w:rsidRPr="00A83CFB">
        <w:rPr>
          <w:spacing w:val="-1"/>
          <w:szCs w:val="22"/>
        </w:rPr>
        <w:t xml:space="preserve">the </w:t>
      </w:r>
      <w:r w:rsidRPr="00E2120A">
        <w:rPr>
          <w:spacing w:val="-1"/>
          <w:szCs w:val="22"/>
        </w:rPr>
        <w:t>implementation</w:t>
      </w:r>
      <w:r w:rsidRPr="00A83CFB">
        <w:rPr>
          <w:spacing w:val="-1"/>
          <w:szCs w:val="22"/>
        </w:rPr>
        <w:t xml:space="preserve"> of</w:t>
      </w:r>
      <w:r w:rsidRPr="00E2120A">
        <w:rPr>
          <w:spacing w:val="-1"/>
          <w:szCs w:val="22"/>
        </w:rPr>
        <w:t xml:space="preserve"> </w:t>
      </w:r>
      <w:r w:rsidRPr="00A83CFB">
        <w:rPr>
          <w:spacing w:val="-1"/>
          <w:szCs w:val="22"/>
        </w:rPr>
        <w:t xml:space="preserve">the </w:t>
      </w:r>
      <w:r w:rsidRPr="00E2120A">
        <w:rPr>
          <w:spacing w:val="-1"/>
          <w:szCs w:val="22"/>
        </w:rPr>
        <w:t>JCP</w:t>
      </w:r>
      <w:r w:rsidRPr="00A83CFB">
        <w:rPr>
          <w:spacing w:val="-1"/>
          <w:szCs w:val="22"/>
        </w:rPr>
        <w:t xml:space="preserve"> has not extended </w:t>
      </w:r>
      <w:r w:rsidRPr="00E2120A">
        <w:rPr>
          <w:spacing w:val="-1"/>
          <w:szCs w:val="22"/>
        </w:rPr>
        <w:t>the</w:t>
      </w:r>
      <w:r w:rsidRPr="00A83CFB">
        <w:rPr>
          <w:spacing w:val="-1"/>
          <w:szCs w:val="22"/>
        </w:rPr>
        <w:t xml:space="preserve"> </w:t>
      </w:r>
      <w:r w:rsidRPr="00E2120A">
        <w:rPr>
          <w:spacing w:val="-1"/>
          <w:szCs w:val="22"/>
        </w:rPr>
        <w:t>Projected</w:t>
      </w:r>
      <w:r w:rsidRPr="00A83CFB">
        <w:rPr>
          <w:spacing w:val="-1"/>
          <w:szCs w:val="22"/>
        </w:rPr>
        <w:t xml:space="preserve"> </w:t>
      </w:r>
      <w:r w:rsidRPr="00E2120A">
        <w:rPr>
          <w:spacing w:val="-1"/>
          <w:szCs w:val="22"/>
        </w:rPr>
        <w:t>Exhaust Date</w:t>
      </w:r>
      <w:r w:rsidRPr="00A83CFB">
        <w:rPr>
          <w:spacing w:val="-1"/>
          <w:szCs w:val="22"/>
        </w:rPr>
        <w:t xml:space="preserve"> of the </w:t>
      </w:r>
      <w:r w:rsidRPr="00E2120A">
        <w:rPr>
          <w:spacing w:val="-1"/>
          <w:szCs w:val="22"/>
        </w:rPr>
        <w:t>NPA</w:t>
      </w:r>
      <w:r w:rsidRPr="00A83CFB">
        <w:rPr>
          <w:spacing w:val="-1"/>
          <w:szCs w:val="22"/>
        </w:rPr>
        <w:t xml:space="preserve"> beyond the Relief </w:t>
      </w:r>
      <w:r w:rsidRPr="00E2120A">
        <w:rPr>
          <w:spacing w:val="-1"/>
          <w:szCs w:val="22"/>
        </w:rPr>
        <w:t xml:space="preserve">Date, </w:t>
      </w:r>
      <w:r w:rsidRPr="00A83CFB">
        <w:rPr>
          <w:spacing w:val="-1"/>
          <w:szCs w:val="22"/>
        </w:rPr>
        <w:t xml:space="preserve">the </w:t>
      </w:r>
      <w:r w:rsidRPr="00E2120A">
        <w:rPr>
          <w:spacing w:val="-1"/>
          <w:szCs w:val="22"/>
        </w:rPr>
        <w:t>CNA</w:t>
      </w:r>
      <w:r w:rsidRPr="00A83CFB">
        <w:rPr>
          <w:spacing w:val="-1"/>
          <w:szCs w:val="22"/>
        </w:rPr>
        <w:t xml:space="preserve"> will </w:t>
      </w:r>
      <w:r w:rsidRPr="00E2120A">
        <w:rPr>
          <w:spacing w:val="-1"/>
          <w:szCs w:val="22"/>
        </w:rPr>
        <w:t>consult</w:t>
      </w:r>
      <w:r w:rsidRPr="00A83CFB">
        <w:rPr>
          <w:spacing w:val="-1"/>
          <w:szCs w:val="22"/>
        </w:rPr>
        <w:t xml:space="preserve"> </w:t>
      </w:r>
      <w:r w:rsidRPr="00E2120A">
        <w:rPr>
          <w:spacing w:val="-1"/>
          <w:szCs w:val="22"/>
        </w:rPr>
        <w:t>with</w:t>
      </w:r>
      <w:r w:rsidRPr="00A83CFB">
        <w:rPr>
          <w:spacing w:val="-1"/>
          <w:szCs w:val="22"/>
        </w:rPr>
        <w:t xml:space="preserve"> </w:t>
      </w:r>
      <w:r w:rsidR="00893CF3">
        <w:rPr>
          <w:spacing w:val="-1"/>
          <w:szCs w:val="22"/>
        </w:rPr>
        <w:t>CRTC</w:t>
      </w:r>
      <w:r w:rsidR="00893CF3" w:rsidRPr="00A83CFB">
        <w:rPr>
          <w:spacing w:val="-1"/>
          <w:szCs w:val="22"/>
        </w:rPr>
        <w:t xml:space="preserve"> </w:t>
      </w:r>
      <w:r w:rsidRPr="00E2120A">
        <w:rPr>
          <w:spacing w:val="-1"/>
          <w:szCs w:val="22"/>
        </w:rPr>
        <w:t>staff and</w:t>
      </w:r>
      <w:r w:rsidRPr="00A83CFB">
        <w:rPr>
          <w:spacing w:val="-1"/>
          <w:szCs w:val="22"/>
        </w:rPr>
        <w:t xml:space="preserve"> </w:t>
      </w:r>
      <w:r w:rsidRPr="00E2120A">
        <w:rPr>
          <w:spacing w:val="-1"/>
          <w:szCs w:val="22"/>
        </w:rPr>
        <w:t>further CO Code</w:t>
      </w:r>
      <w:r w:rsidRPr="00A83CFB">
        <w:rPr>
          <w:spacing w:val="-1"/>
          <w:szCs w:val="22"/>
        </w:rPr>
        <w:t xml:space="preserve"> </w:t>
      </w:r>
      <w:r w:rsidRPr="00E2120A">
        <w:rPr>
          <w:spacing w:val="-1"/>
          <w:szCs w:val="22"/>
        </w:rPr>
        <w:t>conservation</w:t>
      </w:r>
      <w:r w:rsidRPr="00A83CFB">
        <w:rPr>
          <w:spacing w:val="-1"/>
          <w:szCs w:val="22"/>
        </w:rPr>
        <w:t xml:space="preserve"> </w:t>
      </w:r>
      <w:r w:rsidRPr="00E2120A">
        <w:rPr>
          <w:spacing w:val="-1"/>
          <w:szCs w:val="22"/>
        </w:rPr>
        <w:t>and</w:t>
      </w:r>
      <w:r w:rsidRPr="00A83CFB">
        <w:rPr>
          <w:spacing w:val="-1"/>
          <w:szCs w:val="22"/>
        </w:rPr>
        <w:t xml:space="preserve"> </w:t>
      </w:r>
      <w:r w:rsidRPr="00E2120A">
        <w:rPr>
          <w:spacing w:val="-1"/>
          <w:szCs w:val="22"/>
        </w:rPr>
        <w:t xml:space="preserve">assignment </w:t>
      </w:r>
      <w:r w:rsidRPr="00A83CFB">
        <w:rPr>
          <w:spacing w:val="-1"/>
          <w:szCs w:val="22"/>
        </w:rPr>
        <w:t xml:space="preserve">procedures </w:t>
      </w:r>
      <w:r w:rsidRPr="00E2120A">
        <w:rPr>
          <w:spacing w:val="-1"/>
          <w:szCs w:val="22"/>
        </w:rPr>
        <w:t>may</w:t>
      </w:r>
      <w:r w:rsidRPr="00A83CFB">
        <w:rPr>
          <w:spacing w:val="-1"/>
          <w:szCs w:val="22"/>
        </w:rPr>
        <w:t xml:space="preserve"> </w:t>
      </w:r>
      <w:r w:rsidRPr="00E2120A">
        <w:rPr>
          <w:spacing w:val="-1"/>
          <w:szCs w:val="22"/>
        </w:rPr>
        <w:t>be</w:t>
      </w:r>
      <w:r w:rsidRPr="00A83CFB">
        <w:rPr>
          <w:spacing w:val="-1"/>
          <w:szCs w:val="22"/>
        </w:rPr>
        <w:t xml:space="preserve"> </w:t>
      </w:r>
      <w:r w:rsidRPr="00E2120A">
        <w:rPr>
          <w:spacing w:val="-1"/>
          <w:szCs w:val="22"/>
        </w:rPr>
        <w:t>ordered</w:t>
      </w:r>
      <w:r w:rsidRPr="00A83CFB">
        <w:rPr>
          <w:spacing w:val="-1"/>
          <w:szCs w:val="22"/>
        </w:rPr>
        <w:t xml:space="preserve"> </w:t>
      </w:r>
      <w:r w:rsidRPr="00E2120A">
        <w:rPr>
          <w:spacing w:val="-1"/>
          <w:szCs w:val="22"/>
        </w:rPr>
        <w:t>by</w:t>
      </w:r>
      <w:r w:rsidRPr="00A83CFB">
        <w:rPr>
          <w:spacing w:val="-1"/>
          <w:szCs w:val="22"/>
        </w:rPr>
        <w:t xml:space="preserve"> the </w:t>
      </w:r>
      <w:r w:rsidRPr="00E2120A">
        <w:rPr>
          <w:spacing w:val="-1"/>
          <w:szCs w:val="22"/>
        </w:rPr>
        <w:t>Commission</w:t>
      </w:r>
      <w:r w:rsidRPr="00A83CFB">
        <w:rPr>
          <w:spacing w:val="-1"/>
          <w:szCs w:val="22"/>
        </w:rPr>
        <w:t xml:space="preserve"> </w:t>
      </w:r>
      <w:r w:rsidRPr="00E2120A">
        <w:rPr>
          <w:spacing w:val="-1"/>
          <w:szCs w:val="22"/>
        </w:rPr>
        <w:t>(e.g., rationing,</w:t>
      </w:r>
      <w:r w:rsidRPr="00A83CFB">
        <w:rPr>
          <w:spacing w:val="-1"/>
          <w:szCs w:val="22"/>
        </w:rPr>
        <w:t xml:space="preserve"> lottery, </w:t>
      </w:r>
      <w:r w:rsidRPr="00E2120A">
        <w:rPr>
          <w:spacing w:val="-1"/>
          <w:szCs w:val="22"/>
        </w:rPr>
        <w:t>etc.).</w:t>
      </w:r>
    </w:p>
    <w:p w:rsidR="00AC3011" w:rsidRPr="00E2120A" w:rsidRDefault="00AC3011" w:rsidP="00A75E26">
      <w:pPr>
        <w:spacing w:before="2"/>
        <w:rPr>
          <w:rFonts w:eastAsia="Arial" w:cs="Arial"/>
          <w:szCs w:val="22"/>
        </w:rPr>
      </w:pPr>
    </w:p>
    <w:p w:rsidR="00AC3011" w:rsidRPr="00A83CFB" w:rsidRDefault="00504B5C" w:rsidP="00583543">
      <w:pPr>
        <w:pStyle w:val="BodyText"/>
        <w:keepNext/>
        <w:numPr>
          <w:ilvl w:val="0"/>
          <w:numId w:val="15"/>
        </w:numPr>
        <w:tabs>
          <w:tab w:val="left" w:pos="841"/>
        </w:tabs>
        <w:ind w:left="720" w:hanging="720"/>
        <w:jc w:val="left"/>
        <w:rPr>
          <w:spacing w:val="-1"/>
          <w:szCs w:val="22"/>
        </w:rPr>
      </w:pPr>
      <w:r w:rsidRPr="00A83CFB">
        <w:rPr>
          <w:spacing w:val="-1"/>
          <w:szCs w:val="22"/>
        </w:rPr>
        <w:t xml:space="preserve">In </w:t>
      </w:r>
      <w:r w:rsidR="005F7260">
        <w:rPr>
          <w:spacing w:val="-1"/>
          <w:szCs w:val="22"/>
        </w:rPr>
        <w:t>this instance, the</w:t>
      </w:r>
      <w:r w:rsidRPr="00A83CFB">
        <w:rPr>
          <w:spacing w:val="-1"/>
          <w:szCs w:val="22"/>
        </w:rPr>
        <w:t xml:space="preserve"> </w:t>
      </w:r>
      <w:r w:rsidRPr="00E2120A">
        <w:rPr>
          <w:spacing w:val="-1"/>
          <w:szCs w:val="22"/>
        </w:rPr>
        <w:t>CRTC</w:t>
      </w:r>
      <w:r w:rsidRPr="00A83CFB">
        <w:rPr>
          <w:spacing w:val="-1"/>
          <w:szCs w:val="22"/>
        </w:rPr>
        <w:t xml:space="preserve"> has </w:t>
      </w:r>
      <w:r w:rsidRPr="00E2120A">
        <w:rPr>
          <w:spacing w:val="-1"/>
          <w:szCs w:val="22"/>
        </w:rPr>
        <w:t>directed</w:t>
      </w:r>
      <w:r w:rsidRPr="00A83CFB">
        <w:rPr>
          <w:spacing w:val="-1"/>
          <w:szCs w:val="22"/>
        </w:rPr>
        <w:t xml:space="preserve"> </w:t>
      </w:r>
      <w:r w:rsidRPr="00E2120A">
        <w:rPr>
          <w:spacing w:val="-1"/>
          <w:szCs w:val="22"/>
        </w:rPr>
        <w:t>the</w:t>
      </w:r>
      <w:r w:rsidRPr="00A83CFB">
        <w:rPr>
          <w:spacing w:val="-1"/>
          <w:szCs w:val="22"/>
        </w:rPr>
        <w:t xml:space="preserve"> </w:t>
      </w:r>
      <w:r w:rsidRPr="00E2120A">
        <w:rPr>
          <w:spacing w:val="-1"/>
          <w:szCs w:val="22"/>
        </w:rPr>
        <w:t>CNA</w:t>
      </w:r>
      <w:r w:rsidRPr="00A83CFB">
        <w:rPr>
          <w:spacing w:val="-1"/>
          <w:szCs w:val="22"/>
        </w:rPr>
        <w:t xml:space="preserve"> to </w:t>
      </w:r>
      <w:r w:rsidRPr="00E2120A">
        <w:rPr>
          <w:spacing w:val="-1"/>
          <w:szCs w:val="22"/>
        </w:rPr>
        <w:t>set aside</w:t>
      </w:r>
      <w:r w:rsidRPr="00A83CFB">
        <w:rPr>
          <w:spacing w:val="-1"/>
          <w:szCs w:val="22"/>
        </w:rPr>
        <w:t xml:space="preserve"> </w:t>
      </w:r>
      <w:r w:rsidR="00893CF3">
        <w:rPr>
          <w:spacing w:val="-1"/>
          <w:szCs w:val="22"/>
        </w:rPr>
        <w:t>two (2)</w:t>
      </w:r>
      <w:r w:rsidRPr="00A83CFB">
        <w:rPr>
          <w:spacing w:val="-1"/>
          <w:szCs w:val="22"/>
        </w:rPr>
        <w:t xml:space="preserve"> </w:t>
      </w:r>
      <w:r w:rsidRPr="00E2120A">
        <w:rPr>
          <w:spacing w:val="-1"/>
          <w:szCs w:val="22"/>
        </w:rPr>
        <w:t>CO Codes</w:t>
      </w:r>
      <w:r w:rsidRPr="00A83CFB">
        <w:rPr>
          <w:spacing w:val="-1"/>
          <w:szCs w:val="22"/>
        </w:rPr>
        <w:t xml:space="preserve"> for</w:t>
      </w:r>
      <w:r w:rsidRPr="00E2120A">
        <w:rPr>
          <w:spacing w:val="-1"/>
          <w:szCs w:val="22"/>
        </w:rPr>
        <w:t xml:space="preserve"> Initial</w:t>
      </w:r>
      <w:r w:rsidRPr="00A83CFB">
        <w:rPr>
          <w:spacing w:val="-1"/>
          <w:szCs w:val="22"/>
        </w:rPr>
        <w:t xml:space="preserve"> </w:t>
      </w:r>
      <w:r w:rsidRPr="00E2120A">
        <w:rPr>
          <w:spacing w:val="-1"/>
          <w:szCs w:val="22"/>
        </w:rPr>
        <w:t>Code</w:t>
      </w:r>
      <w:r w:rsidRPr="00A83CFB">
        <w:rPr>
          <w:spacing w:val="-1"/>
          <w:szCs w:val="22"/>
        </w:rPr>
        <w:t xml:space="preserve"> </w:t>
      </w:r>
      <w:r w:rsidRPr="00E2120A">
        <w:rPr>
          <w:spacing w:val="-1"/>
          <w:szCs w:val="22"/>
        </w:rPr>
        <w:t>assignments</w:t>
      </w:r>
      <w:r w:rsidRPr="00A83CFB">
        <w:rPr>
          <w:spacing w:val="-1"/>
          <w:szCs w:val="22"/>
        </w:rPr>
        <w:t xml:space="preserve"> </w:t>
      </w:r>
      <w:r w:rsidRPr="00E2120A">
        <w:rPr>
          <w:spacing w:val="-1"/>
          <w:szCs w:val="22"/>
        </w:rPr>
        <w:t>exclusively</w:t>
      </w:r>
      <w:r w:rsidRPr="00A83CFB">
        <w:rPr>
          <w:spacing w:val="-1"/>
          <w:szCs w:val="22"/>
        </w:rPr>
        <w:t xml:space="preserve"> for </w:t>
      </w:r>
      <w:r w:rsidRPr="00E2120A">
        <w:rPr>
          <w:spacing w:val="-1"/>
          <w:szCs w:val="22"/>
        </w:rPr>
        <w:t>New</w:t>
      </w:r>
      <w:r w:rsidRPr="00A83CFB">
        <w:rPr>
          <w:spacing w:val="-1"/>
          <w:szCs w:val="22"/>
        </w:rPr>
        <w:t xml:space="preserve"> </w:t>
      </w:r>
      <w:r w:rsidRPr="00E2120A">
        <w:rPr>
          <w:spacing w:val="-1"/>
          <w:szCs w:val="22"/>
        </w:rPr>
        <w:t>Entrants</w:t>
      </w:r>
      <w:r w:rsidR="00C777DF">
        <w:rPr>
          <w:spacing w:val="-1"/>
          <w:szCs w:val="22"/>
        </w:rPr>
        <w:t>.</w:t>
      </w:r>
      <w:r w:rsidR="00C777DF" w:rsidRPr="00893CF3">
        <w:rPr>
          <w:vertAlign w:val="superscript"/>
        </w:rPr>
        <w:t xml:space="preserve"> </w:t>
      </w:r>
      <w:r w:rsidR="00893CF3" w:rsidRPr="00A23996">
        <w:rPr>
          <w:vertAlign w:val="superscript"/>
        </w:rPr>
        <w:footnoteReference w:id="1"/>
      </w:r>
      <w:r w:rsidRPr="00E2120A">
        <w:rPr>
          <w:spacing w:val="-1"/>
          <w:szCs w:val="22"/>
        </w:rPr>
        <w:t xml:space="preserve"> </w:t>
      </w:r>
      <w:r w:rsidR="00C777DF">
        <w:rPr>
          <w:spacing w:val="-1"/>
          <w:szCs w:val="22"/>
        </w:rPr>
        <w:t xml:space="preserve"> </w:t>
      </w:r>
      <w:r w:rsidR="00C777DF">
        <w:rPr>
          <w:szCs w:val="22"/>
        </w:rPr>
        <w:t>These</w:t>
      </w:r>
      <w:r w:rsidR="00C777DF" w:rsidRPr="00893CF3">
        <w:rPr>
          <w:szCs w:val="22"/>
        </w:rPr>
        <w:t xml:space="preserve"> CO codes </w:t>
      </w:r>
      <w:r w:rsidR="00C777DF">
        <w:rPr>
          <w:szCs w:val="22"/>
        </w:rPr>
        <w:t xml:space="preserve">shall </w:t>
      </w:r>
      <w:r w:rsidR="00C777DF" w:rsidRPr="00893CF3">
        <w:rPr>
          <w:szCs w:val="22"/>
        </w:rPr>
        <w:t>remain unassigned, other than to new entrants, for a period of two years after the introduction of the new area code in Newfoundland and Labrador or until the pool is depleted, whichever occurs first. Each new entrant may only request one CO code from the available pool.</w:t>
      </w:r>
    </w:p>
    <w:p w:rsidR="00893CF3" w:rsidRDefault="00893CF3" w:rsidP="00A83CFB">
      <w:pPr>
        <w:pStyle w:val="BodyText"/>
        <w:ind w:left="720" w:right="203"/>
        <w:jc w:val="left"/>
        <w:rPr>
          <w:spacing w:val="-1"/>
          <w:szCs w:val="22"/>
        </w:rPr>
      </w:pPr>
    </w:p>
    <w:p w:rsidR="00AC3011" w:rsidRDefault="00504B5C" w:rsidP="00A83CFB">
      <w:pPr>
        <w:pStyle w:val="BodyText"/>
        <w:ind w:left="720" w:right="228"/>
        <w:jc w:val="left"/>
        <w:rPr>
          <w:spacing w:val="-1"/>
          <w:szCs w:val="22"/>
        </w:rPr>
      </w:pPr>
      <w:r w:rsidRPr="00E2120A">
        <w:rPr>
          <w:spacing w:val="-1"/>
          <w:szCs w:val="22"/>
        </w:rPr>
        <w:t>If</w:t>
      </w:r>
      <w:r w:rsidRPr="00E2120A">
        <w:rPr>
          <w:spacing w:val="2"/>
          <w:szCs w:val="22"/>
        </w:rPr>
        <w:t xml:space="preserve"> </w:t>
      </w:r>
      <w:r w:rsidRPr="00E2120A">
        <w:rPr>
          <w:spacing w:val="-1"/>
          <w:szCs w:val="22"/>
        </w:rPr>
        <w:t>all</w:t>
      </w:r>
      <w:r w:rsidRPr="00E2120A">
        <w:rPr>
          <w:szCs w:val="22"/>
        </w:rPr>
        <w:t xml:space="preserve"> </w:t>
      </w:r>
      <w:r w:rsidRPr="00E2120A">
        <w:rPr>
          <w:spacing w:val="-1"/>
          <w:szCs w:val="22"/>
        </w:rPr>
        <w:t xml:space="preserve">other </w:t>
      </w:r>
      <w:r w:rsidRPr="00E2120A">
        <w:rPr>
          <w:spacing w:val="-2"/>
          <w:szCs w:val="22"/>
        </w:rPr>
        <w:t>available</w:t>
      </w:r>
      <w:r w:rsidRPr="00E2120A">
        <w:rPr>
          <w:szCs w:val="22"/>
        </w:rPr>
        <w:t xml:space="preserve"> </w:t>
      </w:r>
      <w:r w:rsidRPr="00E2120A">
        <w:rPr>
          <w:spacing w:val="-1"/>
          <w:szCs w:val="22"/>
        </w:rPr>
        <w:t>CO Codes</w:t>
      </w:r>
      <w:r w:rsidRPr="00E2120A">
        <w:rPr>
          <w:spacing w:val="1"/>
          <w:szCs w:val="22"/>
        </w:rPr>
        <w:t xml:space="preserve"> </w:t>
      </w:r>
      <w:r w:rsidRPr="00E2120A">
        <w:rPr>
          <w:spacing w:val="-1"/>
          <w:szCs w:val="22"/>
        </w:rPr>
        <w:t>in</w:t>
      </w:r>
      <w:r w:rsidRPr="00E2120A">
        <w:rPr>
          <w:szCs w:val="22"/>
        </w:rPr>
        <w:t xml:space="preserve"> the</w:t>
      </w:r>
      <w:r w:rsidRPr="00E2120A">
        <w:rPr>
          <w:spacing w:val="-2"/>
          <w:szCs w:val="22"/>
        </w:rPr>
        <w:t xml:space="preserve"> </w:t>
      </w:r>
      <w:r w:rsidRPr="00E2120A">
        <w:rPr>
          <w:spacing w:val="-1"/>
          <w:szCs w:val="22"/>
        </w:rPr>
        <w:t>exhausting</w:t>
      </w:r>
      <w:r w:rsidRPr="00E2120A">
        <w:rPr>
          <w:spacing w:val="-2"/>
          <w:szCs w:val="22"/>
        </w:rPr>
        <w:t xml:space="preserve"> </w:t>
      </w:r>
      <w:r w:rsidRPr="00E2120A">
        <w:rPr>
          <w:spacing w:val="-1"/>
          <w:szCs w:val="22"/>
        </w:rPr>
        <w:t>NPA</w:t>
      </w:r>
      <w:r w:rsidRPr="00E2120A">
        <w:rPr>
          <w:szCs w:val="22"/>
        </w:rPr>
        <w:t xml:space="preserve"> </w:t>
      </w:r>
      <w:r w:rsidRPr="00E2120A">
        <w:rPr>
          <w:spacing w:val="-2"/>
          <w:szCs w:val="22"/>
        </w:rPr>
        <w:t>have</w:t>
      </w:r>
      <w:r w:rsidRPr="00E2120A">
        <w:rPr>
          <w:szCs w:val="22"/>
        </w:rPr>
        <w:t xml:space="preserve"> </w:t>
      </w:r>
      <w:r w:rsidRPr="00E2120A">
        <w:rPr>
          <w:spacing w:val="-1"/>
          <w:szCs w:val="22"/>
        </w:rPr>
        <w:t>been</w:t>
      </w:r>
      <w:r w:rsidRPr="00E2120A">
        <w:rPr>
          <w:szCs w:val="22"/>
        </w:rPr>
        <w:t xml:space="preserve"> </w:t>
      </w:r>
      <w:r w:rsidRPr="00E2120A">
        <w:rPr>
          <w:spacing w:val="-1"/>
          <w:szCs w:val="22"/>
        </w:rPr>
        <w:t>assigned,</w:t>
      </w:r>
      <w:r w:rsidRPr="00E2120A">
        <w:rPr>
          <w:spacing w:val="2"/>
          <w:szCs w:val="22"/>
        </w:rPr>
        <w:t xml:space="preserve"> </w:t>
      </w:r>
      <w:r w:rsidRPr="00E2120A">
        <w:rPr>
          <w:spacing w:val="-1"/>
          <w:szCs w:val="22"/>
        </w:rPr>
        <w:t>CRTC</w:t>
      </w:r>
      <w:r w:rsidRPr="00E2120A">
        <w:rPr>
          <w:szCs w:val="22"/>
        </w:rPr>
        <w:t xml:space="preserve"> </w:t>
      </w:r>
      <w:r w:rsidRPr="00E2120A">
        <w:rPr>
          <w:spacing w:val="-1"/>
          <w:szCs w:val="22"/>
        </w:rPr>
        <w:t>staff</w:t>
      </w:r>
      <w:r w:rsidRPr="00E2120A">
        <w:rPr>
          <w:spacing w:val="55"/>
          <w:szCs w:val="22"/>
        </w:rPr>
        <w:t xml:space="preserve"> </w:t>
      </w:r>
      <w:r w:rsidRPr="00E2120A">
        <w:rPr>
          <w:spacing w:val="-1"/>
          <w:szCs w:val="22"/>
        </w:rPr>
        <w:t>may</w:t>
      </w:r>
      <w:r w:rsidRPr="00E2120A">
        <w:rPr>
          <w:spacing w:val="-2"/>
          <w:szCs w:val="22"/>
        </w:rPr>
        <w:t xml:space="preserve"> </w:t>
      </w:r>
      <w:r w:rsidRPr="00E2120A">
        <w:rPr>
          <w:spacing w:val="-1"/>
          <w:szCs w:val="22"/>
        </w:rPr>
        <w:t>make</w:t>
      </w:r>
      <w:r w:rsidRPr="00E2120A">
        <w:rPr>
          <w:spacing w:val="-2"/>
          <w:szCs w:val="22"/>
        </w:rPr>
        <w:t xml:space="preserve"> </w:t>
      </w:r>
      <w:r w:rsidRPr="00E2120A">
        <w:rPr>
          <w:spacing w:val="-1"/>
          <w:szCs w:val="22"/>
        </w:rPr>
        <w:t>some</w:t>
      </w:r>
      <w:r w:rsidRPr="00E2120A">
        <w:rPr>
          <w:szCs w:val="22"/>
        </w:rPr>
        <w:t xml:space="preserve"> </w:t>
      </w:r>
      <w:r w:rsidRPr="00E2120A">
        <w:rPr>
          <w:spacing w:val="-2"/>
          <w:szCs w:val="22"/>
        </w:rPr>
        <w:t>or</w:t>
      </w:r>
      <w:r w:rsidRPr="00E2120A">
        <w:rPr>
          <w:spacing w:val="2"/>
          <w:szCs w:val="22"/>
        </w:rPr>
        <w:t xml:space="preserve"> </w:t>
      </w:r>
      <w:r w:rsidRPr="00E2120A">
        <w:rPr>
          <w:spacing w:val="-1"/>
          <w:szCs w:val="22"/>
        </w:rPr>
        <w:t>all</w:t>
      </w:r>
      <w:r w:rsidRPr="00E2120A">
        <w:rPr>
          <w:szCs w:val="22"/>
        </w:rPr>
        <w:t xml:space="preserve"> </w:t>
      </w:r>
      <w:r w:rsidRPr="00E2120A">
        <w:rPr>
          <w:spacing w:val="-2"/>
          <w:szCs w:val="22"/>
        </w:rPr>
        <w:t>of</w:t>
      </w:r>
      <w:r w:rsidRPr="00E2120A">
        <w:rPr>
          <w:spacing w:val="2"/>
          <w:szCs w:val="22"/>
        </w:rPr>
        <w:t xml:space="preserve"> </w:t>
      </w:r>
      <w:r w:rsidRPr="00E2120A">
        <w:rPr>
          <w:szCs w:val="22"/>
        </w:rPr>
        <w:t>the</w:t>
      </w:r>
      <w:r w:rsidRPr="00E2120A">
        <w:rPr>
          <w:spacing w:val="-2"/>
          <w:szCs w:val="22"/>
        </w:rPr>
        <w:t xml:space="preserve"> </w:t>
      </w:r>
      <w:r w:rsidRPr="00E2120A">
        <w:rPr>
          <w:spacing w:val="-1"/>
          <w:szCs w:val="22"/>
        </w:rPr>
        <w:t>CO Codes</w:t>
      </w:r>
      <w:r w:rsidRPr="00E2120A">
        <w:rPr>
          <w:spacing w:val="1"/>
          <w:szCs w:val="22"/>
        </w:rPr>
        <w:t xml:space="preserve"> </w:t>
      </w:r>
      <w:r w:rsidRPr="00E2120A">
        <w:rPr>
          <w:spacing w:val="-1"/>
          <w:szCs w:val="22"/>
        </w:rPr>
        <w:t>in</w:t>
      </w:r>
      <w:r w:rsidRPr="00E2120A">
        <w:rPr>
          <w:spacing w:val="-2"/>
          <w:szCs w:val="22"/>
        </w:rPr>
        <w:t xml:space="preserve"> </w:t>
      </w:r>
      <w:r w:rsidRPr="00E2120A">
        <w:rPr>
          <w:szCs w:val="22"/>
        </w:rPr>
        <w:t>the</w:t>
      </w:r>
      <w:r w:rsidRPr="00E2120A">
        <w:rPr>
          <w:spacing w:val="-2"/>
          <w:szCs w:val="22"/>
        </w:rPr>
        <w:t xml:space="preserve"> </w:t>
      </w:r>
      <w:r w:rsidRPr="00E2120A">
        <w:rPr>
          <w:spacing w:val="-1"/>
          <w:szCs w:val="22"/>
        </w:rPr>
        <w:t>set-aside</w:t>
      </w:r>
      <w:r w:rsidRPr="00E2120A">
        <w:rPr>
          <w:szCs w:val="22"/>
        </w:rPr>
        <w:t xml:space="preserve"> </w:t>
      </w:r>
      <w:r w:rsidRPr="00E2120A">
        <w:rPr>
          <w:spacing w:val="-1"/>
          <w:szCs w:val="22"/>
        </w:rPr>
        <w:t>pool</w:t>
      </w:r>
      <w:r w:rsidRPr="00E2120A">
        <w:rPr>
          <w:spacing w:val="1"/>
          <w:szCs w:val="22"/>
        </w:rPr>
        <w:t xml:space="preserve"> </w:t>
      </w:r>
      <w:r w:rsidRPr="00E2120A">
        <w:rPr>
          <w:spacing w:val="-2"/>
          <w:szCs w:val="22"/>
        </w:rPr>
        <w:t xml:space="preserve">available </w:t>
      </w:r>
      <w:r w:rsidRPr="00E2120A">
        <w:rPr>
          <w:szCs w:val="22"/>
        </w:rPr>
        <w:t>for</w:t>
      </w:r>
      <w:r w:rsidRPr="00E2120A">
        <w:rPr>
          <w:spacing w:val="48"/>
          <w:szCs w:val="22"/>
        </w:rPr>
        <w:t xml:space="preserve"> </w:t>
      </w:r>
      <w:r w:rsidRPr="00E2120A">
        <w:rPr>
          <w:spacing w:val="-1"/>
          <w:szCs w:val="22"/>
        </w:rPr>
        <w:t xml:space="preserve">assignment </w:t>
      </w:r>
      <w:r w:rsidRPr="00E2120A">
        <w:rPr>
          <w:szCs w:val="22"/>
        </w:rPr>
        <w:t>to</w:t>
      </w:r>
      <w:r w:rsidRPr="00E2120A">
        <w:rPr>
          <w:spacing w:val="-2"/>
          <w:szCs w:val="22"/>
        </w:rPr>
        <w:t xml:space="preserve"> </w:t>
      </w:r>
      <w:r w:rsidRPr="00E2120A">
        <w:rPr>
          <w:spacing w:val="-1"/>
          <w:szCs w:val="22"/>
        </w:rPr>
        <w:t>any</w:t>
      </w:r>
      <w:r w:rsidRPr="00E2120A">
        <w:rPr>
          <w:spacing w:val="-2"/>
          <w:szCs w:val="22"/>
        </w:rPr>
        <w:t xml:space="preserve"> </w:t>
      </w:r>
      <w:r w:rsidRPr="00E2120A">
        <w:rPr>
          <w:spacing w:val="-1"/>
          <w:szCs w:val="22"/>
        </w:rPr>
        <w:t>entity</w:t>
      </w:r>
      <w:r w:rsidRPr="00E2120A">
        <w:rPr>
          <w:spacing w:val="-4"/>
          <w:szCs w:val="22"/>
        </w:rPr>
        <w:t xml:space="preserve"> </w:t>
      </w:r>
      <w:r w:rsidRPr="00E2120A">
        <w:rPr>
          <w:szCs w:val="22"/>
        </w:rPr>
        <w:t>for</w:t>
      </w:r>
      <w:r w:rsidRPr="00E2120A">
        <w:rPr>
          <w:spacing w:val="-1"/>
          <w:szCs w:val="22"/>
        </w:rPr>
        <w:t xml:space="preserve"> any</w:t>
      </w:r>
      <w:r w:rsidRPr="00E2120A">
        <w:rPr>
          <w:spacing w:val="-2"/>
          <w:szCs w:val="22"/>
        </w:rPr>
        <w:t xml:space="preserve"> </w:t>
      </w:r>
      <w:r w:rsidRPr="00E2120A">
        <w:rPr>
          <w:spacing w:val="-1"/>
          <w:szCs w:val="22"/>
        </w:rPr>
        <w:t>purpose.</w:t>
      </w:r>
    </w:p>
    <w:p w:rsidR="00AC3011" w:rsidRDefault="00AC3011" w:rsidP="00AC3011"/>
    <w:p w:rsidR="00A75E26" w:rsidRDefault="00A75E26" w:rsidP="00AC3011">
      <w:pPr>
        <w:sectPr w:rsidR="00A75E26" w:rsidSect="00122B8D">
          <w:headerReference w:type="default" r:id="rId8"/>
          <w:footerReference w:type="default" r:id="rId9"/>
          <w:pgSz w:w="12240" w:h="15840"/>
          <w:pgMar w:top="1080" w:right="1340" w:bottom="840" w:left="1340" w:header="736" w:footer="645" w:gutter="0"/>
          <w:pgNumType w:start="1"/>
          <w:cols w:space="720"/>
        </w:sectPr>
      </w:pPr>
    </w:p>
    <w:p w:rsidR="002A639C" w:rsidRPr="00115E7E" w:rsidRDefault="002A639C" w:rsidP="002A639C">
      <w:pPr>
        <w:pStyle w:val="Style1"/>
        <w:keepNext/>
        <w:tabs>
          <w:tab w:val="left" w:pos="2250"/>
        </w:tabs>
        <w:jc w:val="center"/>
        <w:rPr>
          <w:b w:val="0"/>
          <w:szCs w:val="22"/>
        </w:rPr>
      </w:pPr>
      <w:r w:rsidRPr="00115E7E">
        <w:rPr>
          <w:b w:val="0"/>
          <w:szCs w:val="22"/>
        </w:rPr>
        <w:lastRenderedPageBreak/>
        <w:t>Supplementary form for a Growth CO Code Application – Page 1 of 2</w:t>
      </w:r>
      <w:r>
        <w:rPr>
          <w:b w:val="0"/>
          <w:szCs w:val="22"/>
        </w:rPr>
        <w:t xml:space="preserve"> – Telephone Number Utilization Report</w:t>
      </w:r>
    </w:p>
    <w:p w:rsidR="002A639C" w:rsidRPr="00370D12" w:rsidRDefault="002A639C" w:rsidP="002A639C">
      <w:pPr>
        <w:pStyle w:val="Style1"/>
        <w:keepNext/>
        <w:tabs>
          <w:tab w:val="left" w:pos="2250"/>
        </w:tabs>
        <w:rPr>
          <w:sz w:val="20"/>
        </w:rPr>
      </w:pPr>
    </w:p>
    <w:p w:rsidR="002A639C" w:rsidRPr="00370D12" w:rsidRDefault="002A639C" w:rsidP="002A639C">
      <w:pPr>
        <w:pStyle w:val="Style1"/>
        <w:keepNext/>
        <w:tabs>
          <w:tab w:val="left" w:pos="2250"/>
        </w:tabs>
        <w:ind w:right="720"/>
        <w:rPr>
          <w:b w:val="0"/>
          <w:sz w:val="20"/>
        </w:rPr>
      </w:pPr>
      <w:r w:rsidRPr="00370D12">
        <w:rPr>
          <w:b w:val="0"/>
          <w:sz w:val="20"/>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rsidR="002A639C" w:rsidRPr="00370D12" w:rsidRDefault="002A639C" w:rsidP="002A639C">
      <w:pPr>
        <w:pStyle w:val="Style1"/>
        <w:keepNext/>
        <w:tabs>
          <w:tab w:val="left" w:pos="2250"/>
        </w:tabs>
        <w:rPr>
          <w:b w:val="0"/>
          <w:sz w:val="20"/>
        </w:rPr>
      </w:pPr>
    </w:p>
    <w:p w:rsidR="002A639C" w:rsidRPr="00370D12" w:rsidRDefault="002A639C" w:rsidP="002A639C">
      <w:pPr>
        <w:pStyle w:val="Style1"/>
        <w:keepNext/>
        <w:tabs>
          <w:tab w:val="left" w:pos="2250"/>
        </w:tabs>
        <w:rPr>
          <w:b w:val="0"/>
          <w:sz w:val="20"/>
        </w:rPr>
      </w:pPr>
      <w:r w:rsidRPr="00370D12">
        <w:rPr>
          <w:b w:val="0"/>
          <w:sz w:val="20"/>
        </w:rPr>
        <w:t>I hereby certify that the following information is true and accurate to the best of my knowledge and has been prepared in accordance with Special Conservation Procedures for a Jeopardy Condition contained in the Canadian NPA Relief Planning Guideline or the applicable approved Jeopardy Contingency Plan.</w:t>
      </w:r>
    </w:p>
    <w:p w:rsidR="002A639C" w:rsidRPr="00AB79C3" w:rsidRDefault="002A639C" w:rsidP="002A639C">
      <w:pPr>
        <w:pStyle w:val="Style1"/>
        <w:keepNext/>
        <w:tabs>
          <w:tab w:val="left" w:pos="6120"/>
          <w:tab w:val="left" w:pos="8820"/>
        </w:tabs>
        <w:rPr>
          <w:b w:val="0"/>
          <w:sz w:val="18"/>
          <w:szCs w:val="18"/>
        </w:rPr>
      </w:pPr>
    </w:p>
    <w:p w:rsidR="002A639C" w:rsidRPr="00AB79C3" w:rsidRDefault="002A639C" w:rsidP="002A639C">
      <w:pPr>
        <w:pStyle w:val="Style1"/>
        <w:keepNext/>
        <w:tabs>
          <w:tab w:val="left" w:pos="6120"/>
          <w:tab w:val="left" w:pos="8820"/>
        </w:tabs>
        <w:rPr>
          <w:b w:val="0"/>
          <w:sz w:val="18"/>
          <w:szCs w:val="18"/>
        </w:rPr>
      </w:pPr>
    </w:p>
    <w:p w:rsidR="002A639C" w:rsidRDefault="008853F7" w:rsidP="002A639C">
      <w:pPr>
        <w:pStyle w:val="Style1"/>
        <w:keepNext/>
        <w:tabs>
          <w:tab w:val="left" w:pos="6120"/>
          <w:tab w:val="left" w:pos="11500"/>
        </w:tabs>
        <w:rPr>
          <w:b w:val="0"/>
          <w:sz w:val="20"/>
        </w:rPr>
      </w:pPr>
      <w:r>
        <w:rPr>
          <w:b w:val="0"/>
          <w:sz w:val="20"/>
        </w:rPr>
        <w:pict>
          <v:rect id="_x0000_i1025" style="width:0;height:1.5pt" o:hralign="center" o:hrstd="t" o:hr="t" fillcolor="#aca899" stroked="f">
            <v:imagedata r:id="rId10" o:title=""/>
          </v:rect>
        </w:pict>
      </w:r>
    </w:p>
    <w:p w:rsidR="002A639C" w:rsidRPr="00370D12" w:rsidRDefault="002A639C" w:rsidP="002A639C">
      <w:pPr>
        <w:pStyle w:val="Style1"/>
        <w:keepNext/>
        <w:tabs>
          <w:tab w:val="left" w:pos="6120"/>
          <w:tab w:val="left" w:pos="11500"/>
        </w:tabs>
        <w:rPr>
          <w:b w:val="0"/>
          <w:sz w:val="20"/>
        </w:rPr>
      </w:pPr>
      <w:r>
        <w:rPr>
          <w:sz w:val="20"/>
        </w:rPr>
        <w:t xml:space="preserve">Name &amp; </w:t>
      </w:r>
      <w:r w:rsidRPr="00AB79C3">
        <w:rPr>
          <w:sz w:val="20"/>
        </w:rPr>
        <w:t>Signature of Authorized Representative of Code Holder</w:t>
      </w:r>
      <w:r w:rsidRPr="00370D12">
        <w:rPr>
          <w:b w:val="0"/>
          <w:sz w:val="20"/>
        </w:rPr>
        <w:tab/>
        <w:t>Title</w:t>
      </w:r>
      <w:r w:rsidRPr="00370D12">
        <w:rPr>
          <w:b w:val="0"/>
          <w:sz w:val="20"/>
        </w:rPr>
        <w:tab/>
        <w:t>Date</w:t>
      </w:r>
    </w:p>
    <w:p w:rsidR="002A639C" w:rsidRPr="00AB79C3" w:rsidRDefault="002A639C" w:rsidP="002A639C">
      <w:pPr>
        <w:pStyle w:val="Style1"/>
        <w:keepNext/>
        <w:tabs>
          <w:tab w:val="left" w:pos="6120"/>
          <w:tab w:val="left" w:pos="8820"/>
        </w:tabs>
        <w:rPr>
          <w:b w:val="0"/>
          <w:sz w:val="18"/>
          <w:szCs w:val="18"/>
        </w:rPr>
      </w:pPr>
    </w:p>
    <w:p w:rsidR="002A639C" w:rsidRPr="00AB79C3" w:rsidRDefault="002A639C" w:rsidP="002A639C">
      <w:pPr>
        <w:pStyle w:val="Style1"/>
        <w:keepNext/>
        <w:tabs>
          <w:tab w:val="left" w:pos="6120"/>
          <w:tab w:val="left" w:pos="8820"/>
        </w:tabs>
        <w:rPr>
          <w:b w:val="0"/>
          <w:sz w:val="18"/>
          <w:szCs w:val="18"/>
        </w:rPr>
      </w:pPr>
    </w:p>
    <w:p w:rsidR="002A639C" w:rsidRDefault="008853F7" w:rsidP="002A639C">
      <w:pPr>
        <w:pStyle w:val="Style1"/>
        <w:keepNext/>
        <w:tabs>
          <w:tab w:val="left" w:pos="6120"/>
          <w:tab w:val="left" w:pos="11500"/>
        </w:tabs>
        <w:rPr>
          <w:b w:val="0"/>
          <w:sz w:val="20"/>
        </w:rPr>
      </w:pPr>
      <w:r>
        <w:rPr>
          <w:b w:val="0"/>
          <w:sz w:val="20"/>
        </w:rPr>
        <w:pict>
          <v:rect id="_x0000_i1026" style="width:0;height:1.5pt" o:hralign="center" o:hrstd="t" o:hr="t" fillcolor="#aca899" stroked="f">
            <v:imagedata r:id="rId10" o:title=""/>
          </v:rect>
        </w:pict>
      </w:r>
    </w:p>
    <w:p w:rsidR="002A639C" w:rsidRPr="00370D12" w:rsidRDefault="002A639C" w:rsidP="002A639C">
      <w:pPr>
        <w:pStyle w:val="Style1"/>
        <w:keepNext/>
        <w:tabs>
          <w:tab w:val="left" w:pos="6120"/>
          <w:tab w:val="left" w:pos="11500"/>
        </w:tabs>
        <w:rPr>
          <w:b w:val="0"/>
          <w:sz w:val="20"/>
        </w:rPr>
      </w:pPr>
      <w:r>
        <w:rPr>
          <w:sz w:val="20"/>
        </w:rPr>
        <w:t xml:space="preserve">Name &amp; </w:t>
      </w:r>
      <w:r w:rsidRPr="00AB79C3">
        <w:rPr>
          <w:sz w:val="20"/>
        </w:rPr>
        <w:t>Signature of Company Officer</w:t>
      </w:r>
      <w:r>
        <w:rPr>
          <w:b w:val="0"/>
          <w:sz w:val="20"/>
        </w:rPr>
        <w:t xml:space="preserve"> (see item 4 of this JCP)</w:t>
      </w:r>
      <w:r w:rsidRPr="00370D12">
        <w:rPr>
          <w:b w:val="0"/>
          <w:sz w:val="20"/>
        </w:rPr>
        <w:tab/>
        <w:t>Title</w:t>
      </w:r>
      <w:r w:rsidRPr="00370D12">
        <w:rPr>
          <w:b w:val="0"/>
          <w:sz w:val="20"/>
        </w:rPr>
        <w:tab/>
        <w:t>Date</w:t>
      </w:r>
    </w:p>
    <w:p w:rsidR="002A639C" w:rsidRPr="00370D12" w:rsidRDefault="002A639C" w:rsidP="002A639C">
      <w:pPr>
        <w:pStyle w:val="Style1"/>
        <w:keepNext/>
        <w:tabs>
          <w:tab w:val="left" w:pos="2520"/>
          <w:tab w:val="left" w:pos="6480"/>
          <w:tab w:val="left" w:pos="9360"/>
        </w:tabs>
        <w:rPr>
          <w:b w:val="0"/>
          <w:sz w:val="20"/>
        </w:rPr>
      </w:pP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Contact information:</w:t>
      </w:r>
      <w:r w:rsidRPr="00370D12">
        <w:rPr>
          <w:b w:val="0"/>
          <w:sz w:val="20"/>
        </w:rPr>
        <w:tab/>
        <w:t xml:space="preserve">Entity Name: </w:t>
      </w:r>
      <w:r w:rsidRPr="00370D12">
        <w:rPr>
          <w:b w:val="0"/>
          <w:sz w:val="20"/>
        </w:rPr>
        <w:tab/>
        <w:t>__________________</w:t>
      </w:r>
      <w:r w:rsidRPr="00370D12">
        <w:rPr>
          <w:b w:val="0"/>
          <w:sz w:val="20"/>
        </w:rPr>
        <w:tab/>
        <w:t>Contact Name:</w:t>
      </w:r>
      <w:r w:rsidRPr="00370D12">
        <w:rPr>
          <w:b w:val="0"/>
          <w:sz w:val="20"/>
        </w:rPr>
        <w:tab/>
        <w:t>_____________</w:t>
      </w: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ab/>
        <w:t xml:space="preserve">Address: </w:t>
      </w:r>
      <w:r w:rsidRPr="00370D12">
        <w:rPr>
          <w:b w:val="0"/>
          <w:sz w:val="20"/>
        </w:rPr>
        <w:tab/>
        <w:t>__________________</w:t>
      </w:r>
      <w:r w:rsidRPr="00370D12">
        <w:rPr>
          <w:b w:val="0"/>
          <w:sz w:val="20"/>
        </w:rPr>
        <w:tab/>
        <w:t>City, Province, Postal Code:</w:t>
      </w:r>
      <w:r w:rsidRPr="00370D12">
        <w:rPr>
          <w:b w:val="0"/>
          <w:sz w:val="20"/>
        </w:rPr>
        <w:tab/>
        <w:t>_____________</w:t>
      </w: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ab/>
        <w:t xml:space="preserve">Telephone: </w:t>
      </w:r>
      <w:r w:rsidRPr="00370D12">
        <w:rPr>
          <w:b w:val="0"/>
          <w:sz w:val="20"/>
        </w:rPr>
        <w:tab/>
        <w:t>__________________</w:t>
      </w:r>
      <w:r w:rsidRPr="00370D12">
        <w:rPr>
          <w:b w:val="0"/>
          <w:sz w:val="20"/>
        </w:rPr>
        <w:tab/>
        <w:t>Facsimile:</w:t>
      </w:r>
      <w:r w:rsidRPr="00370D12">
        <w:rPr>
          <w:b w:val="0"/>
          <w:sz w:val="20"/>
        </w:rPr>
        <w:tab/>
        <w:t>_____________</w:t>
      </w: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ab/>
        <w:t xml:space="preserve">E-mail: </w:t>
      </w:r>
      <w:r w:rsidRPr="00370D12">
        <w:rPr>
          <w:b w:val="0"/>
          <w:sz w:val="20"/>
        </w:rPr>
        <w:tab/>
        <w:t>__________________</w:t>
      </w:r>
    </w:p>
    <w:p w:rsidR="002A639C" w:rsidRPr="00370D12" w:rsidRDefault="002A639C" w:rsidP="002A639C">
      <w:pPr>
        <w:pStyle w:val="Style1"/>
        <w:keepNext/>
        <w:tabs>
          <w:tab w:val="left" w:pos="2250"/>
        </w:tabs>
        <w:rPr>
          <w:b w:val="0"/>
          <w:sz w:val="20"/>
        </w:rPr>
      </w:pPr>
    </w:p>
    <w:p w:rsidR="002A639C" w:rsidRPr="00370D12" w:rsidRDefault="002A639C" w:rsidP="002A639C">
      <w:pPr>
        <w:pStyle w:val="Style1"/>
        <w:keepNext/>
        <w:tabs>
          <w:tab w:val="left" w:pos="2250"/>
          <w:tab w:val="left" w:pos="4860"/>
          <w:tab w:val="left" w:pos="7560"/>
          <w:tab w:val="left" w:pos="9540"/>
        </w:tabs>
        <w:spacing w:after="120"/>
        <w:rPr>
          <w:b w:val="0"/>
          <w:sz w:val="20"/>
        </w:rPr>
      </w:pPr>
      <w:r w:rsidRPr="00370D12">
        <w:rPr>
          <w:b w:val="0"/>
          <w:sz w:val="20"/>
        </w:rPr>
        <w:t xml:space="preserve">Switch Identification (Switching Entity/POI) CLLI: _______________ </w:t>
      </w:r>
      <w:r w:rsidRPr="00370D12">
        <w:rPr>
          <w:b w:val="0"/>
          <w:sz w:val="20"/>
        </w:rPr>
        <w:tab/>
        <w:t>Exchange Area: ________________</w:t>
      </w:r>
    </w:p>
    <w:p w:rsidR="002A639C" w:rsidRPr="00370D12" w:rsidRDefault="002A639C" w:rsidP="002A639C">
      <w:pPr>
        <w:pStyle w:val="Style1"/>
        <w:keepNext/>
        <w:tabs>
          <w:tab w:val="left" w:pos="2250"/>
          <w:tab w:val="left" w:pos="4860"/>
        </w:tabs>
        <w:spacing w:after="120"/>
        <w:rPr>
          <w:b w:val="0"/>
          <w:sz w:val="20"/>
        </w:rPr>
      </w:pPr>
      <w:r w:rsidRPr="00370D12">
        <w:rPr>
          <w:b w:val="0"/>
          <w:sz w:val="20"/>
        </w:rPr>
        <w:t>For the above Switch Identification and Exchange Area for which a Growth CO Code is requested: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sidRPr="00370D12">
        <w:rPr>
          <w:rFonts w:cs="Arial"/>
          <w:b w:val="0"/>
          <w:sz w:val="20"/>
        </w:rPr>
        <w:tab/>
        <w:t>I certify that all held telephone numbers have been released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sidRPr="00370D12">
        <w:rPr>
          <w:rFonts w:cs="Arial"/>
          <w:b w:val="0"/>
          <w:sz w:val="20"/>
        </w:rPr>
        <w:tab/>
        <w:t xml:space="preserve">I certify the total quantity of reserved numbers does not exceed </w:t>
      </w:r>
      <w:r>
        <w:rPr>
          <w:rFonts w:cs="Arial"/>
          <w:b w:val="0"/>
          <w:sz w:val="20"/>
        </w:rPr>
        <w:t>ten percent (</w:t>
      </w:r>
      <w:r w:rsidRPr="00370D12">
        <w:rPr>
          <w:rFonts w:cs="Arial"/>
          <w:b w:val="0"/>
          <w:sz w:val="20"/>
        </w:rPr>
        <w:t>10%</w:t>
      </w:r>
      <w:r>
        <w:rPr>
          <w:rFonts w:cs="Arial"/>
          <w:b w:val="0"/>
          <w:sz w:val="20"/>
        </w:rPr>
        <w:t>)</w:t>
      </w:r>
      <w:r w:rsidRPr="00370D12">
        <w:rPr>
          <w:rFonts w:cs="Arial"/>
          <w:b w:val="0"/>
          <w:sz w:val="20"/>
        </w:rPr>
        <w:t xml:space="preserve"> of the total quantity of telephone numbers as defined in Appendix G of the Canadian CO Code (NXX) Assignment Guideline</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sidRPr="00370D12">
        <w:rPr>
          <w:rFonts w:cs="Arial"/>
          <w:b w:val="0"/>
          <w:sz w:val="20"/>
        </w:rPr>
        <w:tab/>
        <w:t xml:space="preserve">I certify that </w:t>
      </w:r>
      <w:r w:rsidRPr="00370D12">
        <w:rPr>
          <w:b w:val="0"/>
          <w:sz w:val="20"/>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w:t>
      </w:r>
      <w:r>
        <w:rPr>
          <w:b w:val="0"/>
          <w:sz w:val="20"/>
        </w:rPr>
        <w:t xml:space="preserve"> (2)</w:t>
      </w:r>
      <w:r w:rsidRPr="00370D12">
        <w:rPr>
          <w:b w:val="0"/>
          <w:sz w:val="20"/>
        </w:rPr>
        <w:t xml:space="preserve"> times the highest quantity of customer numbers assigned in any month during the previous </w:t>
      </w:r>
      <w:r>
        <w:rPr>
          <w:b w:val="0"/>
          <w:sz w:val="20"/>
        </w:rPr>
        <w:t>twelve (</w:t>
      </w:r>
      <w:r w:rsidRPr="00370D12">
        <w:rPr>
          <w:b w:val="0"/>
          <w:sz w:val="20"/>
        </w:rPr>
        <w:t>12</w:t>
      </w:r>
      <w:r>
        <w:rPr>
          <w:b w:val="0"/>
          <w:sz w:val="20"/>
        </w:rPr>
        <w:t>)</w:t>
      </w:r>
      <w:r w:rsidRPr="00370D12">
        <w:rPr>
          <w:b w:val="0"/>
          <w:sz w:val="20"/>
        </w:rPr>
        <w:t xml:space="preserve"> months. Additional numbering resources will only be provided by the CO Code Holder to the reseller/dealer to the extent that the reseller's/dealer's inventory can only increase up to a maximum of three months' inventory.</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Pr>
          <w:rFonts w:cs="Arial"/>
          <w:b w:val="0"/>
          <w:sz w:val="20"/>
        </w:rPr>
        <w:tab/>
      </w:r>
      <w:r w:rsidRPr="00370D12">
        <w:rPr>
          <w:rFonts w:cs="Arial"/>
          <w:b w:val="0"/>
          <w:sz w:val="20"/>
        </w:rPr>
        <w:t>The Part 1 form submitted with the application has the Jeopardy Condition box in section 6 checked (this certifies that the existing CO Codes are projected to exhaust within</w:t>
      </w:r>
      <w:r>
        <w:rPr>
          <w:rFonts w:cs="Arial"/>
          <w:b w:val="0"/>
          <w:sz w:val="20"/>
        </w:rPr>
        <w:t xml:space="preserve"> four</w:t>
      </w:r>
      <w:r w:rsidRPr="00370D12">
        <w:rPr>
          <w:rFonts w:cs="Arial"/>
          <w:b w:val="0"/>
          <w:sz w:val="20"/>
        </w:rPr>
        <w:t xml:space="preserve"> </w:t>
      </w:r>
      <w:r>
        <w:rPr>
          <w:rFonts w:cs="Arial"/>
          <w:b w:val="0"/>
          <w:sz w:val="20"/>
        </w:rPr>
        <w:t>(</w:t>
      </w:r>
      <w:r w:rsidRPr="00370D12">
        <w:rPr>
          <w:rFonts w:cs="Arial"/>
          <w:b w:val="0"/>
          <w:sz w:val="20"/>
        </w:rPr>
        <w:t>4</w:t>
      </w:r>
      <w:r>
        <w:rPr>
          <w:rFonts w:cs="Arial"/>
          <w:b w:val="0"/>
          <w:sz w:val="20"/>
        </w:rPr>
        <w:t>)</w:t>
      </w:r>
      <w:r w:rsidRPr="00370D12">
        <w:rPr>
          <w:rFonts w:cs="Arial"/>
          <w:b w:val="0"/>
          <w:sz w:val="20"/>
        </w:rPr>
        <w:t xml:space="preserve"> months of the date of the application or within the period specified in an approved Jeopardy Contingency Plan, and that the months-to-exhaust is documented on an Appendix B submitted to the CNA).</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sidRPr="00370D12">
        <w:rPr>
          <w:rFonts w:cs="Arial"/>
          <w:b w:val="0"/>
          <w:sz w:val="20"/>
        </w:rPr>
        <w:tab/>
        <w:t>The Telephone Number Utilization Report on page 2 of this form has been completed.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sidRPr="00370D12">
        <w:rPr>
          <w:rFonts w:cs="Arial"/>
          <w:b w:val="0"/>
          <w:sz w:val="20"/>
        </w:rPr>
        <w:tab/>
        <w:t>The requested Growth CO Code was forecasted in the most recent NRUF, or an explanation as to why it was not is attached.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8853F7">
        <w:rPr>
          <w:rFonts w:cs="Arial"/>
          <w:b w:val="0"/>
          <w:sz w:val="20"/>
        </w:rPr>
      </w:r>
      <w:r w:rsidR="008853F7">
        <w:rPr>
          <w:rFonts w:cs="Arial"/>
          <w:b w:val="0"/>
          <w:sz w:val="20"/>
        </w:rPr>
        <w:fldChar w:fldCharType="separate"/>
      </w:r>
      <w:r w:rsidRPr="00370D12">
        <w:rPr>
          <w:rFonts w:cs="Arial"/>
          <w:b w:val="0"/>
          <w:sz w:val="20"/>
        </w:rPr>
        <w:fldChar w:fldCharType="end"/>
      </w:r>
      <w:r w:rsidRPr="00370D12">
        <w:rPr>
          <w:rFonts w:cs="Arial"/>
          <w:b w:val="0"/>
          <w:sz w:val="20"/>
        </w:rPr>
        <w:tab/>
        <w:t>The requested Growth CO Code will be placed In-S</w:t>
      </w:r>
      <w:bookmarkStart w:id="7" w:name="_GoBack"/>
      <w:bookmarkEnd w:id="7"/>
      <w:r w:rsidRPr="00370D12">
        <w:rPr>
          <w:rFonts w:cs="Arial"/>
          <w:b w:val="0"/>
          <w:sz w:val="20"/>
        </w:rPr>
        <w:t xml:space="preserve">ervice within four </w:t>
      </w:r>
      <w:r>
        <w:rPr>
          <w:rFonts w:cs="Arial"/>
          <w:b w:val="0"/>
          <w:sz w:val="20"/>
        </w:rPr>
        <w:t xml:space="preserve">(4) </w:t>
      </w:r>
      <w:r w:rsidRPr="00370D12">
        <w:rPr>
          <w:rFonts w:cs="Arial"/>
          <w:b w:val="0"/>
          <w:sz w:val="20"/>
        </w:rPr>
        <w:t>months of the date of assignment.</w:t>
      </w:r>
    </w:p>
    <w:p w:rsidR="002A639C" w:rsidRPr="00370D12" w:rsidRDefault="002A639C" w:rsidP="002A639C">
      <w:pPr>
        <w:pStyle w:val="Style1"/>
        <w:keepNext/>
        <w:tabs>
          <w:tab w:val="left" w:pos="360"/>
          <w:tab w:val="left" w:pos="1260"/>
        </w:tabs>
        <w:spacing w:after="120"/>
        <w:rPr>
          <w:rFonts w:cs="Arial"/>
          <w:b w:val="0"/>
          <w:sz w:val="20"/>
        </w:rPr>
        <w:sectPr w:rsidR="002A639C" w:rsidRPr="00370D12" w:rsidSect="002A639C">
          <w:headerReference w:type="default" r:id="rId11"/>
          <w:footerReference w:type="default" r:id="rId12"/>
          <w:footnotePr>
            <w:pos w:val="beneathText"/>
          </w:footnotePr>
          <w:endnotePr>
            <w:numFmt w:val="decimal"/>
          </w:endnotePr>
          <w:type w:val="continuous"/>
          <w:pgSz w:w="15840" w:h="12240" w:orient="landscape" w:code="1"/>
          <w:pgMar w:top="720" w:right="1080" w:bottom="720" w:left="1080" w:header="720" w:footer="576" w:gutter="0"/>
          <w:cols w:space="720"/>
        </w:sectPr>
      </w:pPr>
    </w:p>
    <w:p w:rsidR="00FC1101" w:rsidRPr="00FC1101" w:rsidRDefault="00FC1101" w:rsidP="00FC1101">
      <w:pPr>
        <w:jc w:val="center"/>
        <w:rPr>
          <w:b/>
          <w:bCs/>
        </w:rPr>
      </w:pPr>
      <w:r w:rsidRPr="00FC1101">
        <w:rPr>
          <w:b/>
          <w:bCs/>
        </w:rPr>
        <w:lastRenderedPageBreak/>
        <w:t>Supplementary</w:t>
      </w:r>
      <w:r w:rsidRPr="00FC1101">
        <w:rPr>
          <w:b/>
          <w:bCs/>
          <w:spacing w:val="-5"/>
        </w:rPr>
        <w:t xml:space="preserve"> </w:t>
      </w:r>
      <w:r w:rsidRPr="00FC1101">
        <w:rPr>
          <w:b/>
          <w:bCs/>
        </w:rPr>
        <w:t>Form</w:t>
      </w:r>
      <w:r w:rsidRPr="00FC1101">
        <w:rPr>
          <w:b/>
          <w:bCs/>
          <w:spacing w:val="1"/>
        </w:rPr>
        <w:t xml:space="preserve"> </w:t>
      </w:r>
      <w:r w:rsidRPr="00FC1101">
        <w:rPr>
          <w:b/>
          <w:bCs/>
        </w:rPr>
        <w:t>for</w:t>
      </w:r>
      <w:r w:rsidRPr="00FC1101">
        <w:rPr>
          <w:b/>
          <w:bCs/>
          <w:spacing w:val="1"/>
        </w:rPr>
        <w:t xml:space="preserve"> </w:t>
      </w:r>
      <w:r w:rsidRPr="00FC1101">
        <w:rPr>
          <w:b/>
          <w:bCs/>
        </w:rPr>
        <w:t>a</w:t>
      </w:r>
      <w:r w:rsidRPr="00FC1101">
        <w:rPr>
          <w:b/>
          <w:bCs/>
          <w:spacing w:val="-2"/>
        </w:rPr>
        <w:t xml:space="preserve"> </w:t>
      </w:r>
      <w:r w:rsidRPr="00FC1101">
        <w:rPr>
          <w:b/>
          <w:bCs/>
        </w:rPr>
        <w:t xml:space="preserve">Growth </w:t>
      </w:r>
      <w:r w:rsidRPr="00FC1101">
        <w:rPr>
          <w:b/>
          <w:bCs/>
          <w:spacing w:val="-2"/>
        </w:rPr>
        <w:t>CO</w:t>
      </w:r>
      <w:r w:rsidRPr="00FC1101">
        <w:rPr>
          <w:b/>
          <w:bCs/>
          <w:spacing w:val="2"/>
        </w:rPr>
        <w:t xml:space="preserve"> </w:t>
      </w:r>
      <w:r w:rsidRPr="00FC1101">
        <w:rPr>
          <w:b/>
          <w:bCs/>
        </w:rPr>
        <w:t>Code</w:t>
      </w:r>
      <w:r w:rsidRPr="00FC1101">
        <w:rPr>
          <w:b/>
          <w:bCs/>
          <w:spacing w:val="-2"/>
        </w:rPr>
        <w:t xml:space="preserve"> </w:t>
      </w:r>
      <w:r w:rsidRPr="00FC1101">
        <w:rPr>
          <w:b/>
          <w:bCs/>
        </w:rPr>
        <w:t xml:space="preserve">Application </w:t>
      </w:r>
      <w:r w:rsidRPr="00FC1101">
        <w:rPr>
          <w:rFonts w:eastAsia="Arial" w:cs="Arial"/>
          <w:b/>
          <w:bCs/>
        </w:rPr>
        <w:t>–</w:t>
      </w:r>
      <w:r w:rsidRPr="00FC1101">
        <w:rPr>
          <w:rFonts w:eastAsia="Arial" w:cs="Arial"/>
          <w:b/>
          <w:bCs/>
          <w:spacing w:val="-2"/>
        </w:rPr>
        <w:t xml:space="preserve"> </w:t>
      </w:r>
      <w:r w:rsidRPr="00FC1101">
        <w:rPr>
          <w:rFonts w:eastAsia="Arial" w:cs="Arial"/>
          <w:b/>
          <w:bCs/>
        </w:rPr>
        <w:t>Page 2</w:t>
      </w:r>
      <w:r w:rsidRPr="00FC1101">
        <w:rPr>
          <w:rFonts w:eastAsia="Arial" w:cs="Arial"/>
          <w:b/>
          <w:bCs/>
          <w:spacing w:val="-2"/>
        </w:rPr>
        <w:t xml:space="preserve"> of</w:t>
      </w:r>
      <w:r w:rsidRPr="00FC1101">
        <w:rPr>
          <w:rFonts w:eastAsia="Arial" w:cs="Arial"/>
          <w:b/>
          <w:bCs/>
        </w:rPr>
        <w:t xml:space="preserve"> 2 –</w:t>
      </w:r>
      <w:r w:rsidRPr="00FC1101">
        <w:rPr>
          <w:rFonts w:eastAsia="Arial" w:cs="Arial"/>
          <w:b/>
          <w:bCs/>
          <w:spacing w:val="1"/>
        </w:rPr>
        <w:t xml:space="preserve"> </w:t>
      </w:r>
      <w:r w:rsidRPr="00FC1101">
        <w:rPr>
          <w:b/>
          <w:bCs/>
        </w:rPr>
        <w:t xml:space="preserve">Telephone </w:t>
      </w:r>
      <w:r w:rsidRPr="00FC1101">
        <w:rPr>
          <w:b/>
          <w:bCs/>
          <w:spacing w:val="-2"/>
        </w:rPr>
        <w:t>Number</w:t>
      </w:r>
      <w:r w:rsidRPr="00FC1101">
        <w:rPr>
          <w:b/>
          <w:bCs/>
        </w:rPr>
        <w:t xml:space="preserve"> Utilization</w:t>
      </w:r>
      <w:r w:rsidRPr="00FC1101">
        <w:rPr>
          <w:b/>
          <w:bCs/>
          <w:spacing w:val="-2"/>
        </w:rPr>
        <w:t xml:space="preserve"> </w:t>
      </w:r>
      <w:r w:rsidRPr="00FC1101">
        <w:rPr>
          <w:b/>
          <w:bCs/>
        </w:rPr>
        <w:t>Report</w:t>
      </w:r>
    </w:p>
    <w:p w:rsidR="00FC1101" w:rsidRDefault="00FC1101" w:rsidP="00FC1101">
      <w:pPr>
        <w:rPr>
          <w:rFonts w:eastAsia="Arial" w:cs="Arial"/>
          <w:b/>
          <w:bCs/>
        </w:rPr>
      </w:pPr>
    </w:p>
    <w:p w:rsidR="00B450EF" w:rsidRPr="0018401C" w:rsidRDefault="00B450EF" w:rsidP="00B450EF">
      <w:pPr>
        <w:pStyle w:val="Style1"/>
        <w:keepNext/>
        <w:tabs>
          <w:tab w:val="left" w:pos="2250"/>
        </w:tabs>
        <w:rPr>
          <w:b w:val="0"/>
          <w:szCs w:val="22"/>
        </w:rPr>
      </w:pPr>
      <w:r>
        <w:rPr>
          <w:szCs w:val="22"/>
        </w:rPr>
        <w:t xml:space="preserve">Use </w:t>
      </w:r>
      <w:r w:rsidRPr="0018401C">
        <w:rPr>
          <w:szCs w:val="22"/>
        </w:rPr>
        <w:t xml:space="preserve">Arial 9 </w:t>
      </w:r>
      <w:r>
        <w:rPr>
          <w:szCs w:val="22"/>
        </w:rPr>
        <w:t xml:space="preserve">to complete this form. </w:t>
      </w:r>
      <w:r w:rsidRPr="0018401C">
        <w:rPr>
          <w:szCs w:val="22"/>
        </w:rPr>
        <w:t>(Note: If the spreadsheet below does not show on your display, please change the Work view to "Print Layout" or "Reading Layout"</w:t>
      </w:r>
      <w:r>
        <w:rPr>
          <w:szCs w:val="22"/>
        </w:rPr>
        <w:t>)</w:t>
      </w:r>
    </w:p>
    <w:p w:rsidR="00B450EF" w:rsidRPr="009F790B" w:rsidRDefault="008853F7" w:rsidP="00B450EF">
      <w:pPr>
        <w:pStyle w:val="Style1"/>
        <w:keepNext/>
        <w:tabs>
          <w:tab w:val="left" w:pos="2250"/>
        </w:tabs>
        <w:rPr>
          <w:szCs w:val="22"/>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9264">
            <v:imagedata r:id="rId13" o:title=""/>
            <w10:wrap type="topAndBottom"/>
          </v:shape>
          <o:OLEObject Type="Embed" ProgID="Excel.Sheet.8" ShapeID="_x0000_s1026" DrawAspect="Content" ObjectID="_1548762177" r:id="rId14"/>
        </w:object>
      </w:r>
    </w:p>
    <w:p w:rsidR="00B450EF" w:rsidRDefault="00B450EF" w:rsidP="00B450EF">
      <w:pPr>
        <w:pStyle w:val="Style1"/>
        <w:keepNext/>
        <w:tabs>
          <w:tab w:val="left" w:pos="360"/>
          <w:tab w:val="left" w:pos="1260"/>
        </w:tabs>
        <w:spacing w:after="120"/>
        <w:ind w:left="720" w:hanging="720"/>
        <w:rPr>
          <w:rFonts w:cs="Arial"/>
          <w:b w:val="0"/>
          <w:szCs w:val="22"/>
        </w:rPr>
      </w:pPr>
      <w:r>
        <w:rPr>
          <w:rFonts w:cs="Arial"/>
          <w:szCs w:val="22"/>
        </w:rPr>
        <w:t>Remarks: _______________________________________________________________________________</w:t>
      </w:r>
    </w:p>
    <w:p w:rsidR="00B450EF" w:rsidRDefault="00B450EF" w:rsidP="00B450EF">
      <w:pPr>
        <w:pStyle w:val="Style1"/>
        <w:keepNext/>
        <w:tabs>
          <w:tab w:val="left" w:pos="360"/>
          <w:tab w:val="left" w:pos="1260"/>
        </w:tabs>
        <w:spacing w:after="120"/>
        <w:ind w:left="720" w:hanging="720"/>
        <w:rPr>
          <w:rFonts w:cs="Arial"/>
          <w:b w:val="0"/>
          <w:szCs w:val="22"/>
        </w:rPr>
      </w:pPr>
      <w:r>
        <w:rPr>
          <w:rFonts w:cs="Arial"/>
          <w:szCs w:val="22"/>
        </w:rPr>
        <w:t>________________________________________________________________________________________</w:t>
      </w:r>
    </w:p>
    <w:p w:rsidR="00B450EF" w:rsidRDefault="00B450EF" w:rsidP="00FC1101">
      <w:pPr>
        <w:rPr>
          <w:rFonts w:eastAsia="Arial" w:cs="Arial"/>
          <w:b/>
          <w:bCs/>
        </w:rPr>
      </w:pPr>
    </w:p>
    <w:p w:rsidR="00B450EF" w:rsidRDefault="00B450EF" w:rsidP="00FC1101">
      <w:pPr>
        <w:rPr>
          <w:rFonts w:eastAsia="Arial" w:cs="Arial"/>
          <w:b/>
          <w:bCs/>
        </w:rPr>
      </w:pPr>
    </w:p>
    <w:p w:rsidR="00AC3011" w:rsidRDefault="00AC3011" w:rsidP="00AC3011">
      <w:pPr>
        <w:spacing w:line="365" w:lineRule="auto"/>
        <w:rPr>
          <w:rFonts w:eastAsia="Arial" w:cs="Arial"/>
        </w:rPr>
        <w:sectPr w:rsidR="00AC3011" w:rsidSect="00AB2B52">
          <w:headerReference w:type="default" r:id="rId15"/>
          <w:footerReference w:type="default" r:id="rId16"/>
          <w:type w:val="continuous"/>
          <w:pgSz w:w="15840" w:h="12240" w:orient="landscape"/>
          <w:pgMar w:top="1080" w:right="1040" w:bottom="840" w:left="960" w:header="720" w:footer="720" w:gutter="0"/>
          <w:cols w:space="720"/>
        </w:sectPr>
      </w:pPr>
    </w:p>
    <w:p w:rsidR="00A7230C" w:rsidRPr="00A75E26" w:rsidRDefault="00A7230C" w:rsidP="00A7230C">
      <w:pPr>
        <w:jc w:val="center"/>
        <w:rPr>
          <w:sz w:val="28"/>
          <w:szCs w:val="28"/>
          <w:lang w:val="en-CA"/>
        </w:rPr>
      </w:pPr>
      <w:r w:rsidRPr="00A75E26">
        <w:rPr>
          <w:b/>
          <w:sz w:val="28"/>
          <w:szCs w:val="28"/>
          <w:lang w:val="en-CA"/>
        </w:rPr>
        <w:lastRenderedPageBreak/>
        <w:t>NPA 709 CO Code Inventory Chart</w:t>
      </w:r>
    </w:p>
    <w:p w:rsidR="00A7230C" w:rsidRPr="00A75E26" w:rsidRDefault="00A7230C" w:rsidP="00A7230C">
      <w:pPr>
        <w:rPr>
          <w:lang w:val="en-CA"/>
        </w:rPr>
      </w:pPr>
    </w:p>
    <w:p w:rsidR="00A7230C" w:rsidRPr="00A75E26" w:rsidRDefault="00A7230C" w:rsidP="00A7230C">
      <w:r w:rsidRPr="00A75E26">
        <w:t>The following chart and the instructions it contains will apply in NPA 709 in a Jeopardy Condition.</w:t>
      </w:r>
    </w:p>
    <w:p w:rsidR="00A7230C" w:rsidRPr="00A75E26" w:rsidRDefault="00A7230C" w:rsidP="00A7230C">
      <w:pPr>
        <w:rPr>
          <w:rFonts w:cs="Arial"/>
        </w:rPr>
      </w:pPr>
    </w:p>
    <w:p w:rsidR="00A7230C" w:rsidRPr="00BB31B2" w:rsidRDefault="00A7230C" w:rsidP="00A7230C">
      <w:pPr>
        <w:rPr>
          <w:rFonts w:cs="Arial"/>
        </w:rPr>
      </w:pPr>
      <w:r w:rsidRPr="00A75E26">
        <w:rPr>
          <w:rFonts w:cs="Arial"/>
        </w:rPr>
        <w:t xml:space="preserve">The chart below lists quantities of CO Codes unassignable prior to a Jeopardy Condition, CO Codes that become assignable in a Jeopardy Condition, and CO Codes in NPA </w:t>
      </w:r>
      <w:r w:rsidRPr="00A75E26">
        <w:t xml:space="preserve">709 </w:t>
      </w:r>
      <w:r w:rsidRPr="00A75E26">
        <w:rPr>
          <w:rFonts w:cs="Arial"/>
        </w:rPr>
        <w:t>assigned and In</w:t>
      </w:r>
      <w:r w:rsidRPr="00A75E26">
        <w:rPr>
          <w:rFonts w:cs="Arial"/>
        </w:rPr>
        <w:noBreakHyphen/>
        <w:t xml:space="preserve">service as of </w:t>
      </w:r>
      <w:r w:rsidRPr="004037BC">
        <w:rPr>
          <w:rFonts w:cs="Arial"/>
        </w:rPr>
        <w:t>11 October 2016</w:t>
      </w:r>
      <w:r w:rsidRPr="00A75E26">
        <w:rPr>
          <w:rFonts w:cs="Arial"/>
        </w:rPr>
        <w:t>. The CO Codes that become assignable in a Jeopardy Condition shall onl</w:t>
      </w:r>
      <w:r w:rsidRPr="009472BC">
        <w:rPr>
          <w:rFonts w:cs="Arial"/>
        </w:rPr>
        <w:t>y be made available for assignment when all other available CO Codes have been assigned</w:t>
      </w:r>
      <w:r>
        <w:rPr>
          <w:rFonts w:cs="Arial"/>
        </w:rPr>
        <w:t xml:space="preserve"> in the order listed below</w:t>
      </w:r>
      <w:r w:rsidRPr="009472BC">
        <w:rPr>
          <w:rFonts w:cs="Arial"/>
        </w:rPr>
        <w:t>.</w:t>
      </w:r>
    </w:p>
    <w:p w:rsidR="00A7230C" w:rsidRPr="00AC7208" w:rsidRDefault="00A7230C" w:rsidP="00A7230C">
      <w:pPr>
        <w:rPr>
          <w:highlight w:val="yellow"/>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A7230C" w:rsidRPr="00FF6516" w:rsidTr="00C44A7D">
        <w:tc>
          <w:tcPr>
            <w:tcW w:w="421" w:type="dxa"/>
          </w:tcPr>
          <w:p w:rsidR="00A7230C" w:rsidRPr="00FF6516" w:rsidRDefault="00A7230C" w:rsidP="00C44A7D">
            <w:pPr>
              <w:spacing w:line="240" w:lineRule="exact"/>
              <w:rPr>
                <w:rFonts w:cs="Arial"/>
                <w:b/>
                <w:bCs/>
                <w:sz w:val="20"/>
                <w:highlight w:val="yellow"/>
              </w:rPr>
            </w:pPr>
          </w:p>
        </w:tc>
        <w:tc>
          <w:tcPr>
            <w:tcW w:w="7796" w:type="dxa"/>
          </w:tcPr>
          <w:p w:rsidR="00A7230C" w:rsidRPr="00FF6516" w:rsidRDefault="00A7230C" w:rsidP="00C44A7D">
            <w:pPr>
              <w:pStyle w:val="Header"/>
              <w:keepNext/>
              <w:tabs>
                <w:tab w:val="clear" w:pos="4320"/>
                <w:tab w:val="clear" w:pos="8640"/>
              </w:tabs>
              <w:spacing w:line="240" w:lineRule="exact"/>
              <w:rPr>
                <w:rFonts w:cs="Arial"/>
                <w:b/>
                <w:sz w:val="20"/>
                <w:highlight w:val="yellow"/>
              </w:rPr>
            </w:pPr>
          </w:p>
        </w:tc>
        <w:tc>
          <w:tcPr>
            <w:tcW w:w="1260" w:type="dxa"/>
          </w:tcPr>
          <w:p w:rsidR="00A7230C" w:rsidRPr="00FF6516" w:rsidRDefault="00A7230C" w:rsidP="00C44A7D">
            <w:pPr>
              <w:keepNext/>
              <w:spacing w:line="240" w:lineRule="exact"/>
              <w:jc w:val="center"/>
              <w:rPr>
                <w:rFonts w:cs="Arial"/>
                <w:b/>
                <w:bCs/>
                <w:sz w:val="20"/>
                <w:highlight w:val="yellow"/>
              </w:rPr>
            </w:pPr>
            <w:r w:rsidRPr="00FF6516">
              <w:rPr>
                <w:rFonts w:cs="Arial"/>
                <w:b/>
                <w:bCs/>
                <w:sz w:val="20"/>
              </w:rPr>
              <w:t>Quantity</w:t>
            </w:r>
          </w:p>
        </w:tc>
      </w:tr>
      <w:tr w:rsidR="00A7230C" w:rsidRPr="00FF6516" w:rsidTr="00C44A7D">
        <w:tc>
          <w:tcPr>
            <w:tcW w:w="421" w:type="dxa"/>
          </w:tcPr>
          <w:p w:rsidR="00A7230C" w:rsidRPr="00FF6516" w:rsidRDefault="00A7230C" w:rsidP="00C44A7D">
            <w:pPr>
              <w:spacing w:line="240" w:lineRule="exact"/>
              <w:rPr>
                <w:rFonts w:cs="Arial"/>
                <w:b/>
                <w:bCs/>
                <w:sz w:val="20"/>
              </w:rPr>
            </w:pPr>
            <w:r w:rsidRPr="00FF6516">
              <w:rPr>
                <w:rFonts w:cs="Arial"/>
                <w:b/>
                <w:sz w:val="20"/>
              </w:rPr>
              <w:t>A</w:t>
            </w:r>
          </w:p>
        </w:tc>
        <w:tc>
          <w:tcPr>
            <w:tcW w:w="7796" w:type="dxa"/>
          </w:tcPr>
          <w:p w:rsidR="00A7230C" w:rsidRPr="00FF6516" w:rsidRDefault="00A7230C" w:rsidP="00C44A7D">
            <w:pPr>
              <w:pStyle w:val="Header"/>
              <w:keepNext/>
              <w:tabs>
                <w:tab w:val="clear" w:pos="4320"/>
                <w:tab w:val="clear" w:pos="8640"/>
              </w:tabs>
              <w:spacing w:line="240" w:lineRule="exact"/>
              <w:rPr>
                <w:rFonts w:cs="Arial"/>
                <w:sz w:val="20"/>
              </w:rPr>
            </w:pPr>
            <w:r w:rsidRPr="00FF6516">
              <w:rPr>
                <w:rFonts w:cs="Arial"/>
                <w:b/>
                <w:sz w:val="20"/>
              </w:rPr>
              <w:t>Total CO Codes in NPAs 709</w:t>
            </w:r>
            <w:r w:rsidRPr="00FF6516">
              <w:rPr>
                <w:rFonts w:cs="Arial"/>
                <w:sz w:val="20"/>
              </w:rPr>
              <w:t xml:space="preserve"> </w:t>
            </w:r>
            <w:r w:rsidRPr="00FF6516">
              <w:rPr>
                <w:rFonts w:cs="Arial"/>
                <w:b/>
                <w:sz w:val="20"/>
              </w:rPr>
              <w:t>(NXX format)</w:t>
            </w:r>
          </w:p>
        </w:tc>
        <w:tc>
          <w:tcPr>
            <w:tcW w:w="1260" w:type="dxa"/>
          </w:tcPr>
          <w:p w:rsidR="00A7230C" w:rsidRPr="00FF6516" w:rsidRDefault="00A7230C" w:rsidP="00C44A7D">
            <w:pPr>
              <w:keepNext/>
              <w:spacing w:line="240" w:lineRule="exact"/>
              <w:jc w:val="center"/>
              <w:rPr>
                <w:rFonts w:cs="Arial"/>
                <w:b/>
                <w:bCs/>
                <w:sz w:val="20"/>
                <w:highlight w:val="red"/>
              </w:rPr>
            </w:pPr>
            <w:r w:rsidRPr="00FF6516">
              <w:rPr>
                <w:rFonts w:cs="Arial"/>
                <w:b/>
                <w:bCs/>
                <w:sz w:val="20"/>
              </w:rPr>
              <w:t>800</w:t>
            </w:r>
          </w:p>
        </w:tc>
      </w:tr>
      <w:tr w:rsidR="00A7230C" w:rsidRPr="00FF6516" w:rsidTr="00C44A7D">
        <w:trPr>
          <w:trHeight w:hRule="exact" w:val="113"/>
        </w:trPr>
        <w:tc>
          <w:tcPr>
            <w:tcW w:w="9477" w:type="dxa"/>
            <w:gridSpan w:val="3"/>
          </w:tcPr>
          <w:p w:rsidR="00A7230C" w:rsidRPr="00FF6516" w:rsidRDefault="00A7230C" w:rsidP="00C44A7D">
            <w:pPr>
              <w:spacing w:line="240" w:lineRule="exact"/>
              <w:jc w:val="center"/>
              <w:rPr>
                <w:rFonts w:cs="Arial"/>
                <w:sz w:val="20"/>
                <w:highlight w:val="red"/>
              </w:rPr>
            </w:pPr>
          </w:p>
        </w:tc>
      </w:tr>
      <w:tr w:rsidR="00A7230C" w:rsidRPr="00FF6516" w:rsidTr="00C44A7D">
        <w:tc>
          <w:tcPr>
            <w:tcW w:w="421" w:type="dxa"/>
            <w:vMerge w:val="restart"/>
          </w:tcPr>
          <w:p w:rsidR="00A7230C" w:rsidRPr="00FF6516" w:rsidRDefault="00A7230C" w:rsidP="00C44A7D">
            <w:pPr>
              <w:spacing w:line="240" w:lineRule="exact"/>
              <w:rPr>
                <w:rFonts w:cs="Arial"/>
                <w:b/>
                <w:sz w:val="20"/>
              </w:rPr>
            </w:pPr>
            <w:r w:rsidRPr="00FF6516">
              <w:rPr>
                <w:rFonts w:cs="Arial"/>
                <w:b/>
                <w:sz w:val="20"/>
              </w:rPr>
              <w:t>B</w:t>
            </w:r>
          </w:p>
        </w:tc>
        <w:tc>
          <w:tcPr>
            <w:tcW w:w="7796" w:type="dxa"/>
          </w:tcPr>
          <w:p w:rsidR="00A7230C" w:rsidRPr="00FF6516" w:rsidRDefault="00A7230C" w:rsidP="00C44A7D">
            <w:pPr>
              <w:spacing w:line="240" w:lineRule="exact"/>
              <w:rPr>
                <w:rFonts w:cs="Arial"/>
                <w:b/>
                <w:sz w:val="20"/>
              </w:rPr>
            </w:pPr>
            <w:r w:rsidRPr="00FF6516">
              <w:rPr>
                <w:rFonts w:cs="Arial"/>
                <w:b/>
                <w:sz w:val="20"/>
              </w:rPr>
              <w:t>CO Codes unassignable prior to a Jeopardy Condition</w:t>
            </w:r>
          </w:p>
        </w:tc>
        <w:tc>
          <w:tcPr>
            <w:tcW w:w="1260" w:type="dxa"/>
          </w:tcPr>
          <w:p w:rsidR="00A7230C" w:rsidRPr="00FF6516" w:rsidRDefault="00A7230C" w:rsidP="00C44A7D">
            <w:pPr>
              <w:spacing w:line="240" w:lineRule="exact"/>
              <w:jc w:val="center"/>
              <w:rPr>
                <w:rFonts w:cs="Arial"/>
                <w:sz w:val="20"/>
                <w:highlight w:val="red"/>
              </w:rPr>
            </w:pP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ind w:left="252"/>
              <w:rPr>
                <w:rFonts w:cs="Arial"/>
                <w:sz w:val="20"/>
              </w:rPr>
            </w:pPr>
            <w:r w:rsidRPr="00FF6516">
              <w:rPr>
                <w:rFonts w:cs="Arial"/>
                <w:sz w:val="20"/>
              </w:rPr>
              <w:t>N11 Service Codes (211, 311, 411, 511, 611, 711, 811, 911)</w:t>
            </w:r>
          </w:p>
        </w:tc>
        <w:tc>
          <w:tcPr>
            <w:tcW w:w="1260" w:type="dxa"/>
          </w:tcPr>
          <w:p w:rsidR="00A7230C" w:rsidRPr="00FF6516" w:rsidRDefault="00A7230C" w:rsidP="00C44A7D">
            <w:pPr>
              <w:tabs>
                <w:tab w:val="decimal" w:pos="205"/>
                <w:tab w:val="center" w:pos="4320"/>
                <w:tab w:val="right" w:pos="8640"/>
              </w:tabs>
              <w:jc w:val="center"/>
              <w:rPr>
                <w:rFonts w:cs="Arial"/>
                <w:sz w:val="20"/>
              </w:rPr>
            </w:pPr>
            <w:r w:rsidRPr="00FF6516">
              <w:rPr>
                <w:rFonts w:cs="Arial"/>
                <w:sz w:val="20"/>
              </w:rPr>
              <w:t>8</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Special Use Codes (555, 950 &amp; 976)</w:t>
            </w:r>
          </w:p>
        </w:tc>
        <w:tc>
          <w:tcPr>
            <w:tcW w:w="1260" w:type="dxa"/>
          </w:tcPr>
          <w:p w:rsidR="00A7230C" w:rsidRPr="00FF6516" w:rsidRDefault="00A7230C" w:rsidP="00C44A7D">
            <w:pPr>
              <w:tabs>
                <w:tab w:val="decimal" w:pos="205"/>
                <w:tab w:val="center" w:pos="4320"/>
                <w:tab w:val="right" w:pos="8640"/>
              </w:tabs>
              <w:jc w:val="center"/>
              <w:rPr>
                <w:rFonts w:cs="Arial"/>
                <w:sz w:val="20"/>
              </w:rPr>
            </w:pPr>
            <w:r w:rsidRPr="00FF6516">
              <w:rPr>
                <w:rFonts w:cs="Arial"/>
                <w:sz w:val="20"/>
              </w:rPr>
              <w:t>3</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Home NPA Code(s) (709)</w:t>
            </w:r>
          </w:p>
        </w:tc>
        <w:tc>
          <w:tcPr>
            <w:tcW w:w="1260" w:type="dxa"/>
          </w:tcPr>
          <w:p w:rsidR="00A7230C" w:rsidRPr="00FF6516" w:rsidRDefault="00A7230C" w:rsidP="00C44A7D">
            <w:pPr>
              <w:tabs>
                <w:tab w:val="decimal" w:pos="205"/>
                <w:tab w:val="center" w:pos="4320"/>
                <w:tab w:val="right" w:pos="8640"/>
              </w:tabs>
              <w:jc w:val="center"/>
              <w:rPr>
                <w:rFonts w:cs="Arial"/>
                <w:sz w:val="20"/>
              </w:rPr>
            </w:pPr>
            <w:r w:rsidRPr="00FF6516">
              <w:rPr>
                <w:rFonts w:cs="Arial"/>
                <w:sz w:val="20"/>
              </w:rPr>
              <w:t>1</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Current Neighbouring NPA Codes (418,</w:t>
            </w:r>
            <w:r>
              <w:rPr>
                <w:rFonts w:cs="Arial"/>
                <w:sz w:val="20"/>
              </w:rPr>
              <w:t xml:space="preserve"> </w:t>
            </w:r>
            <w:r w:rsidRPr="00FF6516">
              <w:rPr>
                <w:rFonts w:cs="Arial"/>
                <w:sz w:val="20"/>
              </w:rPr>
              <w:t>581)</w:t>
            </w:r>
          </w:p>
        </w:tc>
        <w:tc>
          <w:tcPr>
            <w:tcW w:w="1260" w:type="dxa"/>
          </w:tcPr>
          <w:p w:rsidR="00A7230C" w:rsidRPr="00FF6516" w:rsidRDefault="00A7230C" w:rsidP="00C44A7D">
            <w:pPr>
              <w:tabs>
                <w:tab w:val="decimal" w:pos="205"/>
                <w:tab w:val="center" w:pos="4320"/>
                <w:tab w:val="right" w:pos="8640"/>
              </w:tabs>
              <w:jc w:val="center"/>
              <w:rPr>
                <w:rFonts w:cs="Arial"/>
                <w:sz w:val="20"/>
              </w:rPr>
            </w:pPr>
            <w:r w:rsidRPr="00FF6516">
              <w:rPr>
                <w:rFonts w:cs="Arial"/>
                <w:sz w:val="20"/>
              </w:rPr>
              <w:t>2</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AC7208" w:rsidRDefault="00A7230C" w:rsidP="00C44A7D">
            <w:pPr>
              <w:tabs>
                <w:tab w:val="left" w:pos="360"/>
              </w:tabs>
              <w:ind w:left="252"/>
              <w:rPr>
                <w:rFonts w:cs="Arial"/>
                <w:sz w:val="20"/>
                <w:lang w:val="fr-FR"/>
              </w:rPr>
            </w:pPr>
            <w:r w:rsidRPr="00AC7208">
              <w:rPr>
                <w:rFonts w:cs="Arial"/>
                <w:sz w:val="20"/>
                <w:lang w:val="fr-FR"/>
              </w:rPr>
              <w:t xml:space="preserve">Future Geographic NPA Codes (354, 367, 382, 387, 474, 487, 568, 871, </w:t>
            </w:r>
            <w:r w:rsidRPr="00A83CFB">
              <w:rPr>
                <w:rFonts w:cs="Arial"/>
                <w:sz w:val="20"/>
                <w:lang w:val="fr-FR"/>
              </w:rPr>
              <w:t>879</w:t>
            </w:r>
            <w:r w:rsidRPr="0011774A">
              <w:rPr>
                <w:rFonts w:cs="Arial"/>
                <w:sz w:val="20"/>
                <w:lang w:val="fr-FR"/>
              </w:rPr>
              <w:t>,</w:t>
            </w:r>
            <w:r w:rsidRPr="00AC7208">
              <w:rPr>
                <w:rFonts w:cs="Arial"/>
                <w:sz w:val="20"/>
                <w:lang w:val="fr-FR"/>
              </w:rPr>
              <w:t xml:space="preserve"> 942) (Note 1)</w:t>
            </w:r>
          </w:p>
        </w:tc>
        <w:tc>
          <w:tcPr>
            <w:tcW w:w="1260" w:type="dxa"/>
          </w:tcPr>
          <w:p w:rsidR="00A7230C" w:rsidRPr="00FF6516" w:rsidRDefault="00A7230C" w:rsidP="00C44A7D">
            <w:pPr>
              <w:tabs>
                <w:tab w:val="decimal" w:pos="205"/>
              </w:tabs>
              <w:jc w:val="center"/>
              <w:rPr>
                <w:rFonts w:cs="Arial"/>
                <w:sz w:val="20"/>
              </w:rPr>
            </w:pPr>
            <w:r w:rsidRPr="00FF6516">
              <w:rPr>
                <w:rFonts w:cs="Arial"/>
                <w:sz w:val="20"/>
              </w:rPr>
              <w:t>10</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Plant Test Codes (958 &amp; 959)</w:t>
            </w:r>
          </w:p>
        </w:tc>
        <w:tc>
          <w:tcPr>
            <w:tcW w:w="1260" w:type="dxa"/>
          </w:tcPr>
          <w:p w:rsidR="00A7230C" w:rsidRPr="00FF6516" w:rsidRDefault="00A7230C" w:rsidP="00C44A7D">
            <w:pPr>
              <w:tabs>
                <w:tab w:val="decimal" w:pos="205"/>
              </w:tabs>
              <w:jc w:val="center"/>
              <w:rPr>
                <w:rFonts w:cs="Arial"/>
                <w:sz w:val="20"/>
              </w:rPr>
            </w:pPr>
            <w:r w:rsidRPr="00FF6516">
              <w:rPr>
                <w:rFonts w:cs="Arial"/>
                <w:sz w:val="20"/>
              </w:rPr>
              <w:t>2</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Special 7-digit Dialling Codes (310, 610 &amp; 810)</w:t>
            </w:r>
          </w:p>
        </w:tc>
        <w:tc>
          <w:tcPr>
            <w:tcW w:w="1260" w:type="dxa"/>
          </w:tcPr>
          <w:p w:rsidR="00A7230C" w:rsidRPr="00FF6516" w:rsidRDefault="00A7230C" w:rsidP="00C44A7D">
            <w:pPr>
              <w:tabs>
                <w:tab w:val="decimal" w:pos="205"/>
              </w:tabs>
              <w:jc w:val="center"/>
              <w:rPr>
                <w:rFonts w:cs="Arial"/>
                <w:sz w:val="20"/>
              </w:rPr>
            </w:pPr>
            <w:r w:rsidRPr="00FF6516">
              <w:rPr>
                <w:rFonts w:cs="Arial"/>
                <w:sz w:val="20"/>
              </w:rPr>
              <w:t>3</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CO Codes set aside for Initial Codes for New Entrants only</w:t>
            </w:r>
          </w:p>
        </w:tc>
        <w:tc>
          <w:tcPr>
            <w:tcW w:w="1260" w:type="dxa"/>
          </w:tcPr>
          <w:p w:rsidR="00A7230C" w:rsidRPr="00FF6516" w:rsidRDefault="00A7230C" w:rsidP="00C44A7D">
            <w:pPr>
              <w:tabs>
                <w:tab w:val="decimal" w:pos="205"/>
              </w:tabs>
              <w:jc w:val="center"/>
              <w:rPr>
                <w:rFonts w:cs="Arial"/>
                <w:sz w:val="20"/>
                <w:highlight w:val="yellow"/>
              </w:rPr>
            </w:pPr>
            <w:r w:rsidRPr="00FF6516">
              <w:rPr>
                <w:rFonts w:cs="Arial"/>
                <w:sz w:val="20"/>
              </w:rPr>
              <w:t>2</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tabs>
                <w:tab w:val="left" w:pos="360"/>
              </w:tabs>
              <w:ind w:left="252"/>
              <w:rPr>
                <w:rFonts w:cs="Arial"/>
                <w:sz w:val="20"/>
              </w:rPr>
            </w:pPr>
            <w:r w:rsidRPr="00FF6516">
              <w:rPr>
                <w:rFonts w:cs="Arial"/>
                <w:sz w:val="20"/>
              </w:rPr>
              <w:t>9-1-1 Misdial Codes (912, 914 &amp; 915)</w:t>
            </w:r>
          </w:p>
        </w:tc>
        <w:tc>
          <w:tcPr>
            <w:tcW w:w="1260" w:type="dxa"/>
          </w:tcPr>
          <w:p w:rsidR="00A7230C" w:rsidRPr="00FF6516" w:rsidRDefault="00A7230C" w:rsidP="00C44A7D">
            <w:pPr>
              <w:tabs>
                <w:tab w:val="decimal" w:pos="205"/>
              </w:tabs>
              <w:jc w:val="center"/>
              <w:rPr>
                <w:rFonts w:cs="Arial"/>
                <w:sz w:val="20"/>
              </w:rPr>
            </w:pPr>
            <w:r w:rsidRPr="00FF6516">
              <w:rPr>
                <w:rFonts w:cs="Arial"/>
                <w:sz w:val="20"/>
              </w:rPr>
              <w:t>3</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spacing w:line="240" w:lineRule="exact"/>
              <w:rPr>
                <w:rFonts w:cs="Arial"/>
                <w:b/>
                <w:sz w:val="20"/>
              </w:rPr>
            </w:pPr>
            <w:r w:rsidRPr="00FF6516">
              <w:rPr>
                <w:rFonts w:cs="Arial"/>
                <w:b/>
                <w:sz w:val="20"/>
              </w:rPr>
              <w:t>Total B</w:t>
            </w:r>
          </w:p>
        </w:tc>
        <w:tc>
          <w:tcPr>
            <w:tcW w:w="1260" w:type="dxa"/>
          </w:tcPr>
          <w:p w:rsidR="00A7230C" w:rsidRPr="00FF6516" w:rsidRDefault="00A7230C" w:rsidP="00C44A7D">
            <w:pPr>
              <w:spacing w:line="240" w:lineRule="exact"/>
              <w:jc w:val="center"/>
              <w:rPr>
                <w:rFonts w:cs="Arial"/>
                <w:b/>
                <w:sz w:val="20"/>
              </w:rPr>
            </w:pPr>
            <w:r w:rsidRPr="00FF6516">
              <w:rPr>
                <w:rFonts w:cs="Arial"/>
                <w:b/>
                <w:sz w:val="20"/>
              </w:rPr>
              <w:t>34</w:t>
            </w:r>
          </w:p>
        </w:tc>
      </w:tr>
      <w:tr w:rsidR="00A7230C" w:rsidRPr="00FF6516" w:rsidTr="00C44A7D">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rsidR="00A7230C" w:rsidRPr="00FF6516" w:rsidRDefault="00A7230C" w:rsidP="00C44A7D">
            <w:pPr>
              <w:spacing w:line="240" w:lineRule="exact"/>
              <w:jc w:val="center"/>
              <w:rPr>
                <w:rFonts w:cs="Arial"/>
                <w:sz w:val="20"/>
              </w:rPr>
            </w:pPr>
          </w:p>
        </w:tc>
      </w:tr>
      <w:tr w:rsidR="00A7230C" w:rsidRPr="00FF6516" w:rsidTr="00C44A7D">
        <w:tc>
          <w:tcPr>
            <w:tcW w:w="421" w:type="dxa"/>
            <w:tcBorders>
              <w:top w:val="single" w:sz="4" w:space="0" w:color="auto"/>
            </w:tcBorders>
          </w:tcPr>
          <w:p w:rsidR="00A7230C" w:rsidRPr="00FF6516" w:rsidRDefault="00A7230C" w:rsidP="00C44A7D">
            <w:pPr>
              <w:spacing w:line="240" w:lineRule="exact"/>
              <w:rPr>
                <w:rFonts w:cs="Arial"/>
                <w:sz w:val="20"/>
              </w:rPr>
            </w:pPr>
            <w:r w:rsidRPr="00FF6516">
              <w:rPr>
                <w:rFonts w:cs="Arial"/>
                <w:b/>
                <w:bCs/>
                <w:sz w:val="20"/>
              </w:rPr>
              <w:t>C</w:t>
            </w:r>
          </w:p>
        </w:tc>
        <w:tc>
          <w:tcPr>
            <w:tcW w:w="7796" w:type="dxa"/>
            <w:tcBorders>
              <w:top w:val="single" w:sz="4" w:space="0" w:color="auto"/>
            </w:tcBorders>
          </w:tcPr>
          <w:p w:rsidR="00A7230C" w:rsidRPr="00FF6516" w:rsidRDefault="00A7230C" w:rsidP="00C44A7D">
            <w:pPr>
              <w:spacing w:line="240" w:lineRule="exact"/>
              <w:rPr>
                <w:rFonts w:cs="Arial"/>
                <w:sz w:val="20"/>
              </w:rPr>
            </w:pPr>
            <w:r w:rsidRPr="00FF6516">
              <w:rPr>
                <w:rFonts w:cs="Arial"/>
                <w:b/>
                <w:sz w:val="20"/>
              </w:rPr>
              <w:t>CO Codes assignable prior to a Jeopardy Condition (C=A-B)</w:t>
            </w:r>
          </w:p>
        </w:tc>
        <w:tc>
          <w:tcPr>
            <w:tcW w:w="1260" w:type="dxa"/>
            <w:tcBorders>
              <w:top w:val="single" w:sz="4" w:space="0" w:color="auto"/>
            </w:tcBorders>
          </w:tcPr>
          <w:p w:rsidR="00A7230C" w:rsidRPr="00FF6516" w:rsidRDefault="00A7230C" w:rsidP="00C44A7D">
            <w:pPr>
              <w:spacing w:line="240" w:lineRule="exact"/>
              <w:jc w:val="center"/>
              <w:rPr>
                <w:rFonts w:cs="Arial"/>
                <w:b/>
                <w:sz w:val="20"/>
              </w:rPr>
            </w:pPr>
            <w:r w:rsidRPr="00FF6516">
              <w:rPr>
                <w:rFonts w:cs="Arial"/>
                <w:b/>
                <w:sz w:val="20"/>
              </w:rPr>
              <w:t>766</w:t>
            </w:r>
          </w:p>
        </w:tc>
      </w:tr>
      <w:tr w:rsidR="00A7230C" w:rsidRPr="00FF6516" w:rsidTr="00C44A7D">
        <w:trPr>
          <w:trHeight w:hRule="exact" w:val="113"/>
        </w:trPr>
        <w:tc>
          <w:tcPr>
            <w:tcW w:w="9477" w:type="dxa"/>
            <w:gridSpan w:val="3"/>
          </w:tcPr>
          <w:p w:rsidR="00A7230C" w:rsidRPr="00FF6516" w:rsidRDefault="00A7230C" w:rsidP="00C44A7D">
            <w:pPr>
              <w:spacing w:line="240" w:lineRule="exact"/>
              <w:jc w:val="center"/>
              <w:rPr>
                <w:rFonts w:cs="Arial"/>
                <w:sz w:val="20"/>
                <w:highlight w:val="red"/>
              </w:rPr>
            </w:pPr>
          </w:p>
        </w:tc>
      </w:tr>
      <w:tr w:rsidR="00A7230C" w:rsidRPr="00FF6516" w:rsidTr="00C44A7D">
        <w:tc>
          <w:tcPr>
            <w:tcW w:w="421" w:type="dxa"/>
            <w:vMerge w:val="restart"/>
          </w:tcPr>
          <w:p w:rsidR="00A7230C" w:rsidRPr="00FF6516" w:rsidRDefault="00A7230C" w:rsidP="00C44A7D">
            <w:pPr>
              <w:spacing w:line="240" w:lineRule="exact"/>
              <w:rPr>
                <w:rFonts w:cs="Arial"/>
                <w:sz w:val="20"/>
              </w:rPr>
            </w:pPr>
            <w:r w:rsidRPr="00FF6516">
              <w:rPr>
                <w:rFonts w:cs="Arial"/>
                <w:b/>
                <w:bCs/>
                <w:sz w:val="20"/>
              </w:rPr>
              <w:t>D</w:t>
            </w:r>
          </w:p>
        </w:tc>
        <w:tc>
          <w:tcPr>
            <w:tcW w:w="7796" w:type="dxa"/>
          </w:tcPr>
          <w:p w:rsidR="00A7230C" w:rsidRPr="00FF6516" w:rsidRDefault="00A7230C" w:rsidP="00C44A7D">
            <w:pPr>
              <w:pStyle w:val="TOC1"/>
              <w:spacing w:before="0" w:after="0"/>
              <w:rPr>
                <w:rFonts w:cs="Arial"/>
                <w:bCs/>
                <w:caps/>
                <w:sz w:val="20"/>
              </w:rPr>
            </w:pPr>
            <w:r w:rsidRPr="00FF6516">
              <w:rPr>
                <w:rFonts w:cs="Arial"/>
                <w:sz w:val="20"/>
              </w:rPr>
              <w:t>C</w:t>
            </w:r>
            <w:r>
              <w:rPr>
                <w:rFonts w:cs="Arial"/>
                <w:sz w:val="20"/>
              </w:rPr>
              <w:t>O</w:t>
            </w:r>
            <w:r w:rsidRPr="00FF6516">
              <w:rPr>
                <w:rFonts w:cs="Arial"/>
                <w:sz w:val="20"/>
              </w:rPr>
              <w:t xml:space="preserve"> </w:t>
            </w:r>
            <w:r>
              <w:rPr>
                <w:rFonts w:cs="Arial"/>
                <w:sz w:val="20"/>
              </w:rPr>
              <w:t>C</w:t>
            </w:r>
            <w:r w:rsidRPr="00FF6516">
              <w:rPr>
                <w:rFonts w:cs="Arial"/>
                <w:sz w:val="20"/>
              </w:rPr>
              <w:t xml:space="preserve">odes unassignable prior to a </w:t>
            </w:r>
            <w:r>
              <w:rPr>
                <w:rFonts w:cs="Arial"/>
                <w:sz w:val="20"/>
              </w:rPr>
              <w:t>J</w:t>
            </w:r>
            <w:r w:rsidRPr="00FF6516">
              <w:rPr>
                <w:rFonts w:cs="Arial"/>
                <w:sz w:val="20"/>
              </w:rPr>
              <w:t xml:space="preserve">eopardy </w:t>
            </w:r>
            <w:r>
              <w:rPr>
                <w:rFonts w:cs="Arial"/>
                <w:sz w:val="20"/>
              </w:rPr>
              <w:t>C</w:t>
            </w:r>
            <w:r w:rsidRPr="00FF6516">
              <w:rPr>
                <w:rFonts w:cs="Arial"/>
                <w:sz w:val="20"/>
              </w:rPr>
              <w:t xml:space="preserve">ondition that become assignable in a </w:t>
            </w:r>
            <w:r>
              <w:rPr>
                <w:rFonts w:cs="Arial"/>
                <w:sz w:val="20"/>
              </w:rPr>
              <w:t>J</w:t>
            </w:r>
            <w:r w:rsidRPr="00FF6516">
              <w:rPr>
                <w:rFonts w:cs="Arial"/>
                <w:sz w:val="20"/>
              </w:rPr>
              <w:t xml:space="preserve">eopardy </w:t>
            </w:r>
            <w:r>
              <w:rPr>
                <w:rFonts w:cs="Arial"/>
                <w:sz w:val="20"/>
              </w:rPr>
              <w:t>C</w:t>
            </w:r>
            <w:r w:rsidRPr="00FF6516">
              <w:rPr>
                <w:rFonts w:cs="Arial"/>
                <w:sz w:val="20"/>
              </w:rPr>
              <w:t>ondition:</w:t>
            </w:r>
          </w:p>
        </w:tc>
        <w:tc>
          <w:tcPr>
            <w:tcW w:w="1260" w:type="dxa"/>
          </w:tcPr>
          <w:p w:rsidR="00A7230C" w:rsidRPr="00FF6516" w:rsidRDefault="00A7230C" w:rsidP="00C44A7D">
            <w:pPr>
              <w:spacing w:line="240" w:lineRule="exact"/>
              <w:jc w:val="center"/>
              <w:rPr>
                <w:rFonts w:cs="Arial"/>
                <w:sz w:val="20"/>
                <w:highlight w:val="red"/>
              </w:rPr>
            </w:pP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2A106E" w:rsidRDefault="00A7230C" w:rsidP="00C44A7D">
            <w:pPr>
              <w:spacing w:line="240" w:lineRule="exact"/>
              <w:ind w:left="252"/>
              <w:rPr>
                <w:rFonts w:cs="Arial"/>
                <w:sz w:val="20"/>
                <w:lang w:val="fr-FR"/>
              </w:rPr>
            </w:pPr>
            <w:r w:rsidRPr="002A106E">
              <w:rPr>
                <w:rFonts w:cs="Arial"/>
                <w:sz w:val="20"/>
                <w:lang w:val="fr-FR"/>
              </w:rPr>
              <w:t xml:space="preserve">Future Canadian Geographic NPA Codes (354, 367, 382, 387, 474, 487, 568, 871, 942) </w:t>
            </w:r>
            <w:r w:rsidRPr="00AC7208">
              <w:rPr>
                <w:rFonts w:cs="Arial"/>
                <w:sz w:val="20"/>
                <w:lang w:val="fr-FR"/>
              </w:rPr>
              <w:t>(Note 2)</w:t>
            </w:r>
          </w:p>
        </w:tc>
        <w:tc>
          <w:tcPr>
            <w:tcW w:w="1260" w:type="dxa"/>
          </w:tcPr>
          <w:p w:rsidR="00A7230C" w:rsidRPr="00FF6516" w:rsidRDefault="00A7230C" w:rsidP="00C44A7D">
            <w:pPr>
              <w:tabs>
                <w:tab w:val="decimal" w:pos="205"/>
              </w:tabs>
              <w:spacing w:line="240" w:lineRule="exact"/>
              <w:jc w:val="center"/>
              <w:rPr>
                <w:rFonts w:cs="Arial"/>
                <w:sz w:val="20"/>
                <w:highlight w:val="red"/>
              </w:rPr>
            </w:pPr>
            <w:r w:rsidRPr="00FF6516">
              <w:rPr>
                <w:rFonts w:cs="Arial"/>
                <w:sz w:val="20"/>
              </w:rPr>
              <w:t>9</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2A106E" w:rsidRDefault="00A7230C" w:rsidP="00C44A7D">
            <w:pPr>
              <w:spacing w:line="240" w:lineRule="exact"/>
              <w:ind w:left="252"/>
              <w:rPr>
                <w:rFonts w:cs="Arial"/>
                <w:sz w:val="20"/>
              </w:rPr>
            </w:pPr>
            <w:r w:rsidRPr="002A106E">
              <w:rPr>
                <w:rFonts w:cs="Arial"/>
                <w:sz w:val="20"/>
              </w:rPr>
              <w:t>Current Neighbouring NPA Codes (assign CO Code 418 and 581, in the Eastern portion of NPA 709) (Note 3)</w:t>
            </w:r>
          </w:p>
        </w:tc>
        <w:tc>
          <w:tcPr>
            <w:tcW w:w="1260" w:type="dxa"/>
          </w:tcPr>
          <w:p w:rsidR="00A7230C" w:rsidRPr="00FF6516" w:rsidRDefault="00A7230C" w:rsidP="00C44A7D">
            <w:pPr>
              <w:tabs>
                <w:tab w:val="decimal" w:pos="205"/>
              </w:tabs>
              <w:spacing w:line="240" w:lineRule="exact"/>
              <w:jc w:val="center"/>
              <w:rPr>
                <w:rFonts w:cs="Arial"/>
                <w:sz w:val="20"/>
                <w:highlight w:val="red"/>
              </w:rPr>
            </w:pPr>
            <w:r w:rsidRPr="00FF6516">
              <w:rPr>
                <w:rFonts w:cs="Arial"/>
                <w:sz w:val="20"/>
              </w:rPr>
              <w:t>2</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spacing w:line="240" w:lineRule="exact"/>
              <w:ind w:left="252"/>
              <w:rPr>
                <w:rFonts w:cs="Arial"/>
                <w:sz w:val="20"/>
              </w:rPr>
            </w:pPr>
            <w:r w:rsidRPr="00FF6516">
              <w:rPr>
                <w:rFonts w:cs="Arial"/>
                <w:sz w:val="20"/>
              </w:rPr>
              <w:t>911 Misdial Codes (912, 914 &amp; 915)</w:t>
            </w:r>
          </w:p>
        </w:tc>
        <w:tc>
          <w:tcPr>
            <w:tcW w:w="1260" w:type="dxa"/>
          </w:tcPr>
          <w:p w:rsidR="00A7230C" w:rsidRPr="00FF6516" w:rsidRDefault="00A7230C" w:rsidP="00C44A7D">
            <w:pPr>
              <w:tabs>
                <w:tab w:val="decimal" w:pos="205"/>
              </w:tabs>
              <w:spacing w:line="240" w:lineRule="exact"/>
              <w:jc w:val="center"/>
              <w:rPr>
                <w:rFonts w:cs="Arial"/>
                <w:sz w:val="20"/>
                <w:highlight w:val="red"/>
              </w:rPr>
            </w:pPr>
            <w:r w:rsidRPr="00FF6516">
              <w:rPr>
                <w:rFonts w:cs="Arial"/>
                <w:sz w:val="20"/>
              </w:rPr>
              <w:t>3</w:t>
            </w:r>
          </w:p>
        </w:tc>
      </w:tr>
      <w:tr w:rsidR="00A7230C" w:rsidRPr="00FF6516" w:rsidTr="00C44A7D">
        <w:tc>
          <w:tcPr>
            <w:tcW w:w="421" w:type="dxa"/>
            <w:vMerge/>
          </w:tcPr>
          <w:p w:rsidR="00A7230C" w:rsidRPr="00FF6516" w:rsidRDefault="00A7230C" w:rsidP="00C44A7D">
            <w:pPr>
              <w:spacing w:line="240" w:lineRule="exact"/>
              <w:rPr>
                <w:rFonts w:cs="Arial"/>
                <w:sz w:val="20"/>
              </w:rPr>
            </w:pPr>
          </w:p>
        </w:tc>
        <w:tc>
          <w:tcPr>
            <w:tcW w:w="7796" w:type="dxa"/>
          </w:tcPr>
          <w:p w:rsidR="00A7230C" w:rsidRPr="00FF6516" w:rsidRDefault="00A7230C" w:rsidP="00C44A7D">
            <w:pPr>
              <w:spacing w:line="240" w:lineRule="exact"/>
              <w:rPr>
                <w:rFonts w:cs="Arial"/>
                <w:b/>
                <w:sz w:val="20"/>
              </w:rPr>
            </w:pPr>
            <w:r w:rsidRPr="00FF6516">
              <w:rPr>
                <w:rFonts w:cs="Arial"/>
                <w:b/>
                <w:sz w:val="20"/>
              </w:rPr>
              <w:t>Total D</w:t>
            </w:r>
          </w:p>
        </w:tc>
        <w:tc>
          <w:tcPr>
            <w:tcW w:w="1260" w:type="dxa"/>
          </w:tcPr>
          <w:p w:rsidR="00A7230C" w:rsidRPr="00FF6516" w:rsidRDefault="00A7230C" w:rsidP="00C44A7D">
            <w:pPr>
              <w:spacing w:line="240" w:lineRule="exact"/>
              <w:jc w:val="center"/>
              <w:rPr>
                <w:rFonts w:cs="Arial"/>
                <w:b/>
                <w:sz w:val="20"/>
              </w:rPr>
            </w:pPr>
            <w:r w:rsidRPr="00FF6516">
              <w:rPr>
                <w:rFonts w:cs="Arial"/>
                <w:b/>
                <w:sz w:val="20"/>
              </w:rPr>
              <w:t>14</w:t>
            </w:r>
          </w:p>
        </w:tc>
      </w:tr>
      <w:tr w:rsidR="00A7230C" w:rsidRPr="00FF6516" w:rsidTr="00C44A7D">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rsidR="00A7230C" w:rsidRPr="00FF6516" w:rsidRDefault="00A7230C" w:rsidP="00C44A7D">
            <w:pPr>
              <w:spacing w:line="240" w:lineRule="exact"/>
              <w:jc w:val="center"/>
              <w:rPr>
                <w:rFonts w:cs="Arial"/>
                <w:sz w:val="20"/>
              </w:rPr>
            </w:pPr>
          </w:p>
        </w:tc>
      </w:tr>
      <w:tr w:rsidR="00A7230C" w:rsidRPr="00FF6516" w:rsidTr="00C44A7D">
        <w:tc>
          <w:tcPr>
            <w:tcW w:w="421" w:type="dxa"/>
          </w:tcPr>
          <w:p w:rsidR="00A7230C" w:rsidRPr="00FF6516" w:rsidRDefault="00A7230C" w:rsidP="00C44A7D">
            <w:pPr>
              <w:spacing w:line="240" w:lineRule="exact"/>
              <w:rPr>
                <w:rFonts w:cs="Arial"/>
                <w:b/>
                <w:bCs/>
                <w:sz w:val="20"/>
              </w:rPr>
            </w:pPr>
            <w:r w:rsidRPr="00FF6516">
              <w:rPr>
                <w:rFonts w:cs="Arial"/>
                <w:b/>
                <w:bCs/>
                <w:sz w:val="20"/>
              </w:rPr>
              <w:t>E</w:t>
            </w:r>
          </w:p>
        </w:tc>
        <w:tc>
          <w:tcPr>
            <w:tcW w:w="7796" w:type="dxa"/>
          </w:tcPr>
          <w:p w:rsidR="00A7230C" w:rsidRPr="00FF6516" w:rsidRDefault="00A7230C" w:rsidP="00C44A7D">
            <w:pPr>
              <w:spacing w:line="240" w:lineRule="exact"/>
              <w:rPr>
                <w:rFonts w:cs="Arial"/>
                <w:b/>
                <w:sz w:val="20"/>
              </w:rPr>
            </w:pPr>
            <w:r w:rsidRPr="00FF6516">
              <w:rPr>
                <w:rFonts w:cs="Arial"/>
                <w:b/>
                <w:sz w:val="20"/>
              </w:rPr>
              <w:t>Assignable CO Codes in a Jeopardy Condition (E=C+D)</w:t>
            </w:r>
          </w:p>
        </w:tc>
        <w:tc>
          <w:tcPr>
            <w:tcW w:w="1260" w:type="dxa"/>
          </w:tcPr>
          <w:p w:rsidR="00A7230C" w:rsidRPr="00FF6516" w:rsidRDefault="00A7230C" w:rsidP="00C44A7D">
            <w:pPr>
              <w:spacing w:line="240" w:lineRule="exact"/>
              <w:jc w:val="center"/>
              <w:rPr>
                <w:rFonts w:cs="Arial"/>
                <w:b/>
                <w:sz w:val="20"/>
              </w:rPr>
            </w:pPr>
            <w:r w:rsidRPr="00FF6516">
              <w:rPr>
                <w:rFonts w:cs="Arial"/>
                <w:b/>
                <w:sz w:val="20"/>
              </w:rPr>
              <w:t>780</w:t>
            </w:r>
          </w:p>
        </w:tc>
      </w:tr>
      <w:tr w:rsidR="00A7230C" w:rsidRPr="00FF6516" w:rsidTr="00C44A7D">
        <w:tc>
          <w:tcPr>
            <w:tcW w:w="421" w:type="dxa"/>
          </w:tcPr>
          <w:p w:rsidR="00A7230C" w:rsidRPr="00FF6516" w:rsidRDefault="00A7230C" w:rsidP="00C44A7D">
            <w:pPr>
              <w:spacing w:line="240" w:lineRule="exact"/>
              <w:rPr>
                <w:rFonts w:cs="Arial"/>
                <w:b/>
                <w:bCs/>
                <w:sz w:val="20"/>
              </w:rPr>
            </w:pPr>
            <w:r w:rsidRPr="00FF6516">
              <w:rPr>
                <w:rFonts w:cs="Arial"/>
                <w:b/>
                <w:bCs/>
                <w:sz w:val="20"/>
              </w:rPr>
              <w:t>F</w:t>
            </w:r>
          </w:p>
        </w:tc>
        <w:tc>
          <w:tcPr>
            <w:tcW w:w="7796" w:type="dxa"/>
          </w:tcPr>
          <w:p w:rsidR="00A7230C" w:rsidRPr="004037BC" w:rsidRDefault="00A7230C" w:rsidP="00C44A7D">
            <w:pPr>
              <w:spacing w:line="240" w:lineRule="exact"/>
              <w:rPr>
                <w:rFonts w:cs="Arial"/>
                <w:b/>
                <w:sz w:val="20"/>
              </w:rPr>
            </w:pPr>
            <w:r w:rsidRPr="004037BC">
              <w:rPr>
                <w:rFonts w:cs="Arial"/>
                <w:b/>
                <w:sz w:val="20"/>
              </w:rPr>
              <w:t>Assigned CO Codes</w:t>
            </w:r>
            <w:r w:rsidRPr="004037BC" w:rsidDel="00EF6827">
              <w:rPr>
                <w:rFonts w:cs="Arial"/>
                <w:b/>
                <w:sz w:val="20"/>
              </w:rPr>
              <w:t xml:space="preserve"> </w:t>
            </w:r>
            <w:r w:rsidRPr="004037BC">
              <w:rPr>
                <w:rFonts w:cs="Arial"/>
                <w:b/>
                <w:sz w:val="20"/>
              </w:rPr>
              <w:t>as of 11 October 2016</w:t>
            </w:r>
          </w:p>
        </w:tc>
        <w:tc>
          <w:tcPr>
            <w:tcW w:w="1260" w:type="dxa"/>
          </w:tcPr>
          <w:p w:rsidR="00A7230C" w:rsidRPr="004037BC" w:rsidRDefault="00A7230C" w:rsidP="00C44A7D">
            <w:pPr>
              <w:spacing w:line="240" w:lineRule="exact"/>
              <w:jc w:val="center"/>
              <w:rPr>
                <w:rFonts w:cs="Arial"/>
                <w:b/>
                <w:sz w:val="20"/>
              </w:rPr>
            </w:pPr>
            <w:r w:rsidRPr="004037BC">
              <w:rPr>
                <w:rFonts w:cs="Arial"/>
                <w:b/>
                <w:sz w:val="20"/>
              </w:rPr>
              <w:t>536</w:t>
            </w:r>
          </w:p>
        </w:tc>
      </w:tr>
      <w:tr w:rsidR="00A7230C" w:rsidRPr="00FF6516" w:rsidTr="00C44A7D">
        <w:tc>
          <w:tcPr>
            <w:tcW w:w="421" w:type="dxa"/>
          </w:tcPr>
          <w:p w:rsidR="00A7230C" w:rsidRPr="00FF6516" w:rsidRDefault="00A7230C" w:rsidP="00C44A7D">
            <w:pPr>
              <w:spacing w:line="240" w:lineRule="exact"/>
              <w:rPr>
                <w:rFonts w:cs="Arial"/>
                <w:b/>
                <w:bCs/>
                <w:sz w:val="20"/>
              </w:rPr>
            </w:pPr>
            <w:r w:rsidRPr="00FF6516">
              <w:rPr>
                <w:rFonts w:cs="Arial"/>
                <w:b/>
                <w:bCs/>
                <w:sz w:val="20"/>
              </w:rPr>
              <w:t>G</w:t>
            </w:r>
          </w:p>
        </w:tc>
        <w:tc>
          <w:tcPr>
            <w:tcW w:w="7796" w:type="dxa"/>
          </w:tcPr>
          <w:p w:rsidR="00A7230C" w:rsidRPr="004037BC" w:rsidRDefault="00A7230C" w:rsidP="00C44A7D">
            <w:pPr>
              <w:spacing w:line="240" w:lineRule="exact"/>
              <w:rPr>
                <w:rFonts w:cs="Arial"/>
                <w:b/>
                <w:sz w:val="20"/>
              </w:rPr>
            </w:pPr>
            <w:r w:rsidRPr="004037BC">
              <w:rPr>
                <w:rFonts w:cs="Arial"/>
                <w:b/>
                <w:sz w:val="20"/>
              </w:rPr>
              <w:t>Net CO Codes available for assignment as of 11 October 2016 without a Jeopardy Condition (G=C-F)</w:t>
            </w:r>
          </w:p>
        </w:tc>
        <w:tc>
          <w:tcPr>
            <w:tcW w:w="1260" w:type="dxa"/>
          </w:tcPr>
          <w:p w:rsidR="00A7230C" w:rsidRPr="004037BC" w:rsidRDefault="00A7230C" w:rsidP="00C44A7D">
            <w:pPr>
              <w:pStyle w:val="TOC1"/>
              <w:jc w:val="center"/>
              <w:rPr>
                <w:rFonts w:cs="Arial"/>
                <w:sz w:val="20"/>
              </w:rPr>
            </w:pPr>
            <w:r w:rsidRPr="004037BC">
              <w:rPr>
                <w:rFonts w:cs="Arial"/>
                <w:sz w:val="20"/>
              </w:rPr>
              <w:t>230</w:t>
            </w:r>
          </w:p>
        </w:tc>
      </w:tr>
      <w:tr w:rsidR="00A7230C" w:rsidRPr="00FF6516" w:rsidTr="00C44A7D">
        <w:tc>
          <w:tcPr>
            <w:tcW w:w="421" w:type="dxa"/>
          </w:tcPr>
          <w:p w:rsidR="00A7230C" w:rsidRPr="00FF6516" w:rsidRDefault="00A7230C" w:rsidP="00C44A7D">
            <w:pPr>
              <w:spacing w:line="240" w:lineRule="exact"/>
              <w:rPr>
                <w:rFonts w:cs="Arial"/>
                <w:b/>
                <w:bCs/>
                <w:sz w:val="20"/>
              </w:rPr>
            </w:pPr>
            <w:r w:rsidRPr="00FF6516">
              <w:rPr>
                <w:rFonts w:cs="Arial"/>
                <w:b/>
                <w:bCs/>
                <w:sz w:val="20"/>
              </w:rPr>
              <w:t>H</w:t>
            </w:r>
          </w:p>
        </w:tc>
        <w:tc>
          <w:tcPr>
            <w:tcW w:w="7796" w:type="dxa"/>
          </w:tcPr>
          <w:p w:rsidR="00A7230C" w:rsidRPr="004037BC" w:rsidRDefault="00A7230C" w:rsidP="00C44A7D">
            <w:pPr>
              <w:spacing w:line="240" w:lineRule="exact"/>
              <w:rPr>
                <w:rFonts w:cs="Arial"/>
                <w:b/>
                <w:sz w:val="20"/>
              </w:rPr>
            </w:pPr>
            <w:r w:rsidRPr="004037BC">
              <w:rPr>
                <w:rFonts w:cs="Arial"/>
                <w:b/>
                <w:sz w:val="20"/>
              </w:rPr>
              <w:t>Net CO Codes available for assignment as of 11 October 2016 in a Jeopardy Condition (H=E-F)</w:t>
            </w:r>
          </w:p>
        </w:tc>
        <w:tc>
          <w:tcPr>
            <w:tcW w:w="1260" w:type="dxa"/>
          </w:tcPr>
          <w:p w:rsidR="00A7230C" w:rsidRPr="004037BC" w:rsidRDefault="00A7230C" w:rsidP="00C44A7D">
            <w:pPr>
              <w:pStyle w:val="TOC1"/>
              <w:jc w:val="center"/>
              <w:rPr>
                <w:rFonts w:cs="Arial"/>
                <w:sz w:val="20"/>
              </w:rPr>
            </w:pPr>
            <w:r w:rsidRPr="004037BC">
              <w:rPr>
                <w:rFonts w:cs="Arial"/>
                <w:sz w:val="20"/>
              </w:rPr>
              <w:t>244</w:t>
            </w:r>
          </w:p>
        </w:tc>
      </w:tr>
    </w:tbl>
    <w:p w:rsidR="00A7230C" w:rsidRPr="00AC7208" w:rsidRDefault="00A7230C" w:rsidP="00A7230C">
      <w:pPr>
        <w:keepNext/>
        <w:tabs>
          <w:tab w:val="left" w:pos="180"/>
        </w:tabs>
        <w:spacing w:after="60"/>
        <w:ind w:left="188" w:right="-187" w:hanging="274"/>
        <w:rPr>
          <w:rFonts w:cs="Arial"/>
          <w:b/>
          <w:sz w:val="16"/>
          <w:szCs w:val="16"/>
        </w:rPr>
      </w:pPr>
    </w:p>
    <w:p w:rsidR="00A7230C" w:rsidRDefault="00A7230C" w:rsidP="00A7230C">
      <w:pPr>
        <w:keepNext/>
        <w:tabs>
          <w:tab w:val="left" w:pos="180"/>
        </w:tabs>
        <w:spacing w:after="60"/>
        <w:ind w:left="188" w:right="-187" w:hanging="274"/>
        <w:rPr>
          <w:rFonts w:cs="Arial"/>
          <w:b/>
          <w:sz w:val="18"/>
          <w:szCs w:val="18"/>
        </w:rPr>
      </w:pPr>
      <w:r w:rsidRPr="00804CD2">
        <w:rPr>
          <w:rFonts w:cs="Arial"/>
          <w:b/>
          <w:sz w:val="18"/>
          <w:szCs w:val="18"/>
        </w:rPr>
        <w:t>Notes:</w:t>
      </w:r>
    </w:p>
    <w:p w:rsidR="00A7230C" w:rsidRDefault="00A7230C" w:rsidP="00A7230C">
      <w:pPr>
        <w:pStyle w:val="ListParagraph"/>
        <w:keepNext/>
        <w:widowControl w:val="0"/>
        <w:numPr>
          <w:ilvl w:val="0"/>
          <w:numId w:val="19"/>
        </w:numPr>
        <w:tabs>
          <w:tab w:val="left" w:pos="180"/>
        </w:tabs>
        <w:ind w:left="629" w:right="-187" w:hanging="357"/>
        <w:rPr>
          <w:sz w:val="18"/>
          <w:szCs w:val="18"/>
        </w:rPr>
      </w:pPr>
      <w:r w:rsidRPr="002A106E">
        <w:rPr>
          <w:sz w:val="18"/>
          <w:szCs w:val="18"/>
        </w:rPr>
        <w:t>14 out of a total 24 Future Canadian Geographic NPAs are already assigned or assignable as CO Codes in NPA 709</w:t>
      </w:r>
    </w:p>
    <w:p w:rsidR="00A7230C" w:rsidRDefault="00A7230C" w:rsidP="00A7230C">
      <w:pPr>
        <w:pStyle w:val="ListParagraph"/>
        <w:keepNext/>
        <w:widowControl w:val="0"/>
        <w:numPr>
          <w:ilvl w:val="0"/>
          <w:numId w:val="19"/>
        </w:numPr>
        <w:tabs>
          <w:tab w:val="left" w:pos="180"/>
        </w:tabs>
        <w:ind w:left="629" w:right="-187" w:hanging="357"/>
        <w:rPr>
          <w:sz w:val="18"/>
          <w:szCs w:val="18"/>
        </w:rPr>
      </w:pPr>
      <w:r w:rsidRPr="002A106E">
        <w:rPr>
          <w:sz w:val="18"/>
          <w:szCs w:val="18"/>
        </w:rPr>
        <w:t xml:space="preserve">CO Codes 354, 367, 382, 387, 474, 487, 568, 871, </w:t>
      </w:r>
      <w:r>
        <w:rPr>
          <w:sz w:val="18"/>
          <w:szCs w:val="18"/>
        </w:rPr>
        <w:t xml:space="preserve">and </w:t>
      </w:r>
      <w:r w:rsidRPr="002A106E">
        <w:rPr>
          <w:sz w:val="18"/>
          <w:szCs w:val="18"/>
        </w:rPr>
        <w:t>942</w:t>
      </w:r>
      <w:r>
        <w:rPr>
          <w:sz w:val="18"/>
          <w:szCs w:val="18"/>
        </w:rPr>
        <w:t xml:space="preserve"> should become assignable in a Jeopardy Condition. </w:t>
      </w:r>
      <w:r w:rsidRPr="0024439C">
        <w:rPr>
          <w:sz w:val="18"/>
          <w:szCs w:val="18"/>
        </w:rPr>
        <w:t xml:space="preserve">CO Code 879 </w:t>
      </w:r>
      <w:r>
        <w:rPr>
          <w:sz w:val="18"/>
          <w:szCs w:val="18"/>
        </w:rPr>
        <w:t>might</w:t>
      </w:r>
      <w:r w:rsidRPr="0024439C">
        <w:rPr>
          <w:sz w:val="18"/>
          <w:szCs w:val="18"/>
        </w:rPr>
        <w:t xml:space="preserve"> not become assignable even in a Jeopardy Condition as it has been set aside in accordance with Telecom Decision CRTC 2010-784 as the Relief NPA for NPA 709.</w:t>
      </w:r>
      <w:r w:rsidRPr="002A106E">
        <w:rPr>
          <w:sz w:val="18"/>
          <w:szCs w:val="18"/>
        </w:rPr>
        <w:t xml:space="preserve"> </w:t>
      </w:r>
    </w:p>
    <w:p w:rsidR="00AC7208" w:rsidRPr="00AC7208" w:rsidRDefault="00A7230C" w:rsidP="00A7230C">
      <w:pPr>
        <w:pStyle w:val="ListParagraph"/>
        <w:widowControl w:val="0"/>
        <w:numPr>
          <w:ilvl w:val="0"/>
          <w:numId w:val="19"/>
        </w:numPr>
        <w:tabs>
          <w:tab w:val="left" w:pos="180"/>
        </w:tabs>
        <w:ind w:left="629" w:right="-187" w:hanging="357"/>
        <w:rPr>
          <w:rFonts w:cs="Arial"/>
          <w:sz w:val="18"/>
          <w:szCs w:val="18"/>
        </w:rPr>
      </w:pPr>
      <w:r w:rsidRPr="00AC7208">
        <w:rPr>
          <w:rFonts w:cs="Arial"/>
          <w:sz w:val="18"/>
          <w:szCs w:val="18"/>
        </w:rPr>
        <w:t xml:space="preserve">In an extreme Jeopardy Condition (i.e., when the Projected Exhaust Date is earlier than the Relief Date), the </w:t>
      </w:r>
      <w:r>
        <w:rPr>
          <w:rFonts w:cs="Arial"/>
          <w:sz w:val="18"/>
          <w:szCs w:val="18"/>
        </w:rPr>
        <w:t>2</w:t>
      </w:r>
      <w:r w:rsidRPr="00AC7208">
        <w:rPr>
          <w:rFonts w:cs="Arial"/>
          <w:sz w:val="18"/>
          <w:szCs w:val="18"/>
        </w:rPr>
        <w:t xml:space="preserve"> CO Codes corresponding to current Neighbouring NPA Codes (418 and 581) may be made assignable in certain portions of NPA 709 with CRTC staff approval.</w:t>
      </w:r>
    </w:p>
    <w:sectPr w:rsidR="00AC7208" w:rsidRPr="00AC7208" w:rsidSect="00ED676A">
      <w:headerReference w:type="default" r:id="rId17"/>
      <w:footerReference w:type="default" r:id="rId18"/>
      <w:pgSz w:w="12240" w:h="15840" w:code="1"/>
      <w:pgMar w:top="289" w:right="1797" w:bottom="902" w:left="1797" w:header="18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F7" w:rsidRDefault="008853F7">
      <w:r>
        <w:separator/>
      </w:r>
    </w:p>
  </w:endnote>
  <w:endnote w:type="continuationSeparator" w:id="0">
    <w:p w:rsidR="008853F7" w:rsidRDefault="0088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98450"/>
      <w:docPartObj>
        <w:docPartGallery w:val="Page Numbers (Bottom of Page)"/>
        <w:docPartUnique/>
      </w:docPartObj>
    </w:sdtPr>
    <w:sdtEndPr>
      <w:rPr>
        <w:noProof/>
      </w:rPr>
    </w:sdtEndPr>
    <w:sdtContent>
      <w:p w:rsidR="00132985" w:rsidRDefault="00132985">
        <w:pPr>
          <w:pStyle w:val="Footer"/>
          <w:jc w:val="center"/>
        </w:pPr>
        <w:r>
          <w:fldChar w:fldCharType="begin"/>
        </w:r>
        <w:r>
          <w:instrText xml:space="preserve"> PAGE   \* MERGEFORMAT </w:instrText>
        </w:r>
        <w:r>
          <w:fldChar w:fldCharType="separate"/>
        </w:r>
        <w:r w:rsidR="00ED676A">
          <w:rPr>
            <w:noProof/>
          </w:rPr>
          <w:t>4</w:t>
        </w:r>
        <w:r>
          <w:rPr>
            <w:noProof/>
          </w:rPr>
          <w:fldChar w:fldCharType="end"/>
        </w:r>
      </w:p>
    </w:sdtContent>
  </w:sdt>
  <w:p w:rsidR="00132985" w:rsidRDefault="00132985">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Default="00132985">
    <w:pPr>
      <w:widowControl w:val="0"/>
      <w:spacing w:line="19" w:lineRule="exact"/>
    </w:pPr>
  </w:p>
  <w:p w:rsidR="00132985" w:rsidRDefault="00132985">
    <w:pPr>
      <w:widowControl w:val="0"/>
      <w:spacing w:line="19" w:lineRule="exact"/>
    </w:pPr>
  </w:p>
  <w:p w:rsidR="00132985" w:rsidRDefault="00132985">
    <w:pPr>
      <w:widowControl w:val="0"/>
      <w:jc w:val="center"/>
      <w:rPr>
        <w:b/>
        <w:smallCaps/>
        <w:sz w:val="14"/>
      </w:rPr>
    </w:pPr>
  </w:p>
  <w:p w:rsidR="00132985" w:rsidRDefault="00132985">
    <w:pPr>
      <w:widowControl w:val="0"/>
      <w:jc w:val="center"/>
      <w:rPr>
        <w:b/>
        <w:smallCaps/>
        <w:sz w:val="14"/>
      </w:rPr>
    </w:pPr>
  </w:p>
  <w:p w:rsidR="00132985" w:rsidRPr="00ED676A" w:rsidRDefault="00132985">
    <w:pPr>
      <w:widowControl w:val="0"/>
      <w:jc w:val="center"/>
      <w:rPr>
        <w:szCs w:val="22"/>
      </w:rPr>
    </w:pPr>
    <w:r w:rsidRPr="00ED676A">
      <w:rPr>
        <w:noProof/>
        <w:szCs w:val="22"/>
        <w:lang w:val="en-US"/>
      </w:rPr>
      <mc:AlternateContent>
        <mc:Choice Requires="wps">
          <w:drawing>
            <wp:anchor distT="0" distB="0" distL="114300" distR="114300" simplePos="0" relativeHeight="251657216" behindDoc="0" locked="0" layoutInCell="1" allowOverlap="1" wp14:anchorId="6CEE4BE9" wp14:editId="0CE32E32">
              <wp:simplePos x="0" y="0"/>
              <wp:positionH relativeFrom="column">
                <wp:posOffset>-62865</wp:posOffset>
              </wp:positionH>
              <wp:positionV relativeFrom="paragraph">
                <wp:posOffset>-99695</wp:posOffset>
              </wp:positionV>
              <wp:extent cx="8738235" cy="2540"/>
              <wp:effectExtent l="13335" t="13335" r="1143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823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B684"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85pt" to="683.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TxIgIAADs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g97lGCnS&#10;Q4+23hLRdh5VWilQUFsETlBqMK6AhEptbKiVHtXWvGj63SGlq46olkfGbycDKFnISN6lhI0zcN9u&#10;+KIZxJC911G2Y2P7AAmCoGPszunWHX70iMLh/HE6n0xnGFHwTWZ5bF5Cimuusc5/5rpHwSixFCpo&#10;RwpyeHE+cCHFNSQcK70WUsb+S4WGEk+zx1lMcFoKFpwhzNl2V0mLDiRMUPxiYeC5D7N6r1gE6zhh&#10;q4vtiZBnGy6XKuBBNUDnYp1H5MdT+rSar+b5KJ88rEZ5WtejT+sqHz2sgVI9rauqzn4GalledIIx&#10;rgK767hm+d+Nw+XhnAftNrA3GZL36FEvIHv9R9KxnaGD51nYaXba2GubYUJj8OU1hSdwvwf7/s0v&#10;fwEAAP//AwBQSwMEFAAGAAgAAAAhAK5dKuLhAAAACwEAAA8AAABkcnMvZG93bnJldi54bWxMj8FO&#10;wzAMhu9IvENkJG5buk0UVppOtILDDiCxTRrcvMa0FY1TmnQrb0/GBU6W7U+/P6er0bTiSL1rLCuY&#10;TSMQxKXVDVcKdtunyR0I55E1tpZJwTc5WGWXFykm2p74lY4bX4kQwi5BBbX3XSKlK2sy6Ka2Iw67&#10;D9sb9KHtK6l7PIVw08p5FMXSYMPhQo0dFTWVn5vBKPBu//bih/VXHufPBW3z9+JRrpW6vhof7kF4&#10;Gv0fDGf9oA5ZcDrYgbUTrYLJchnIUGc3tyDOwCKO5yAOv6MFyCyV/3/IfgAAAP//AwBQSwECLQAU&#10;AAYACAAAACEAtoM4kv4AAADhAQAAEwAAAAAAAAAAAAAAAAAAAAAAW0NvbnRlbnRfVHlwZXNdLnht&#10;bFBLAQItABQABgAIAAAAIQA4/SH/1gAAAJQBAAALAAAAAAAAAAAAAAAAAC8BAABfcmVscy8ucmVs&#10;c1BLAQItABQABgAIAAAAIQCH0DTxIgIAADsEAAAOAAAAAAAAAAAAAAAAAC4CAABkcnMvZTJvRG9j&#10;LnhtbFBLAQItABQABgAIAAAAIQCuXSri4QAAAAsBAAAPAAAAAAAAAAAAAAAAAHwEAABkcnMvZG93&#10;bnJldi54bWxQSwUGAAAAAAQABADzAAAAigUAAAAA&#10;" strokeweight=".25pt"/>
          </w:pict>
        </mc:Fallback>
      </mc:AlternateContent>
    </w:r>
    <w:r w:rsidRPr="00ED676A">
      <w:rPr>
        <w:rStyle w:val="PageNumber"/>
        <w:sz w:val="22"/>
        <w:szCs w:val="22"/>
      </w:rPr>
      <w:fldChar w:fldCharType="begin"/>
    </w:r>
    <w:r w:rsidRPr="00ED676A">
      <w:rPr>
        <w:rStyle w:val="PageNumber"/>
        <w:sz w:val="22"/>
        <w:szCs w:val="22"/>
      </w:rPr>
      <w:instrText xml:space="preserve"> PAGE </w:instrText>
    </w:r>
    <w:r w:rsidRPr="00ED676A">
      <w:rPr>
        <w:rStyle w:val="PageNumber"/>
        <w:sz w:val="22"/>
        <w:szCs w:val="22"/>
      </w:rPr>
      <w:fldChar w:fldCharType="separate"/>
    </w:r>
    <w:r w:rsidR="00ED676A">
      <w:rPr>
        <w:rStyle w:val="PageNumber"/>
        <w:noProof/>
        <w:sz w:val="22"/>
        <w:szCs w:val="22"/>
      </w:rPr>
      <w:t>5</w:t>
    </w:r>
    <w:r w:rsidRPr="00ED676A">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85548"/>
      <w:docPartObj>
        <w:docPartGallery w:val="Page Numbers (Bottom of Page)"/>
        <w:docPartUnique/>
      </w:docPartObj>
    </w:sdtPr>
    <w:sdtEndPr>
      <w:rPr>
        <w:noProof/>
      </w:rPr>
    </w:sdtEndPr>
    <w:sdtContent>
      <w:p w:rsidR="00132985" w:rsidRDefault="00132985">
        <w:pPr>
          <w:pStyle w:val="Footer"/>
          <w:jc w:val="center"/>
        </w:pPr>
        <w:r>
          <w:fldChar w:fldCharType="begin"/>
        </w:r>
        <w:r>
          <w:instrText xml:space="preserve"> PAGE   \* MERGEFORMAT </w:instrText>
        </w:r>
        <w:r>
          <w:fldChar w:fldCharType="separate"/>
        </w:r>
        <w:r w:rsidR="00ED676A">
          <w:rPr>
            <w:noProof/>
          </w:rPr>
          <w:t>6</w:t>
        </w:r>
        <w:r>
          <w:rPr>
            <w:noProof/>
          </w:rPr>
          <w:fldChar w:fldCharType="end"/>
        </w:r>
      </w:p>
    </w:sdtContent>
  </w:sdt>
  <w:p w:rsidR="00132985" w:rsidRDefault="00132985">
    <w:pPr>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560"/>
      <w:docPartObj>
        <w:docPartGallery w:val="Page Numbers (Bottom of Page)"/>
        <w:docPartUnique/>
      </w:docPartObj>
    </w:sdtPr>
    <w:sdtEndPr>
      <w:rPr>
        <w:noProof/>
      </w:rPr>
    </w:sdtEndPr>
    <w:sdtContent>
      <w:p w:rsidR="00132985" w:rsidRDefault="00132985">
        <w:pPr>
          <w:pStyle w:val="Footer"/>
          <w:jc w:val="center"/>
        </w:pPr>
        <w:r>
          <w:fldChar w:fldCharType="begin"/>
        </w:r>
        <w:r>
          <w:instrText xml:space="preserve"> PAGE   \* MERGEFORMAT </w:instrText>
        </w:r>
        <w:r>
          <w:fldChar w:fldCharType="separate"/>
        </w:r>
        <w:r w:rsidR="00ED676A">
          <w:rPr>
            <w:noProof/>
          </w:rPr>
          <w:t>7</w:t>
        </w:r>
        <w:r>
          <w:rPr>
            <w:noProof/>
          </w:rPr>
          <w:fldChar w:fldCharType="end"/>
        </w:r>
      </w:p>
    </w:sdtContent>
  </w:sdt>
  <w:p w:rsidR="00132985" w:rsidRPr="0005569D" w:rsidRDefault="00132985" w:rsidP="0005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F7" w:rsidRDefault="008853F7">
      <w:r>
        <w:separator/>
      </w:r>
    </w:p>
  </w:footnote>
  <w:footnote w:type="continuationSeparator" w:id="0">
    <w:p w:rsidR="008853F7" w:rsidRDefault="008853F7">
      <w:r>
        <w:continuationSeparator/>
      </w:r>
    </w:p>
  </w:footnote>
  <w:footnote w:id="1">
    <w:p w:rsidR="00132985" w:rsidRPr="00A75E26" w:rsidRDefault="00132985" w:rsidP="00893CF3">
      <w:pPr>
        <w:rPr>
          <w:sz w:val="16"/>
          <w:szCs w:val="16"/>
        </w:rPr>
      </w:pPr>
      <w:r w:rsidRPr="00A23996">
        <w:rPr>
          <w:rStyle w:val="FootnoteReference"/>
          <w:vertAlign w:val="superscript"/>
        </w:rPr>
        <w:footnoteRef/>
      </w:r>
      <w:r>
        <w:t xml:space="preserve"> </w:t>
      </w:r>
      <w:r w:rsidRPr="00E57959">
        <w:rPr>
          <w:sz w:val="16"/>
          <w:szCs w:val="16"/>
        </w:rPr>
        <w:t>For the purposes of this document, a New Entrant is an entity who, at the time of its first request for the assignment of CO code(s) in an NPA, does not provide any telephony services and does not hold any CO codes within the boundaries of the exhausting NPA.</w:t>
      </w:r>
    </w:p>
    <w:p w:rsidR="00132985" w:rsidRPr="00A75E26" w:rsidRDefault="00132985" w:rsidP="00893C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76A" w:rsidRDefault="00ED676A" w:rsidP="00ED676A">
    <w:pPr>
      <w:widowControl w:val="0"/>
      <w:tabs>
        <w:tab w:val="right" w:pos="9498"/>
        <w:tab w:val="right" w:pos="13750"/>
      </w:tabs>
    </w:pPr>
    <w:bookmarkStart w:id="1" w:name="OLE_LINK14"/>
    <w:bookmarkStart w:id="2" w:name="OLE_LINK15"/>
    <w:bookmarkStart w:id="3" w:name="_Hlk475019947"/>
    <w:bookmarkStart w:id="4" w:name="OLE_LINK16"/>
    <w:bookmarkStart w:id="5" w:name="OLE_LINK17"/>
    <w:bookmarkStart w:id="6" w:name="_Hlk475019956"/>
    <w:r>
      <w:rPr>
        <w:rFonts w:cs="Arial"/>
        <w:b/>
        <w:smallCaps/>
        <w:sz w:val="14"/>
        <w:u w:val="single"/>
      </w:rPr>
      <w:t>NPA 709 Planning Document</w:t>
    </w:r>
    <w:r w:rsidRPr="007309D5">
      <w:rPr>
        <w:rFonts w:cs="Arial"/>
        <w:b/>
        <w:smallCaps/>
        <w:sz w:val="14"/>
        <w:u w:val="single"/>
      </w:rPr>
      <w:tab/>
    </w:r>
    <w:r>
      <w:rPr>
        <w:rFonts w:cs="Arial"/>
        <w:b/>
        <w:smallCaps/>
        <w:sz w:val="14"/>
        <w:u w:val="single"/>
      </w:rPr>
      <w:t>Version 1.0 – 11 October 2016</w:t>
    </w:r>
  </w:p>
  <w:bookmarkEnd w:id="1"/>
  <w:bookmarkEnd w:id="2"/>
  <w:bookmarkEnd w:id="3"/>
  <w:bookmarkEnd w:id="4"/>
  <w:bookmarkEnd w:id="5"/>
  <w:bookmarkEnd w:id="6"/>
  <w:p w:rsidR="00ED676A" w:rsidRDefault="00ED676A" w:rsidP="00ED6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Pr="00ED676A" w:rsidRDefault="00ED676A" w:rsidP="00ED676A">
    <w:pPr>
      <w:widowControl w:val="0"/>
      <w:tabs>
        <w:tab w:val="right" w:pos="9498"/>
        <w:tab w:val="right" w:pos="13750"/>
      </w:tabs>
    </w:pPr>
    <w:r>
      <w:rPr>
        <w:rFonts w:cs="Arial"/>
        <w:b/>
        <w:smallCaps/>
        <w:sz w:val="14"/>
        <w:u w:val="single"/>
      </w:rPr>
      <w:t>NPA 709 Planning Document</w:t>
    </w:r>
    <w:r w:rsidRPr="007309D5">
      <w:rPr>
        <w:rFonts w:cs="Arial"/>
        <w:b/>
        <w:smallCaps/>
        <w:sz w:val="14"/>
        <w:u w:val="single"/>
      </w:rPr>
      <w:tab/>
    </w:r>
    <w:r>
      <w:rPr>
        <w:rFonts w:cs="Arial"/>
        <w:b/>
        <w:smallCaps/>
        <w:sz w:val="14"/>
        <w:u w:val="single"/>
      </w:rPr>
      <w:tab/>
    </w:r>
    <w:r>
      <w:rPr>
        <w:rFonts w:cs="Arial"/>
        <w:b/>
        <w:smallCaps/>
        <w:sz w:val="14"/>
        <w:u w:val="single"/>
      </w:rPr>
      <w:t>Version 1.0 – 11 October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Default="00132985" w:rsidP="00021EA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rsidR="00ED676A" w:rsidRDefault="00ED676A" w:rsidP="00ED676A">
    <w:pPr>
      <w:widowControl w:val="0"/>
      <w:tabs>
        <w:tab w:val="right" w:pos="9498"/>
        <w:tab w:val="right" w:pos="13750"/>
      </w:tabs>
    </w:pPr>
    <w:r>
      <w:rPr>
        <w:rFonts w:cs="Arial"/>
        <w:b/>
        <w:smallCaps/>
        <w:sz w:val="14"/>
        <w:u w:val="single"/>
      </w:rPr>
      <w:t>NPA 709 Planning Document</w:t>
    </w:r>
    <w:r w:rsidRPr="007309D5">
      <w:rPr>
        <w:rFonts w:cs="Arial"/>
        <w:b/>
        <w:smallCaps/>
        <w:sz w:val="14"/>
        <w:u w:val="single"/>
      </w:rPr>
      <w:tab/>
    </w:r>
    <w:r>
      <w:rPr>
        <w:rFonts w:cs="Arial"/>
        <w:b/>
        <w:smallCaps/>
        <w:sz w:val="14"/>
        <w:u w:val="single"/>
      </w:rPr>
      <w:tab/>
    </w:r>
    <w:r>
      <w:rPr>
        <w:rFonts w:cs="Arial"/>
        <w:b/>
        <w:smallCaps/>
        <w:sz w:val="14"/>
        <w:u w:val="single"/>
      </w:rPr>
      <w:t>Version 1.0 – 11 October 2016</w:t>
    </w:r>
  </w:p>
  <w:p w:rsidR="00132985" w:rsidRPr="00D83778" w:rsidRDefault="00132985" w:rsidP="00771111">
    <w:pPr>
      <w:widowControl w:val="0"/>
      <w:tabs>
        <w:tab w:val="left" w:pos="2539"/>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Pr>
        <w:rFonts w:cs="Arial"/>
        <w:b/>
        <w:smallCaps/>
        <w:sz w:val="1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Default="00132985" w:rsidP="002F3DB2">
    <w:pPr>
      <w:widowControl w:val="0"/>
      <w:tabs>
        <w:tab w:val="right" w:pos="8730"/>
      </w:tabs>
      <w:rPr>
        <w:rFonts w:cs="Arial"/>
        <w:b/>
        <w:smallCaps/>
        <w:sz w:val="14"/>
      </w:rPr>
    </w:pPr>
    <w:bookmarkStart w:id="8" w:name="OLE_LINK12"/>
    <w:bookmarkStart w:id="9" w:name="OLE_LINK13"/>
  </w:p>
  <w:p w:rsidR="00132985" w:rsidRDefault="00132985" w:rsidP="002F3DB2">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bookmarkEnd w:id="8"/>
  <w:bookmarkEnd w:id="9"/>
  <w:p w:rsidR="00132985" w:rsidRDefault="00ED676A" w:rsidP="003479AA">
    <w:pPr>
      <w:widowControl w:val="0"/>
      <w:tabs>
        <w:tab w:val="right" w:pos="9498"/>
        <w:tab w:val="right" w:pos="13750"/>
      </w:tabs>
    </w:pPr>
    <w:r>
      <w:rPr>
        <w:rFonts w:cs="Arial"/>
        <w:b/>
        <w:smallCaps/>
        <w:sz w:val="14"/>
        <w:u w:val="single"/>
      </w:rPr>
      <w:t>NPA 709 Planning Document</w:t>
    </w:r>
    <w:r w:rsidRPr="007309D5">
      <w:rPr>
        <w:rFonts w:cs="Arial"/>
        <w:b/>
        <w:smallCaps/>
        <w:sz w:val="14"/>
        <w:u w:val="single"/>
      </w:rPr>
      <w:tab/>
    </w:r>
    <w:r>
      <w:rPr>
        <w:rFonts w:cs="Arial"/>
        <w:b/>
        <w:smallCaps/>
        <w:sz w:val="14"/>
        <w:u w:val="single"/>
      </w:rPr>
      <w:t>Version 1.0 – 11 October 2016</w:t>
    </w:r>
  </w:p>
  <w:p w:rsidR="00ED676A" w:rsidRPr="008D3438" w:rsidRDefault="00ED676A" w:rsidP="003479AA">
    <w:pPr>
      <w:widowControl w:val="0"/>
      <w:tabs>
        <w:tab w:val="right" w:pos="9498"/>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86EE3C2"/>
    <w:lvl w:ilvl="0">
      <w:start w:val="12"/>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555"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F67124"/>
    <w:multiLevelType w:val="hybridMultilevel"/>
    <w:tmpl w:val="939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27"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1"/>
  </w:num>
  <w:num w:numId="14">
    <w:abstractNumId w:val="10"/>
  </w:num>
  <w:num w:numId="15">
    <w:abstractNumId w:val="26"/>
  </w:num>
  <w:num w:numId="16">
    <w:abstractNumId w:val="24"/>
  </w:num>
  <w:num w:numId="17">
    <w:abstractNumId w:val="21"/>
  </w:num>
  <w:num w:numId="18">
    <w:abstractNumId w:val="17"/>
  </w:num>
  <w:num w:numId="19">
    <w:abstractNumId w:val="13"/>
  </w:num>
  <w:num w:numId="20">
    <w:abstractNumId w:val="18"/>
  </w:num>
  <w:num w:numId="21">
    <w:abstractNumId w:val="15"/>
  </w:num>
  <w:num w:numId="22">
    <w:abstractNumId w:val="14"/>
  </w:num>
  <w:num w:numId="23">
    <w:abstractNumId w:val="25"/>
  </w:num>
  <w:num w:numId="24">
    <w:abstractNumId w:val="27"/>
  </w:num>
  <w:num w:numId="25">
    <w:abstractNumId w:val="16"/>
  </w:num>
  <w:num w:numId="26">
    <w:abstractNumId w:val="28"/>
  </w:num>
  <w:num w:numId="27">
    <w:abstractNumId w:val="10"/>
  </w:num>
  <w:num w:numId="28">
    <w:abstractNumId w:val="20"/>
  </w:num>
  <w:num w:numId="29">
    <w:abstractNumId w:val="12"/>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162"/>
    <w:rsid w:val="00003D86"/>
    <w:rsid w:val="00004DF1"/>
    <w:rsid w:val="00004E88"/>
    <w:rsid w:val="000070FA"/>
    <w:rsid w:val="0001108A"/>
    <w:rsid w:val="000118D3"/>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3690D"/>
    <w:rsid w:val="00044BD0"/>
    <w:rsid w:val="00045FAF"/>
    <w:rsid w:val="000477D7"/>
    <w:rsid w:val="00047CEE"/>
    <w:rsid w:val="00051634"/>
    <w:rsid w:val="00052F69"/>
    <w:rsid w:val="00054C98"/>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38FB"/>
    <w:rsid w:val="000A3F11"/>
    <w:rsid w:val="000A4380"/>
    <w:rsid w:val="000A51D7"/>
    <w:rsid w:val="000A6A4D"/>
    <w:rsid w:val="000A71E1"/>
    <w:rsid w:val="000A78EE"/>
    <w:rsid w:val="000B0836"/>
    <w:rsid w:val="000B1C42"/>
    <w:rsid w:val="000B4565"/>
    <w:rsid w:val="000B74E3"/>
    <w:rsid w:val="000B7513"/>
    <w:rsid w:val="000B778B"/>
    <w:rsid w:val="000B7E03"/>
    <w:rsid w:val="000B7E2A"/>
    <w:rsid w:val="000C014D"/>
    <w:rsid w:val="000C0612"/>
    <w:rsid w:val="000C1268"/>
    <w:rsid w:val="000C19BF"/>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FC0"/>
    <w:rsid w:val="0010401F"/>
    <w:rsid w:val="00104BF6"/>
    <w:rsid w:val="00104F3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422D"/>
    <w:rsid w:val="00124D74"/>
    <w:rsid w:val="00125549"/>
    <w:rsid w:val="00125F03"/>
    <w:rsid w:val="00125F4D"/>
    <w:rsid w:val="00127968"/>
    <w:rsid w:val="00130D90"/>
    <w:rsid w:val="00131DC2"/>
    <w:rsid w:val="00132257"/>
    <w:rsid w:val="00132503"/>
    <w:rsid w:val="00132985"/>
    <w:rsid w:val="00132A2C"/>
    <w:rsid w:val="00133DAC"/>
    <w:rsid w:val="00133DE6"/>
    <w:rsid w:val="00134A93"/>
    <w:rsid w:val="00136CAD"/>
    <w:rsid w:val="001377B0"/>
    <w:rsid w:val="00140008"/>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0AAB"/>
    <w:rsid w:val="00161669"/>
    <w:rsid w:val="00161B7E"/>
    <w:rsid w:val="00161CF7"/>
    <w:rsid w:val="0016406E"/>
    <w:rsid w:val="00165201"/>
    <w:rsid w:val="00165BEB"/>
    <w:rsid w:val="0017195C"/>
    <w:rsid w:val="001732BE"/>
    <w:rsid w:val="00173F50"/>
    <w:rsid w:val="00173F67"/>
    <w:rsid w:val="00176074"/>
    <w:rsid w:val="001763F4"/>
    <w:rsid w:val="0017690D"/>
    <w:rsid w:val="00176F1F"/>
    <w:rsid w:val="00177F5C"/>
    <w:rsid w:val="0018116D"/>
    <w:rsid w:val="00181499"/>
    <w:rsid w:val="0018228F"/>
    <w:rsid w:val="00183C1D"/>
    <w:rsid w:val="00184318"/>
    <w:rsid w:val="00186408"/>
    <w:rsid w:val="00187044"/>
    <w:rsid w:val="00190667"/>
    <w:rsid w:val="0019095B"/>
    <w:rsid w:val="001914E3"/>
    <w:rsid w:val="0019255C"/>
    <w:rsid w:val="0019374A"/>
    <w:rsid w:val="00197A34"/>
    <w:rsid w:val="001A04F2"/>
    <w:rsid w:val="001A1739"/>
    <w:rsid w:val="001A330B"/>
    <w:rsid w:val="001A70CC"/>
    <w:rsid w:val="001B0B07"/>
    <w:rsid w:val="001B21A8"/>
    <w:rsid w:val="001B3D9A"/>
    <w:rsid w:val="001B4A24"/>
    <w:rsid w:val="001B4A96"/>
    <w:rsid w:val="001B682C"/>
    <w:rsid w:val="001B7321"/>
    <w:rsid w:val="001C26E1"/>
    <w:rsid w:val="001C40AD"/>
    <w:rsid w:val="001D0660"/>
    <w:rsid w:val="001D2B81"/>
    <w:rsid w:val="001D5EAC"/>
    <w:rsid w:val="001D7569"/>
    <w:rsid w:val="001E1619"/>
    <w:rsid w:val="001E17DB"/>
    <w:rsid w:val="001E32CF"/>
    <w:rsid w:val="001E38E7"/>
    <w:rsid w:val="001E4D80"/>
    <w:rsid w:val="001E620F"/>
    <w:rsid w:val="001E6BA8"/>
    <w:rsid w:val="001F36DC"/>
    <w:rsid w:val="001F3A16"/>
    <w:rsid w:val="001F4A5A"/>
    <w:rsid w:val="001F5FFE"/>
    <w:rsid w:val="001F6079"/>
    <w:rsid w:val="00200213"/>
    <w:rsid w:val="00201189"/>
    <w:rsid w:val="0020380B"/>
    <w:rsid w:val="00203BC6"/>
    <w:rsid w:val="0020441E"/>
    <w:rsid w:val="00206976"/>
    <w:rsid w:val="0021340A"/>
    <w:rsid w:val="00220C24"/>
    <w:rsid w:val="00221355"/>
    <w:rsid w:val="0022562F"/>
    <w:rsid w:val="0022675B"/>
    <w:rsid w:val="00226A19"/>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3F2B"/>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34"/>
    <w:rsid w:val="00290370"/>
    <w:rsid w:val="00291EA3"/>
    <w:rsid w:val="00291FF7"/>
    <w:rsid w:val="002A106E"/>
    <w:rsid w:val="002A1AC2"/>
    <w:rsid w:val="002A4729"/>
    <w:rsid w:val="002A58C6"/>
    <w:rsid w:val="002A639C"/>
    <w:rsid w:val="002A6E19"/>
    <w:rsid w:val="002A76F0"/>
    <w:rsid w:val="002A7FB7"/>
    <w:rsid w:val="002B1161"/>
    <w:rsid w:val="002B5141"/>
    <w:rsid w:val="002B57BC"/>
    <w:rsid w:val="002B5C4C"/>
    <w:rsid w:val="002C14F7"/>
    <w:rsid w:val="002C1F77"/>
    <w:rsid w:val="002C4968"/>
    <w:rsid w:val="002D1352"/>
    <w:rsid w:val="002D2882"/>
    <w:rsid w:val="002D3EE6"/>
    <w:rsid w:val="002D6922"/>
    <w:rsid w:val="002E0952"/>
    <w:rsid w:val="002E4170"/>
    <w:rsid w:val="002E4480"/>
    <w:rsid w:val="002E7A8C"/>
    <w:rsid w:val="002F04E7"/>
    <w:rsid w:val="002F099B"/>
    <w:rsid w:val="002F1DB8"/>
    <w:rsid w:val="002F297F"/>
    <w:rsid w:val="002F2E37"/>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15B55"/>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396"/>
    <w:rsid w:val="00333F9C"/>
    <w:rsid w:val="003347D7"/>
    <w:rsid w:val="003355C2"/>
    <w:rsid w:val="00336D46"/>
    <w:rsid w:val="00342F09"/>
    <w:rsid w:val="00346BF0"/>
    <w:rsid w:val="003479AA"/>
    <w:rsid w:val="00347DDD"/>
    <w:rsid w:val="003502E9"/>
    <w:rsid w:val="00351120"/>
    <w:rsid w:val="003537FA"/>
    <w:rsid w:val="003547AF"/>
    <w:rsid w:val="00356089"/>
    <w:rsid w:val="00363E08"/>
    <w:rsid w:val="003658A9"/>
    <w:rsid w:val="003662AE"/>
    <w:rsid w:val="00367092"/>
    <w:rsid w:val="00370D12"/>
    <w:rsid w:val="003773D3"/>
    <w:rsid w:val="0037741F"/>
    <w:rsid w:val="0037743C"/>
    <w:rsid w:val="00381EA2"/>
    <w:rsid w:val="00382DB2"/>
    <w:rsid w:val="00383B58"/>
    <w:rsid w:val="00384264"/>
    <w:rsid w:val="00384860"/>
    <w:rsid w:val="003876C5"/>
    <w:rsid w:val="0039065B"/>
    <w:rsid w:val="00391B88"/>
    <w:rsid w:val="0039343D"/>
    <w:rsid w:val="00394F15"/>
    <w:rsid w:val="00396BFA"/>
    <w:rsid w:val="00397DEA"/>
    <w:rsid w:val="00397EEE"/>
    <w:rsid w:val="003A04A9"/>
    <w:rsid w:val="003A056C"/>
    <w:rsid w:val="003A0B60"/>
    <w:rsid w:val="003A3F21"/>
    <w:rsid w:val="003A4533"/>
    <w:rsid w:val="003A4727"/>
    <w:rsid w:val="003A4B2F"/>
    <w:rsid w:val="003A5BA8"/>
    <w:rsid w:val="003B0526"/>
    <w:rsid w:val="003B0CF2"/>
    <w:rsid w:val="003B1E39"/>
    <w:rsid w:val="003B2B16"/>
    <w:rsid w:val="003C0F43"/>
    <w:rsid w:val="003C71C7"/>
    <w:rsid w:val="003D0296"/>
    <w:rsid w:val="003D0F9E"/>
    <w:rsid w:val="003D1007"/>
    <w:rsid w:val="003D30D2"/>
    <w:rsid w:val="003D4446"/>
    <w:rsid w:val="003D51FE"/>
    <w:rsid w:val="003D6CEF"/>
    <w:rsid w:val="003D6EF2"/>
    <w:rsid w:val="003E3D6F"/>
    <w:rsid w:val="003E5132"/>
    <w:rsid w:val="003E5C8D"/>
    <w:rsid w:val="003E5E5E"/>
    <w:rsid w:val="003E6F1E"/>
    <w:rsid w:val="003F18A3"/>
    <w:rsid w:val="003F1AE8"/>
    <w:rsid w:val="003F1EF1"/>
    <w:rsid w:val="003F368A"/>
    <w:rsid w:val="003F45E7"/>
    <w:rsid w:val="003F4BB7"/>
    <w:rsid w:val="00400150"/>
    <w:rsid w:val="004013F1"/>
    <w:rsid w:val="00404570"/>
    <w:rsid w:val="00404DE3"/>
    <w:rsid w:val="00404F06"/>
    <w:rsid w:val="00404FB2"/>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591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3618"/>
    <w:rsid w:val="00444759"/>
    <w:rsid w:val="0044583B"/>
    <w:rsid w:val="00446288"/>
    <w:rsid w:val="0044717D"/>
    <w:rsid w:val="004475D5"/>
    <w:rsid w:val="0045225F"/>
    <w:rsid w:val="004526F0"/>
    <w:rsid w:val="004541B4"/>
    <w:rsid w:val="00455CCD"/>
    <w:rsid w:val="00456074"/>
    <w:rsid w:val="00461991"/>
    <w:rsid w:val="00462169"/>
    <w:rsid w:val="004628ED"/>
    <w:rsid w:val="00462996"/>
    <w:rsid w:val="00464A78"/>
    <w:rsid w:val="00465D18"/>
    <w:rsid w:val="004676CC"/>
    <w:rsid w:val="0047065D"/>
    <w:rsid w:val="00470A45"/>
    <w:rsid w:val="004716D4"/>
    <w:rsid w:val="00473492"/>
    <w:rsid w:val="0047447B"/>
    <w:rsid w:val="00475983"/>
    <w:rsid w:val="00475A49"/>
    <w:rsid w:val="004767A7"/>
    <w:rsid w:val="00476B56"/>
    <w:rsid w:val="00476D6B"/>
    <w:rsid w:val="004810A4"/>
    <w:rsid w:val="00481E63"/>
    <w:rsid w:val="00482CF7"/>
    <w:rsid w:val="00483F0B"/>
    <w:rsid w:val="004873A4"/>
    <w:rsid w:val="00487A77"/>
    <w:rsid w:val="004902F8"/>
    <w:rsid w:val="004911F0"/>
    <w:rsid w:val="00491844"/>
    <w:rsid w:val="00491BD9"/>
    <w:rsid w:val="004926DF"/>
    <w:rsid w:val="00492CF6"/>
    <w:rsid w:val="0049389B"/>
    <w:rsid w:val="00495E1B"/>
    <w:rsid w:val="0049631D"/>
    <w:rsid w:val="004964D8"/>
    <w:rsid w:val="00496FF0"/>
    <w:rsid w:val="00497EC7"/>
    <w:rsid w:val="004A1734"/>
    <w:rsid w:val="004A2B26"/>
    <w:rsid w:val="004A3153"/>
    <w:rsid w:val="004A34C6"/>
    <w:rsid w:val="004A407B"/>
    <w:rsid w:val="004A53F4"/>
    <w:rsid w:val="004A54C1"/>
    <w:rsid w:val="004A5E90"/>
    <w:rsid w:val="004A669A"/>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E09D2"/>
    <w:rsid w:val="004E18A1"/>
    <w:rsid w:val="004E1DD1"/>
    <w:rsid w:val="004E1F90"/>
    <w:rsid w:val="004E68FA"/>
    <w:rsid w:val="004F1CDC"/>
    <w:rsid w:val="004F2BB4"/>
    <w:rsid w:val="004F3783"/>
    <w:rsid w:val="004F3CEE"/>
    <w:rsid w:val="004F4B5B"/>
    <w:rsid w:val="004F50BB"/>
    <w:rsid w:val="004F5C17"/>
    <w:rsid w:val="00502A79"/>
    <w:rsid w:val="00503212"/>
    <w:rsid w:val="005044EC"/>
    <w:rsid w:val="00504B5C"/>
    <w:rsid w:val="00504BD4"/>
    <w:rsid w:val="00505612"/>
    <w:rsid w:val="00507FE4"/>
    <w:rsid w:val="0051264A"/>
    <w:rsid w:val="005128DF"/>
    <w:rsid w:val="00512900"/>
    <w:rsid w:val="00512BD9"/>
    <w:rsid w:val="005150CC"/>
    <w:rsid w:val="00516B5A"/>
    <w:rsid w:val="005177E1"/>
    <w:rsid w:val="005221D9"/>
    <w:rsid w:val="00522294"/>
    <w:rsid w:val="00523891"/>
    <w:rsid w:val="00523C42"/>
    <w:rsid w:val="00523E15"/>
    <w:rsid w:val="00524421"/>
    <w:rsid w:val="00524BE1"/>
    <w:rsid w:val="00527AD5"/>
    <w:rsid w:val="00530812"/>
    <w:rsid w:val="00530D63"/>
    <w:rsid w:val="005323C4"/>
    <w:rsid w:val="00533D00"/>
    <w:rsid w:val="005346F1"/>
    <w:rsid w:val="005352EF"/>
    <w:rsid w:val="0053553F"/>
    <w:rsid w:val="00535CF4"/>
    <w:rsid w:val="0053760F"/>
    <w:rsid w:val="00537D02"/>
    <w:rsid w:val="0054100F"/>
    <w:rsid w:val="005430E3"/>
    <w:rsid w:val="0054492E"/>
    <w:rsid w:val="0054648E"/>
    <w:rsid w:val="00546E5C"/>
    <w:rsid w:val="00547F54"/>
    <w:rsid w:val="00550D88"/>
    <w:rsid w:val="00551A9D"/>
    <w:rsid w:val="00551C9E"/>
    <w:rsid w:val="00552CEA"/>
    <w:rsid w:val="00556754"/>
    <w:rsid w:val="00560108"/>
    <w:rsid w:val="00560972"/>
    <w:rsid w:val="005610B5"/>
    <w:rsid w:val="00561308"/>
    <w:rsid w:val="005637F6"/>
    <w:rsid w:val="00563ACD"/>
    <w:rsid w:val="00563D96"/>
    <w:rsid w:val="00566345"/>
    <w:rsid w:val="00570005"/>
    <w:rsid w:val="005709D6"/>
    <w:rsid w:val="005717B1"/>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668"/>
    <w:rsid w:val="005A294E"/>
    <w:rsid w:val="005A36DD"/>
    <w:rsid w:val="005A3B79"/>
    <w:rsid w:val="005A4040"/>
    <w:rsid w:val="005A4DBE"/>
    <w:rsid w:val="005A50B6"/>
    <w:rsid w:val="005A57E1"/>
    <w:rsid w:val="005A57FB"/>
    <w:rsid w:val="005A61A7"/>
    <w:rsid w:val="005A6E46"/>
    <w:rsid w:val="005A7023"/>
    <w:rsid w:val="005B0BB6"/>
    <w:rsid w:val="005B0F25"/>
    <w:rsid w:val="005B2D4E"/>
    <w:rsid w:val="005B6726"/>
    <w:rsid w:val="005B6903"/>
    <w:rsid w:val="005B7582"/>
    <w:rsid w:val="005C0420"/>
    <w:rsid w:val="005C0F4A"/>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3660"/>
    <w:rsid w:val="00604D2A"/>
    <w:rsid w:val="00606367"/>
    <w:rsid w:val="00607A94"/>
    <w:rsid w:val="006120A2"/>
    <w:rsid w:val="006120D6"/>
    <w:rsid w:val="006151F7"/>
    <w:rsid w:val="00615F0C"/>
    <w:rsid w:val="006170DB"/>
    <w:rsid w:val="00620ABF"/>
    <w:rsid w:val="006214AB"/>
    <w:rsid w:val="0062379C"/>
    <w:rsid w:val="00623D42"/>
    <w:rsid w:val="006245AC"/>
    <w:rsid w:val="0062497A"/>
    <w:rsid w:val="006252B8"/>
    <w:rsid w:val="00627664"/>
    <w:rsid w:val="00630029"/>
    <w:rsid w:val="00630ACE"/>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57E3"/>
    <w:rsid w:val="006761C4"/>
    <w:rsid w:val="0067629A"/>
    <w:rsid w:val="00676F7C"/>
    <w:rsid w:val="00680867"/>
    <w:rsid w:val="00681073"/>
    <w:rsid w:val="00681314"/>
    <w:rsid w:val="00681820"/>
    <w:rsid w:val="00682690"/>
    <w:rsid w:val="006833A8"/>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644"/>
    <w:rsid w:val="006A2F8F"/>
    <w:rsid w:val="006A4C48"/>
    <w:rsid w:val="006A5193"/>
    <w:rsid w:val="006A6C50"/>
    <w:rsid w:val="006A7254"/>
    <w:rsid w:val="006A79F4"/>
    <w:rsid w:val="006A7BE3"/>
    <w:rsid w:val="006B257C"/>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D14C7"/>
    <w:rsid w:val="006D1F5C"/>
    <w:rsid w:val="006D2EB9"/>
    <w:rsid w:val="006D6449"/>
    <w:rsid w:val="006D69B7"/>
    <w:rsid w:val="006E018F"/>
    <w:rsid w:val="006E17F5"/>
    <w:rsid w:val="006E545E"/>
    <w:rsid w:val="006E54A5"/>
    <w:rsid w:val="006E5CAF"/>
    <w:rsid w:val="006E6087"/>
    <w:rsid w:val="006E6818"/>
    <w:rsid w:val="006E77B8"/>
    <w:rsid w:val="006F0156"/>
    <w:rsid w:val="006F0B6D"/>
    <w:rsid w:val="006F20E3"/>
    <w:rsid w:val="006F2231"/>
    <w:rsid w:val="006F3804"/>
    <w:rsid w:val="006F5F4E"/>
    <w:rsid w:val="006F6BEE"/>
    <w:rsid w:val="006F72A6"/>
    <w:rsid w:val="006F7CB6"/>
    <w:rsid w:val="00700249"/>
    <w:rsid w:val="00700C6D"/>
    <w:rsid w:val="007012C4"/>
    <w:rsid w:val="00706303"/>
    <w:rsid w:val="00707A41"/>
    <w:rsid w:val="00717B8A"/>
    <w:rsid w:val="00721330"/>
    <w:rsid w:val="007221DD"/>
    <w:rsid w:val="00722A8F"/>
    <w:rsid w:val="007309D5"/>
    <w:rsid w:val="00730F85"/>
    <w:rsid w:val="0073136C"/>
    <w:rsid w:val="00731BE4"/>
    <w:rsid w:val="00735D9E"/>
    <w:rsid w:val="00740E67"/>
    <w:rsid w:val="0074185D"/>
    <w:rsid w:val="00741C3A"/>
    <w:rsid w:val="00741D7A"/>
    <w:rsid w:val="007457B5"/>
    <w:rsid w:val="00745D51"/>
    <w:rsid w:val="00745F6F"/>
    <w:rsid w:val="007467A2"/>
    <w:rsid w:val="00747010"/>
    <w:rsid w:val="007475C1"/>
    <w:rsid w:val="00747A64"/>
    <w:rsid w:val="007537A0"/>
    <w:rsid w:val="0075428E"/>
    <w:rsid w:val="00756200"/>
    <w:rsid w:val="00756C60"/>
    <w:rsid w:val="007572BD"/>
    <w:rsid w:val="007575BE"/>
    <w:rsid w:val="007608EC"/>
    <w:rsid w:val="00763892"/>
    <w:rsid w:val="0076495D"/>
    <w:rsid w:val="0076512B"/>
    <w:rsid w:val="00765B6F"/>
    <w:rsid w:val="00767554"/>
    <w:rsid w:val="0077098E"/>
    <w:rsid w:val="00771111"/>
    <w:rsid w:val="00771642"/>
    <w:rsid w:val="00772C70"/>
    <w:rsid w:val="00773010"/>
    <w:rsid w:val="007747F4"/>
    <w:rsid w:val="00774CAB"/>
    <w:rsid w:val="007764F0"/>
    <w:rsid w:val="00777AED"/>
    <w:rsid w:val="0078090A"/>
    <w:rsid w:val="0078254F"/>
    <w:rsid w:val="00782EC3"/>
    <w:rsid w:val="0078502C"/>
    <w:rsid w:val="007855E0"/>
    <w:rsid w:val="0078617B"/>
    <w:rsid w:val="00786CA4"/>
    <w:rsid w:val="007877FC"/>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209BD"/>
    <w:rsid w:val="00820DCF"/>
    <w:rsid w:val="008215E7"/>
    <w:rsid w:val="00821BFB"/>
    <w:rsid w:val="00822907"/>
    <w:rsid w:val="00824051"/>
    <w:rsid w:val="0082408A"/>
    <w:rsid w:val="0082576A"/>
    <w:rsid w:val="00826FD5"/>
    <w:rsid w:val="0082735C"/>
    <w:rsid w:val="00827CCF"/>
    <w:rsid w:val="0083003F"/>
    <w:rsid w:val="00830550"/>
    <w:rsid w:val="008306A9"/>
    <w:rsid w:val="00830ABD"/>
    <w:rsid w:val="00832640"/>
    <w:rsid w:val="008351C3"/>
    <w:rsid w:val="0083597A"/>
    <w:rsid w:val="00836EF6"/>
    <w:rsid w:val="008376B8"/>
    <w:rsid w:val="00841000"/>
    <w:rsid w:val="00842692"/>
    <w:rsid w:val="008427FE"/>
    <w:rsid w:val="00842BEE"/>
    <w:rsid w:val="008445AB"/>
    <w:rsid w:val="00845D53"/>
    <w:rsid w:val="00845FFD"/>
    <w:rsid w:val="0084640A"/>
    <w:rsid w:val="008476E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714AB"/>
    <w:rsid w:val="008730AA"/>
    <w:rsid w:val="008753A2"/>
    <w:rsid w:val="008758CB"/>
    <w:rsid w:val="00877C28"/>
    <w:rsid w:val="008818D7"/>
    <w:rsid w:val="00881E66"/>
    <w:rsid w:val="0088203A"/>
    <w:rsid w:val="008840C8"/>
    <w:rsid w:val="008851A4"/>
    <w:rsid w:val="008853F7"/>
    <w:rsid w:val="008857C3"/>
    <w:rsid w:val="00885DD0"/>
    <w:rsid w:val="00886E59"/>
    <w:rsid w:val="008878F7"/>
    <w:rsid w:val="00890035"/>
    <w:rsid w:val="008906B3"/>
    <w:rsid w:val="0089329D"/>
    <w:rsid w:val="00893CF3"/>
    <w:rsid w:val="008A085A"/>
    <w:rsid w:val="008A0EC3"/>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B11"/>
    <w:rsid w:val="008C2AF8"/>
    <w:rsid w:val="008C587B"/>
    <w:rsid w:val="008D017B"/>
    <w:rsid w:val="008D0589"/>
    <w:rsid w:val="008D06AF"/>
    <w:rsid w:val="008D0843"/>
    <w:rsid w:val="008D12E7"/>
    <w:rsid w:val="008D2180"/>
    <w:rsid w:val="008D39E6"/>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E81"/>
    <w:rsid w:val="008E210C"/>
    <w:rsid w:val="008E2EFC"/>
    <w:rsid w:val="008E3DF8"/>
    <w:rsid w:val="008E4263"/>
    <w:rsid w:val="008E75A1"/>
    <w:rsid w:val="008E7B9B"/>
    <w:rsid w:val="008F0F80"/>
    <w:rsid w:val="008F3051"/>
    <w:rsid w:val="008F3A1D"/>
    <w:rsid w:val="008F4116"/>
    <w:rsid w:val="008F57A6"/>
    <w:rsid w:val="008F73AB"/>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0FBB"/>
    <w:rsid w:val="0097123F"/>
    <w:rsid w:val="00971EFB"/>
    <w:rsid w:val="009740F1"/>
    <w:rsid w:val="0097450D"/>
    <w:rsid w:val="009770A8"/>
    <w:rsid w:val="00977B98"/>
    <w:rsid w:val="009802E6"/>
    <w:rsid w:val="00980534"/>
    <w:rsid w:val="00980567"/>
    <w:rsid w:val="00982203"/>
    <w:rsid w:val="00982342"/>
    <w:rsid w:val="009828B1"/>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5FDB"/>
    <w:rsid w:val="009A63A9"/>
    <w:rsid w:val="009A6696"/>
    <w:rsid w:val="009A7054"/>
    <w:rsid w:val="009A7254"/>
    <w:rsid w:val="009A740B"/>
    <w:rsid w:val="009B25AC"/>
    <w:rsid w:val="009B48A7"/>
    <w:rsid w:val="009B6057"/>
    <w:rsid w:val="009B60CF"/>
    <w:rsid w:val="009C0028"/>
    <w:rsid w:val="009C1E6C"/>
    <w:rsid w:val="009C2097"/>
    <w:rsid w:val="009C2F29"/>
    <w:rsid w:val="009C41C5"/>
    <w:rsid w:val="009C426D"/>
    <w:rsid w:val="009C7EDE"/>
    <w:rsid w:val="009D3FDE"/>
    <w:rsid w:val="009D46C1"/>
    <w:rsid w:val="009E0F9A"/>
    <w:rsid w:val="009E2427"/>
    <w:rsid w:val="009E3696"/>
    <w:rsid w:val="009E4278"/>
    <w:rsid w:val="009E56CA"/>
    <w:rsid w:val="009E5F31"/>
    <w:rsid w:val="009E6917"/>
    <w:rsid w:val="009E7AC9"/>
    <w:rsid w:val="009F0700"/>
    <w:rsid w:val="009F1C20"/>
    <w:rsid w:val="009F2ADA"/>
    <w:rsid w:val="009F2F56"/>
    <w:rsid w:val="009F5E54"/>
    <w:rsid w:val="00A00AC8"/>
    <w:rsid w:val="00A01250"/>
    <w:rsid w:val="00A04671"/>
    <w:rsid w:val="00A06547"/>
    <w:rsid w:val="00A07C50"/>
    <w:rsid w:val="00A1002E"/>
    <w:rsid w:val="00A1121C"/>
    <w:rsid w:val="00A119B2"/>
    <w:rsid w:val="00A121FF"/>
    <w:rsid w:val="00A1236A"/>
    <w:rsid w:val="00A1506F"/>
    <w:rsid w:val="00A1663D"/>
    <w:rsid w:val="00A166B4"/>
    <w:rsid w:val="00A17A2C"/>
    <w:rsid w:val="00A20F5A"/>
    <w:rsid w:val="00A21F10"/>
    <w:rsid w:val="00A234F3"/>
    <w:rsid w:val="00A23996"/>
    <w:rsid w:val="00A23F24"/>
    <w:rsid w:val="00A245DD"/>
    <w:rsid w:val="00A24E23"/>
    <w:rsid w:val="00A253C7"/>
    <w:rsid w:val="00A25A71"/>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7230C"/>
    <w:rsid w:val="00A72DE3"/>
    <w:rsid w:val="00A73DD6"/>
    <w:rsid w:val="00A756E9"/>
    <w:rsid w:val="00A75E26"/>
    <w:rsid w:val="00A83CFB"/>
    <w:rsid w:val="00A84B79"/>
    <w:rsid w:val="00A861F6"/>
    <w:rsid w:val="00A867DF"/>
    <w:rsid w:val="00A86DBD"/>
    <w:rsid w:val="00A955E8"/>
    <w:rsid w:val="00A96BEA"/>
    <w:rsid w:val="00A97484"/>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3E14"/>
    <w:rsid w:val="00AC5466"/>
    <w:rsid w:val="00AC5B07"/>
    <w:rsid w:val="00AC7208"/>
    <w:rsid w:val="00AC76BC"/>
    <w:rsid w:val="00AC7CDF"/>
    <w:rsid w:val="00AD0DEA"/>
    <w:rsid w:val="00AD0ED7"/>
    <w:rsid w:val="00AD14D6"/>
    <w:rsid w:val="00AD4FE7"/>
    <w:rsid w:val="00AD52D3"/>
    <w:rsid w:val="00AD5390"/>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DE9"/>
    <w:rsid w:val="00B058F6"/>
    <w:rsid w:val="00B069ED"/>
    <w:rsid w:val="00B1087A"/>
    <w:rsid w:val="00B10C32"/>
    <w:rsid w:val="00B10DD3"/>
    <w:rsid w:val="00B128E3"/>
    <w:rsid w:val="00B12A8D"/>
    <w:rsid w:val="00B157A0"/>
    <w:rsid w:val="00B160D2"/>
    <w:rsid w:val="00B16C47"/>
    <w:rsid w:val="00B2088E"/>
    <w:rsid w:val="00B20A42"/>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443D"/>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AC4"/>
    <w:rsid w:val="00BA3E3A"/>
    <w:rsid w:val="00BA5AB2"/>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1DBE"/>
    <w:rsid w:val="00BD1F19"/>
    <w:rsid w:val="00BD24B8"/>
    <w:rsid w:val="00BD33D9"/>
    <w:rsid w:val="00BD4657"/>
    <w:rsid w:val="00BD5546"/>
    <w:rsid w:val="00BE2455"/>
    <w:rsid w:val="00BE3D79"/>
    <w:rsid w:val="00BE4A86"/>
    <w:rsid w:val="00BE4C2A"/>
    <w:rsid w:val="00BE6970"/>
    <w:rsid w:val="00BE6EF8"/>
    <w:rsid w:val="00BF005D"/>
    <w:rsid w:val="00BF0C01"/>
    <w:rsid w:val="00BF2099"/>
    <w:rsid w:val="00BF58E9"/>
    <w:rsid w:val="00C007F2"/>
    <w:rsid w:val="00C01574"/>
    <w:rsid w:val="00C029FC"/>
    <w:rsid w:val="00C02C2A"/>
    <w:rsid w:val="00C04540"/>
    <w:rsid w:val="00C05850"/>
    <w:rsid w:val="00C07654"/>
    <w:rsid w:val="00C07AD4"/>
    <w:rsid w:val="00C07FD0"/>
    <w:rsid w:val="00C1055D"/>
    <w:rsid w:val="00C10C57"/>
    <w:rsid w:val="00C112C1"/>
    <w:rsid w:val="00C12E41"/>
    <w:rsid w:val="00C133A6"/>
    <w:rsid w:val="00C13970"/>
    <w:rsid w:val="00C14C0E"/>
    <w:rsid w:val="00C20CAB"/>
    <w:rsid w:val="00C21444"/>
    <w:rsid w:val="00C22C13"/>
    <w:rsid w:val="00C275FC"/>
    <w:rsid w:val="00C31CDF"/>
    <w:rsid w:val="00C31DCF"/>
    <w:rsid w:val="00C32D3A"/>
    <w:rsid w:val="00C32FA7"/>
    <w:rsid w:val="00C34F0C"/>
    <w:rsid w:val="00C362AD"/>
    <w:rsid w:val="00C364AA"/>
    <w:rsid w:val="00C4242D"/>
    <w:rsid w:val="00C42A5B"/>
    <w:rsid w:val="00C442E0"/>
    <w:rsid w:val="00C44A7D"/>
    <w:rsid w:val="00C4614E"/>
    <w:rsid w:val="00C4749A"/>
    <w:rsid w:val="00C47E2A"/>
    <w:rsid w:val="00C51A0B"/>
    <w:rsid w:val="00C54570"/>
    <w:rsid w:val="00C57423"/>
    <w:rsid w:val="00C60893"/>
    <w:rsid w:val="00C60E0A"/>
    <w:rsid w:val="00C60F98"/>
    <w:rsid w:val="00C61255"/>
    <w:rsid w:val="00C63970"/>
    <w:rsid w:val="00C63F7A"/>
    <w:rsid w:val="00C657E3"/>
    <w:rsid w:val="00C6589E"/>
    <w:rsid w:val="00C6606A"/>
    <w:rsid w:val="00C662F5"/>
    <w:rsid w:val="00C6769A"/>
    <w:rsid w:val="00C7087A"/>
    <w:rsid w:val="00C70AC0"/>
    <w:rsid w:val="00C71956"/>
    <w:rsid w:val="00C724A3"/>
    <w:rsid w:val="00C73EE2"/>
    <w:rsid w:val="00C74B2A"/>
    <w:rsid w:val="00C74E69"/>
    <w:rsid w:val="00C76D98"/>
    <w:rsid w:val="00C7724B"/>
    <w:rsid w:val="00C777DF"/>
    <w:rsid w:val="00C80343"/>
    <w:rsid w:val="00C81B98"/>
    <w:rsid w:val="00C827E6"/>
    <w:rsid w:val="00C82BF5"/>
    <w:rsid w:val="00C82F31"/>
    <w:rsid w:val="00C8541F"/>
    <w:rsid w:val="00C86B77"/>
    <w:rsid w:val="00C86DDF"/>
    <w:rsid w:val="00C86E2D"/>
    <w:rsid w:val="00C87923"/>
    <w:rsid w:val="00C87BB3"/>
    <w:rsid w:val="00C90143"/>
    <w:rsid w:val="00C90FFD"/>
    <w:rsid w:val="00C9130E"/>
    <w:rsid w:val="00C91D14"/>
    <w:rsid w:val="00C93066"/>
    <w:rsid w:val="00C936F4"/>
    <w:rsid w:val="00C94D9B"/>
    <w:rsid w:val="00C95B85"/>
    <w:rsid w:val="00C965DF"/>
    <w:rsid w:val="00C967A8"/>
    <w:rsid w:val="00C971C2"/>
    <w:rsid w:val="00C97BA1"/>
    <w:rsid w:val="00CA32DF"/>
    <w:rsid w:val="00CA5AD2"/>
    <w:rsid w:val="00CA6B66"/>
    <w:rsid w:val="00CB0317"/>
    <w:rsid w:val="00CB05F5"/>
    <w:rsid w:val="00CB4170"/>
    <w:rsid w:val="00CB441E"/>
    <w:rsid w:val="00CB5A15"/>
    <w:rsid w:val="00CB5E64"/>
    <w:rsid w:val="00CB6EC2"/>
    <w:rsid w:val="00CB76A8"/>
    <w:rsid w:val="00CB7F20"/>
    <w:rsid w:val="00CC1EBB"/>
    <w:rsid w:val="00CC3E11"/>
    <w:rsid w:val="00CC5C3E"/>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04F2"/>
    <w:rsid w:val="00CF111D"/>
    <w:rsid w:val="00CF3253"/>
    <w:rsid w:val="00CF3506"/>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68AB"/>
    <w:rsid w:val="00D50545"/>
    <w:rsid w:val="00D51A78"/>
    <w:rsid w:val="00D5249B"/>
    <w:rsid w:val="00D526F3"/>
    <w:rsid w:val="00D52A06"/>
    <w:rsid w:val="00D56143"/>
    <w:rsid w:val="00D56F87"/>
    <w:rsid w:val="00D60718"/>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878F9"/>
    <w:rsid w:val="00D90820"/>
    <w:rsid w:val="00D90837"/>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0B8E"/>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0BD7"/>
    <w:rsid w:val="00DE2BE4"/>
    <w:rsid w:val="00DE3497"/>
    <w:rsid w:val="00DE6EDD"/>
    <w:rsid w:val="00DF263F"/>
    <w:rsid w:val="00DF31F8"/>
    <w:rsid w:val="00DF5B0D"/>
    <w:rsid w:val="00DF77F8"/>
    <w:rsid w:val="00E01B86"/>
    <w:rsid w:val="00E02524"/>
    <w:rsid w:val="00E0258F"/>
    <w:rsid w:val="00E042BC"/>
    <w:rsid w:val="00E05F01"/>
    <w:rsid w:val="00E061EA"/>
    <w:rsid w:val="00E06EAD"/>
    <w:rsid w:val="00E076B2"/>
    <w:rsid w:val="00E11012"/>
    <w:rsid w:val="00E12630"/>
    <w:rsid w:val="00E13831"/>
    <w:rsid w:val="00E14B47"/>
    <w:rsid w:val="00E158F9"/>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412"/>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1225"/>
    <w:rsid w:val="00EC1B0C"/>
    <w:rsid w:val="00EC2B40"/>
    <w:rsid w:val="00EC2DD3"/>
    <w:rsid w:val="00EC4E64"/>
    <w:rsid w:val="00EC63B2"/>
    <w:rsid w:val="00EC676D"/>
    <w:rsid w:val="00EC69F5"/>
    <w:rsid w:val="00ED0477"/>
    <w:rsid w:val="00ED0D29"/>
    <w:rsid w:val="00ED0E6F"/>
    <w:rsid w:val="00ED47DF"/>
    <w:rsid w:val="00ED505D"/>
    <w:rsid w:val="00ED512E"/>
    <w:rsid w:val="00ED5B77"/>
    <w:rsid w:val="00ED676A"/>
    <w:rsid w:val="00ED6BBE"/>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1279"/>
    <w:rsid w:val="00F31C1E"/>
    <w:rsid w:val="00F33D34"/>
    <w:rsid w:val="00F34454"/>
    <w:rsid w:val="00F34E7F"/>
    <w:rsid w:val="00F35987"/>
    <w:rsid w:val="00F35D8B"/>
    <w:rsid w:val="00F37DFF"/>
    <w:rsid w:val="00F4008D"/>
    <w:rsid w:val="00F40261"/>
    <w:rsid w:val="00F405A8"/>
    <w:rsid w:val="00F410EA"/>
    <w:rsid w:val="00F41402"/>
    <w:rsid w:val="00F414E3"/>
    <w:rsid w:val="00F417D8"/>
    <w:rsid w:val="00F41FAA"/>
    <w:rsid w:val="00F43207"/>
    <w:rsid w:val="00F43DF7"/>
    <w:rsid w:val="00F4504C"/>
    <w:rsid w:val="00F45B1B"/>
    <w:rsid w:val="00F462B1"/>
    <w:rsid w:val="00F475BE"/>
    <w:rsid w:val="00F50B10"/>
    <w:rsid w:val="00F51E75"/>
    <w:rsid w:val="00F51FB4"/>
    <w:rsid w:val="00F53000"/>
    <w:rsid w:val="00F5459A"/>
    <w:rsid w:val="00F5646F"/>
    <w:rsid w:val="00F56A0E"/>
    <w:rsid w:val="00F56C35"/>
    <w:rsid w:val="00F56DE4"/>
    <w:rsid w:val="00F5731F"/>
    <w:rsid w:val="00F5752E"/>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0EF6"/>
    <w:rsid w:val="00F811D8"/>
    <w:rsid w:val="00F8132F"/>
    <w:rsid w:val="00F815B7"/>
    <w:rsid w:val="00F81F0A"/>
    <w:rsid w:val="00F843A1"/>
    <w:rsid w:val="00F879E1"/>
    <w:rsid w:val="00F93FF4"/>
    <w:rsid w:val="00F9452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6AEA"/>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5:docId w15:val="{16F783F1-A198-4120-AE82-C359A24B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6A"/>
    <w:rPr>
      <w:rFonts w:ascii="Arial" w:hAnsi="Arial"/>
      <w:sz w:val="22"/>
      <w:lang w:val="en-GB"/>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qFormat/>
    <w:rsid w:val="00D7007A"/>
    <w:pPr>
      <w:numPr>
        <w:numId w:val="28"/>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198C2-D050-4376-B957-8B9085DD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7</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17565</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3</cp:revision>
  <cp:lastPrinted>2016-10-11T15:09:00Z</cp:lastPrinted>
  <dcterms:created xsi:type="dcterms:W3CDTF">2017-02-16T19:47:00Z</dcterms:created>
  <dcterms:modified xsi:type="dcterms:W3CDTF">2017-02-16T19:54:00Z</dcterms:modified>
</cp:coreProperties>
</file>